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000118" w14:textId="77777777" w:rsidR="00387D93" w:rsidRPr="004E666F" w:rsidRDefault="00387D93">
      <w:pPr>
        <w:pStyle w:val="BodyText"/>
        <w:rPr>
          <w:rFonts w:ascii="Times New Roman"/>
          <w:sz w:val="20"/>
        </w:rPr>
      </w:pPr>
    </w:p>
    <w:p w14:paraId="7E000119" w14:textId="77777777" w:rsidR="00387D93" w:rsidRPr="004E666F" w:rsidRDefault="00387D93">
      <w:pPr>
        <w:pStyle w:val="BodyText"/>
        <w:spacing w:before="11"/>
        <w:rPr>
          <w:rFonts w:ascii="Times New Roman"/>
          <w:sz w:val="21"/>
        </w:rPr>
      </w:pPr>
    </w:p>
    <w:p w14:paraId="7E00011A" w14:textId="13A3EDB5" w:rsidR="00387D93" w:rsidRPr="004E666F" w:rsidRDefault="00000000">
      <w:pPr>
        <w:pStyle w:val="Title"/>
        <w:tabs>
          <w:tab w:val="left" w:pos="1929"/>
        </w:tabs>
      </w:pPr>
      <w:r w:rsidRPr="004E666F">
        <w:pict w14:anchorId="7E0003D7">
          <v:rect id="docshape5" o:spid="_x0000_s2053" style="position:absolute;left:0;text-align:left;margin-left:156.5pt;margin-top:32.1pt;width:381pt;height:1.5pt;z-index:-251654656;mso-wrap-distance-left:0;mso-wrap-distance-right:0;mso-position-horizontal-relative:page" fillcolor="black" stroked="f">
            <w10:wrap type="topAndBottom" anchorx="page"/>
          </v:rect>
        </w:pict>
      </w:r>
      <w:bookmarkStart w:id="0" w:name="14D_Hazardous_Facilities_"/>
      <w:bookmarkEnd w:id="0"/>
      <w:r w:rsidR="00DD0B02" w:rsidRPr="004E666F">
        <w:rPr>
          <w:spacing w:val="-5"/>
        </w:rPr>
        <w:t>14D</w:t>
      </w:r>
      <w:r w:rsidR="00DD0B02" w:rsidRPr="004E666F">
        <w:tab/>
        <w:t>Hazardous</w:t>
      </w:r>
      <w:r w:rsidR="00DD0B02" w:rsidRPr="004E666F">
        <w:rPr>
          <w:spacing w:val="-4"/>
        </w:rPr>
        <w:t xml:space="preserve"> </w:t>
      </w:r>
      <w:r w:rsidR="00DD0B02" w:rsidRPr="004E666F">
        <w:rPr>
          <w:spacing w:val="-2"/>
        </w:rPr>
        <w:t>Facilities</w:t>
      </w:r>
    </w:p>
    <w:p w14:paraId="7E00011B" w14:textId="77777777" w:rsidR="00387D93" w:rsidRPr="004E666F" w:rsidRDefault="00387D93">
      <w:pPr>
        <w:pStyle w:val="BodyText"/>
        <w:spacing w:before="5"/>
        <w:rPr>
          <w:b/>
          <w:sz w:val="17"/>
        </w:rPr>
      </w:pPr>
    </w:p>
    <w:p w14:paraId="7E00011C" w14:textId="77777777" w:rsidR="00387D93" w:rsidRPr="004E666F" w:rsidRDefault="00387D93">
      <w:pPr>
        <w:pStyle w:val="BodyText"/>
        <w:rPr>
          <w:b/>
          <w:sz w:val="20"/>
        </w:rPr>
      </w:pPr>
    </w:p>
    <w:p w14:paraId="7E00011D" w14:textId="77777777" w:rsidR="00387D93" w:rsidRPr="004E666F" w:rsidRDefault="00387D93">
      <w:pPr>
        <w:pStyle w:val="BodyText"/>
        <w:spacing w:before="5"/>
        <w:rPr>
          <w:b/>
          <w:sz w:val="23"/>
        </w:rPr>
      </w:pPr>
    </w:p>
    <w:p w14:paraId="7E00011E" w14:textId="77777777" w:rsidR="00387D93" w:rsidRPr="004E666F" w:rsidRDefault="00DD0B02">
      <w:pPr>
        <w:pStyle w:val="Heading2"/>
        <w:spacing w:before="94"/>
        <w:rPr>
          <w:sz w:val="24"/>
          <w:szCs w:val="24"/>
        </w:rPr>
      </w:pPr>
      <w:r w:rsidRPr="004E666F">
        <w:rPr>
          <w:spacing w:val="-2"/>
          <w:sz w:val="24"/>
          <w:szCs w:val="24"/>
        </w:rPr>
        <w:t>Introduction</w:t>
      </w:r>
    </w:p>
    <w:p w14:paraId="7E00011F" w14:textId="77777777" w:rsidR="00387D93" w:rsidRPr="004E666F" w:rsidRDefault="00DD0B02">
      <w:pPr>
        <w:pStyle w:val="BodyText"/>
        <w:spacing w:before="156" w:line="278" w:lineRule="auto"/>
        <w:ind w:left="100" w:right="349"/>
        <w:rPr>
          <w:sz w:val="22"/>
          <w:szCs w:val="22"/>
        </w:rPr>
      </w:pPr>
      <w:r w:rsidRPr="004E666F">
        <w:rPr>
          <w:sz w:val="22"/>
          <w:szCs w:val="22"/>
        </w:rPr>
        <w:t>Facilities or activities involving hazardous substances may cause adverse effects on human health and the environment through accidental discharges or poor management practices. The risk associated with the use,</w:t>
      </w:r>
      <w:r w:rsidRPr="004E666F">
        <w:rPr>
          <w:spacing w:val="40"/>
          <w:sz w:val="22"/>
          <w:szCs w:val="22"/>
        </w:rPr>
        <w:t xml:space="preserve"> </w:t>
      </w:r>
      <w:r w:rsidRPr="004E666F">
        <w:rPr>
          <w:sz w:val="22"/>
          <w:szCs w:val="22"/>
        </w:rPr>
        <w:t>storage, transportation and disposal of hazardous substances needs to be managed to avoid, remedy or mitigate</w:t>
      </w:r>
      <w:r w:rsidRPr="004E666F">
        <w:rPr>
          <w:spacing w:val="40"/>
          <w:sz w:val="22"/>
          <w:szCs w:val="22"/>
        </w:rPr>
        <w:t xml:space="preserve"> </w:t>
      </w:r>
      <w:r w:rsidRPr="004E666F">
        <w:rPr>
          <w:sz w:val="22"/>
          <w:szCs w:val="22"/>
        </w:rPr>
        <w:t>any adverse effects on the local community and the receiving environment.</w:t>
      </w:r>
    </w:p>
    <w:p w14:paraId="7E000120" w14:textId="77777777" w:rsidR="00387D93" w:rsidRPr="004E666F" w:rsidRDefault="00387D93">
      <w:pPr>
        <w:pStyle w:val="BodyText"/>
        <w:spacing w:before="9"/>
        <w:rPr>
          <w:sz w:val="22"/>
          <w:szCs w:val="22"/>
        </w:rPr>
      </w:pPr>
    </w:p>
    <w:p w14:paraId="7E000121" w14:textId="77777777" w:rsidR="00387D93" w:rsidRPr="004E666F" w:rsidRDefault="00DD0B02">
      <w:pPr>
        <w:pStyle w:val="BodyText"/>
        <w:spacing w:before="1" w:line="278" w:lineRule="auto"/>
        <w:ind w:left="100" w:right="384"/>
        <w:rPr>
          <w:sz w:val="22"/>
          <w:szCs w:val="22"/>
        </w:rPr>
      </w:pPr>
      <w:r w:rsidRPr="004E666F">
        <w:rPr>
          <w:sz w:val="22"/>
          <w:szCs w:val="22"/>
        </w:rPr>
        <w:t>This management involves measures which address both the location and operation of hazardous facilities and</w:t>
      </w:r>
      <w:r w:rsidRPr="004E666F">
        <w:rPr>
          <w:spacing w:val="40"/>
          <w:sz w:val="22"/>
          <w:szCs w:val="22"/>
        </w:rPr>
        <w:t xml:space="preserve"> </w:t>
      </w:r>
      <w:r w:rsidRPr="004E666F">
        <w:rPr>
          <w:sz w:val="22"/>
          <w:szCs w:val="22"/>
        </w:rPr>
        <w:t xml:space="preserve">activities. For example, the risk associated with a hazardous facility may be unacceptable to the community where the site is </w:t>
      </w:r>
      <w:proofErr w:type="gramStart"/>
      <w:r w:rsidRPr="004E666F">
        <w:rPr>
          <w:sz w:val="22"/>
          <w:szCs w:val="22"/>
        </w:rPr>
        <w:t>in close proximity to</w:t>
      </w:r>
      <w:proofErr w:type="gramEnd"/>
      <w:r w:rsidRPr="004E666F">
        <w:rPr>
          <w:sz w:val="22"/>
          <w:szCs w:val="22"/>
        </w:rPr>
        <w:t xml:space="preserve"> sensitive ecological areas or residential activity areas.</w:t>
      </w:r>
    </w:p>
    <w:p w14:paraId="7E000122" w14:textId="77777777" w:rsidR="00387D93" w:rsidRPr="004E666F" w:rsidRDefault="00387D93">
      <w:pPr>
        <w:pStyle w:val="BodyText"/>
        <w:spacing w:before="9"/>
        <w:rPr>
          <w:sz w:val="22"/>
          <w:szCs w:val="22"/>
        </w:rPr>
      </w:pPr>
    </w:p>
    <w:p w14:paraId="7E000123" w14:textId="77777777" w:rsidR="00387D93" w:rsidRPr="004E666F" w:rsidRDefault="00DD0B02">
      <w:pPr>
        <w:pStyle w:val="BodyText"/>
        <w:spacing w:line="278" w:lineRule="auto"/>
        <w:ind w:left="100" w:right="384"/>
        <w:rPr>
          <w:sz w:val="22"/>
          <w:szCs w:val="22"/>
        </w:rPr>
      </w:pPr>
      <w:r w:rsidRPr="004E666F">
        <w:rPr>
          <w:sz w:val="22"/>
          <w:szCs w:val="22"/>
        </w:rPr>
        <w:t>The safety and health of workers in hazardous facilities is subject to regulations under the Health and Safety in Employment Act 1992, which control conditions on the site. However, any off­site effects that may impact on the wider environment and the community are addressed by Plan measures. These measures include the use of</w:t>
      </w:r>
      <w:r w:rsidRPr="004E666F">
        <w:rPr>
          <w:spacing w:val="80"/>
          <w:sz w:val="22"/>
          <w:szCs w:val="22"/>
        </w:rPr>
        <w:t xml:space="preserve"> </w:t>
      </w:r>
      <w:r w:rsidRPr="004E666F">
        <w:rPr>
          <w:sz w:val="22"/>
          <w:szCs w:val="22"/>
        </w:rPr>
        <w:t>screening</w:t>
      </w:r>
      <w:r w:rsidRPr="004E666F">
        <w:rPr>
          <w:spacing w:val="40"/>
          <w:sz w:val="22"/>
          <w:szCs w:val="22"/>
        </w:rPr>
        <w:t xml:space="preserve"> </w:t>
      </w:r>
      <w:r w:rsidRPr="004E666F">
        <w:rPr>
          <w:sz w:val="22"/>
          <w:szCs w:val="22"/>
        </w:rPr>
        <w:t>tools,</w:t>
      </w:r>
      <w:r w:rsidRPr="004E666F">
        <w:rPr>
          <w:spacing w:val="40"/>
          <w:sz w:val="22"/>
          <w:szCs w:val="22"/>
        </w:rPr>
        <w:t xml:space="preserve"> </w:t>
      </w:r>
      <w:r w:rsidRPr="004E666F">
        <w:rPr>
          <w:sz w:val="22"/>
          <w:szCs w:val="22"/>
        </w:rPr>
        <w:t>site</w:t>
      </w:r>
      <w:r w:rsidRPr="004E666F">
        <w:rPr>
          <w:spacing w:val="40"/>
          <w:sz w:val="22"/>
          <w:szCs w:val="22"/>
        </w:rPr>
        <w:t xml:space="preserve"> </w:t>
      </w:r>
      <w:r w:rsidRPr="004E666F">
        <w:rPr>
          <w:sz w:val="22"/>
          <w:szCs w:val="22"/>
        </w:rPr>
        <w:t>performance</w:t>
      </w:r>
      <w:r w:rsidRPr="004E666F">
        <w:rPr>
          <w:spacing w:val="40"/>
          <w:sz w:val="22"/>
          <w:szCs w:val="22"/>
        </w:rPr>
        <w:t xml:space="preserve"> </w:t>
      </w:r>
      <w:r w:rsidRPr="004E666F">
        <w:rPr>
          <w:sz w:val="22"/>
          <w:szCs w:val="22"/>
        </w:rPr>
        <w:t>criteria</w:t>
      </w:r>
      <w:r w:rsidRPr="004E666F">
        <w:rPr>
          <w:spacing w:val="40"/>
          <w:sz w:val="22"/>
          <w:szCs w:val="22"/>
        </w:rPr>
        <w:t xml:space="preserve"> </w:t>
      </w:r>
      <w:r w:rsidRPr="004E666F">
        <w:rPr>
          <w:sz w:val="22"/>
          <w:szCs w:val="22"/>
        </w:rPr>
        <w:t>and</w:t>
      </w:r>
      <w:r w:rsidRPr="004E666F">
        <w:rPr>
          <w:spacing w:val="40"/>
          <w:sz w:val="22"/>
          <w:szCs w:val="22"/>
        </w:rPr>
        <w:t xml:space="preserve"> </w:t>
      </w:r>
      <w:r w:rsidRPr="004E666F">
        <w:rPr>
          <w:sz w:val="22"/>
          <w:szCs w:val="22"/>
        </w:rPr>
        <w:t>risk</w:t>
      </w:r>
      <w:r w:rsidRPr="004E666F">
        <w:rPr>
          <w:spacing w:val="40"/>
          <w:sz w:val="22"/>
          <w:szCs w:val="22"/>
        </w:rPr>
        <w:t xml:space="preserve"> </w:t>
      </w:r>
      <w:r w:rsidRPr="004E666F">
        <w:rPr>
          <w:sz w:val="22"/>
          <w:szCs w:val="22"/>
        </w:rPr>
        <w:t>assessment</w:t>
      </w:r>
      <w:r w:rsidRPr="004E666F">
        <w:rPr>
          <w:spacing w:val="40"/>
          <w:sz w:val="22"/>
          <w:szCs w:val="22"/>
        </w:rPr>
        <w:t xml:space="preserve"> </w:t>
      </w:r>
      <w:r w:rsidRPr="004E666F">
        <w:rPr>
          <w:sz w:val="22"/>
          <w:szCs w:val="22"/>
        </w:rPr>
        <w:t>procedures.</w:t>
      </w:r>
    </w:p>
    <w:p w14:paraId="7E000124" w14:textId="77777777" w:rsidR="00387D93" w:rsidRPr="004E666F" w:rsidRDefault="00387D93">
      <w:pPr>
        <w:pStyle w:val="BodyText"/>
        <w:rPr>
          <w:sz w:val="20"/>
        </w:rPr>
      </w:pPr>
    </w:p>
    <w:p w14:paraId="7E000125" w14:textId="77777777" w:rsidR="00387D93" w:rsidRPr="004E666F" w:rsidRDefault="00387D93">
      <w:pPr>
        <w:pStyle w:val="BodyText"/>
        <w:spacing w:before="7"/>
      </w:pPr>
    </w:p>
    <w:p w14:paraId="7E000126" w14:textId="77777777" w:rsidR="00387D93" w:rsidRPr="004E666F" w:rsidRDefault="00DD0B02">
      <w:pPr>
        <w:pStyle w:val="Heading1"/>
        <w:tabs>
          <w:tab w:val="left" w:pos="1929"/>
        </w:tabs>
      </w:pPr>
      <w:r w:rsidRPr="004E666F">
        <w:t>14D</w:t>
      </w:r>
      <w:r w:rsidRPr="004E666F">
        <w:rPr>
          <w:spacing w:val="-12"/>
        </w:rPr>
        <w:t xml:space="preserve"> </w:t>
      </w:r>
      <w:r w:rsidRPr="004E666F">
        <w:rPr>
          <w:spacing w:val="-10"/>
        </w:rPr>
        <w:t>1</w:t>
      </w:r>
      <w:r w:rsidRPr="004E666F">
        <w:tab/>
      </w:r>
      <w:r w:rsidRPr="004E666F">
        <w:rPr>
          <w:spacing w:val="-4"/>
        </w:rPr>
        <w:t>Issue,</w:t>
      </w:r>
      <w:r w:rsidRPr="004E666F">
        <w:rPr>
          <w:spacing w:val="-17"/>
        </w:rPr>
        <w:t xml:space="preserve"> </w:t>
      </w:r>
      <w:r w:rsidRPr="004E666F">
        <w:rPr>
          <w:spacing w:val="-4"/>
        </w:rPr>
        <w:t>Objective</w:t>
      </w:r>
      <w:r w:rsidRPr="004E666F">
        <w:rPr>
          <w:spacing w:val="-17"/>
        </w:rPr>
        <w:t xml:space="preserve"> </w:t>
      </w:r>
      <w:r w:rsidRPr="004E666F">
        <w:rPr>
          <w:spacing w:val="-4"/>
        </w:rPr>
        <w:t>and</w:t>
      </w:r>
      <w:r w:rsidRPr="004E666F">
        <w:rPr>
          <w:spacing w:val="-17"/>
        </w:rPr>
        <w:t xml:space="preserve"> </w:t>
      </w:r>
      <w:r w:rsidRPr="004E666F">
        <w:rPr>
          <w:spacing w:val="-4"/>
        </w:rPr>
        <w:t>Policies</w:t>
      </w:r>
    </w:p>
    <w:p w14:paraId="7E000127" w14:textId="77777777" w:rsidR="00387D93" w:rsidRPr="004E666F" w:rsidRDefault="00387D93">
      <w:pPr>
        <w:pStyle w:val="BodyText"/>
        <w:spacing w:before="6"/>
        <w:rPr>
          <w:b/>
          <w:sz w:val="49"/>
        </w:rPr>
      </w:pPr>
    </w:p>
    <w:p w14:paraId="7E000128" w14:textId="77777777" w:rsidR="00387D93" w:rsidRPr="004E666F" w:rsidRDefault="00DD0B02">
      <w:pPr>
        <w:pStyle w:val="Heading2"/>
        <w:tabs>
          <w:tab w:val="left" w:pos="1929"/>
        </w:tabs>
      </w:pPr>
      <w:r w:rsidRPr="004E666F">
        <w:t>14D</w:t>
      </w:r>
      <w:r w:rsidRPr="004E666F">
        <w:rPr>
          <w:spacing w:val="19"/>
        </w:rPr>
        <w:t xml:space="preserve"> </w:t>
      </w:r>
      <w:r w:rsidRPr="004E666F">
        <w:rPr>
          <w:spacing w:val="-5"/>
        </w:rPr>
        <w:t>1.1</w:t>
      </w:r>
      <w:r w:rsidRPr="004E666F">
        <w:tab/>
        <w:t>Local</w:t>
      </w:r>
      <w:r w:rsidRPr="004E666F">
        <w:rPr>
          <w:spacing w:val="13"/>
        </w:rPr>
        <w:t xml:space="preserve"> </w:t>
      </w:r>
      <w:r w:rsidRPr="004E666F">
        <w:t>Area</w:t>
      </w:r>
      <w:r w:rsidRPr="004E666F">
        <w:rPr>
          <w:spacing w:val="12"/>
        </w:rPr>
        <w:t xml:space="preserve"> </w:t>
      </w:r>
      <w:r w:rsidRPr="004E666F">
        <w:rPr>
          <w:spacing w:val="-4"/>
        </w:rPr>
        <w:t>Issue</w:t>
      </w:r>
    </w:p>
    <w:p w14:paraId="7E000129" w14:textId="77777777" w:rsidR="00387D93" w:rsidRPr="004E666F" w:rsidRDefault="00387D93">
      <w:pPr>
        <w:pStyle w:val="BodyText"/>
        <w:rPr>
          <w:b/>
          <w:sz w:val="34"/>
        </w:rPr>
      </w:pPr>
    </w:p>
    <w:p w14:paraId="7E00012A" w14:textId="77777777" w:rsidR="00387D93" w:rsidRPr="004E666F" w:rsidRDefault="00DD0B02">
      <w:pPr>
        <w:tabs>
          <w:tab w:val="left" w:pos="1929"/>
        </w:tabs>
        <w:spacing w:before="198"/>
        <w:ind w:left="100"/>
        <w:rPr>
          <w:b/>
          <w:sz w:val="31"/>
        </w:rPr>
      </w:pPr>
      <w:r w:rsidRPr="004E666F">
        <w:rPr>
          <w:b/>
          <w:sz w:val="31"/>
        </w:rPr>
        <w:t>14D</w:t>
      </w:r>
      <w:r w:rsidRPr="004E666F">
        <w:rPr>
          <w:b/>
          <w:spacing w:val="19"/>
          <w:sz w:val="31"/>
        </w:rPr>
        <w:t xml:space="preserve"> </w:t>
      </w:r>
      <w:r w:rsidRPr="004E666F">
        <w:rPr>
          <w:b/>
          <w:spacing w:val="-2"/>
          <w:sz w:val="31"/>
        </w:rPr>
        <w:t>1.1.1</w:t>
      </w:r>
      <w:r w:rsidRPr="004E666F">
        <w:rPr>
          <w:b/>
          <w:sz w:val="31"/>
        </w:rPr>
        <w:tab/>
        <w:t>Risk</w:t>
      </w:r>
      <w:r w:rsidRPr="004E666F">
        <w:rPr>
          <w:b/>
          <w:spacing w:val="21"/>
          <w:sz w:val="31"/>
        </w:rPr>
        <w:t xml:space="preserve"> </w:t>
      </w:r>
      <w:r w:rsidRPr="004E666F">
        <w:rPr>
          <w:b/>
          <w:sz w:val="31"/>
        </w:rPr>
        <w:t>Associated</w:t>
      </w:r>
      <w:r w:rsidRPr="004E666F">
        <w:rPr>
          <w:b/>
          <w:spacing w:val="21"/>
          <w:sz w:val="31"/>
        </w:rPr>
        <w:t xml:space="preserve"> </w:t>
      </w:r>
      <w:proofErr w:type="gramStart"/>
      <w:r w:rsidRPr="004E666F">
        <w:rPr>
          <w:b/>
          <w:sz w:val="31"/>
        </w:rPr>
        <w:t>With</w:t>
      </w:r>
      <w:proofErr w:type="gramEnd"/>
      <w:r w:rsidRPr="004E666F">
        <w:rPr>
          <w:b/>
          <w:spacing w:val="21"/>
          <w:sz w:val="31"/>
        </w:rPr>
        <w:t xml:space="preserve"> </w:t>
      </w:r>
      <w:r w:rsidRPr="004E666F">
        <w:rPr>
          <w:b/>
          <w:sz w:val="31"/>
        </w:rPr>
        <w:t>Hazardous</w:t>
      </w:r>
      <w:r w:rsidRPr="004E666F">
        <w:rPr>
          <w:b/>
          <w:spacing w:val="21"/>
          <w:sz w:val="31"/>
        </w:rPr>
        <w:t xml:space="preserve"> </w:t>
      </w:r>
      <w:r w:rsidRPr="004E666F">
        <w:rPr>
          <w:b/>
          <w:spacing w:val="-2"/>
          <w:sz w:val="31"/>
        </w:rPr>
        <w:t>Substances</w:t>
      </w:r>
    </w:p>
    <w:p w14:paraId="7E00012B" w14:textId="77777777" w:rsidR="00387D93" w:rsidRPr="004E666F" w:rsidRDefault="00387D93">
      <w:pPr>
        <w:pStyle w:val="BodyText"/>
        <w:spacing w:before="6"/>
        <w:rPr>
          <w:b/>
          <w:sz w:val="24"/>
          <w:szCs w:val="24"/>
        </w:rPr>
      </w:pPr>
    </w:p>
    <w:p w14:paraId="7E00012C" w14:textId="77777777" w:rsidR="00387D93" w:rsidRPr="004E666F" w:rsidRDefault="00DD0B02">
      <w:pPr>
        <w:ind w:left="100"/>
        <w:rPr>
          <w:b/>
          <w:sz w:val="24"/>
          <w:szCs w:val="24"/>
        </w:rPr>
      </w:pPr>
      <w:r w:rsidRPr="004E666F">
        <w:rPr>
          <w:b/>
          <w:spacing w:val="-2"/>
          <w:sz w:val="24"/>
          <w:szCs w:val="24"/>
        </w:rPr>
        <w:t>Issue</w:t>
      </w:r>
    </w:p>
    <w:p w14:paraId="7E00012D" w14:textId="77777777" w:rsidR="00387D93" w:rsidRPr="004E666F" w:rsidRDefault="00387D93">
      <w:pPr>
        <w:pStyle w:val="BodyText"/>
        <w:spacing w:before="2"/>
        <w:rPr>
          <w:b/>
          <w:sz w:val="28"/>
        </w:rPr>
      </w:pPr>
    </w:p>
    <w:p w14:paraId="7E00012E" w14:textId="77777777" w:rsidR="00387D93" w:rsidRPr="004E666F" w:rsidRDefault="00DD0B02">
      <w:pPr>
        <w:pStyle w:val="Heading4"/>
        <w:spacing w:before="1" w:line="278" w:lineRule="auto"/>
        <w:ind w:left="100" w:right="141" w:firstLine="0"/>
        <w:rPr>
          <w:sz w:val="22"/>
          <w:szCs w:val="22"/>
        </w:rPr>
      </w:pPr>
      <w:r w:rsidRPr="004E666F">
        <w:rPr>
          <w:sz w:val="22"/>
          <w:szCs w:val="22"/>
        </w:rPr>
        <w:t>There</w:t>
      </w:r>
      <w:r w:rsidRPr="004E666F">
        <w:rPr>
          <w:spacing w:val="-3"/>
          <w:sz w:val="22"/>
          <w:szCs w:val="22"/>
        </w:rPr>
        <w:t xml:space="preserve"> </w:t>
      </w:r>
      <w:r w:rsidRPr="004E666F">
        <w:rPr>
          <w:sz w:val="22"/>
          <w:szCs w:val="22"/>
        </w:rPr>
        <w:t>is</w:t>
      </w:r>
      <w:r w:rsidRPr="004E666F">
        <w:rPr>
          <w:spacing w:val="-3"/>
          <w:sz w:val="22"/>
          <w:szCs w:val="22"/>
        </w:rPr>
        <w:t xml:space="preserve"> </w:t>
      </w:r>
      <w:r w:rsidRPr="004E666F">
        <w:rPr>
          <w:sz w:val="22"/>
          <w:szCs w:val="22"/>
        </w:rPr>
        <w:t>a</w:t>
      </w:r>
      <w:r w:rsidRPr="004E666F">
        <w:rPr>
          <w:spacing w:val="-2"/>
          <w:sz w:val="22"/>
          <w:szCs w:val="22"/>
        </w:rPr>
        <w:t xml:space="preserve"> </w:t>
      </w:r>
      <w:r w:rsidRPr="004E666F">
        <w:rPr>
          <w:sz w:val="22"/>
          <w:szCs w:val="22"/>
        </w:rPr>
        <w:t>risk</w:t>
      </w:r>
      <w:r w:rsidRPr="004E666F">
        <w:rPr>
          <w:spacing w:val="-2"/>
          <w:sz w:val="22"/>
          <w:szCs w:val="22"/>
        </w:rPr>
        <w:t xml:space="preserve"> </w:t>
      </w:r>
      <w:r w:rsidRPr="004E666F">
        <w:rPr>
          <w:sz w:val="22"/>
          <w:szCs w:val="22"/>
        </w:rPr>
        <w:t>of</w:t>
      </w:r>
      <w:r w:rsidRPr="004E666F">
        <w:rPr>
          <w:spacing w:val="-3"/>
          <w:sz w:val="22"/>
          <w:szCs w:val="22"/>
        </w:rPr>
        <w:t xml:space="preserve"> </w:t>
      </w:r>
      <w:r w:rsidRPr="004E666F">
        <w:rPr>
          <w:sz w:val="22"/>
          <w:szCs w:val="22"/>
        </w:rPr>
        <w:t>harm</w:t>
      </w:r>
      <w:r w:rsidRPr="004E666F">
        <w:rPr>
          <w:spacing w:val="-3"/>
          <w:sz w:val="22"/>
          <w:szCs w:val="22"/>
        </w:rPr>
        <w:t xml:space="preserve"> </w:t>
      </w:r>
      <w:r w:rsidRPr="004E666F">
        <w:rPr>
          <w:sz w:val="22"/>
          <w:szCs w:val="22"/>
        </w:rPr>
        <w:t>to</w:t>
      </w:r>
      <w:r w:rsidRPr="004E666F">
        <w:rPr>
          <w:spacing w:val="-2"/>
          <w:sz w:val="22"/>
          <w:szCs w:val="22"/>
        </w:rPr>
        <w:t xml:space="preserve"> </w:t>
      </w:r>
      <w:r w:rsidRPr="004E666F">
        <w:rPr>
          <w:sz w:val="22"/>
          <w:szCs w:val="22"/>
        </w:rPr>
        <w:t>people</w:t>
      </w:r>
      <w:r w:rsidRPr="004E666F">
        <w:rPr>
          <w:spacing w:val="-3"/>
          <w:sz w:val="22"/>
          <w:szCs w:val="22"/>
        </w:rPr>
        <w:t xml:space="preserve"> </w:t>
      </w:r>
      <w:r w:rsidRPr="004E666F">
        <w:rPr>
          <w:sz w:val="22"/>
          <w:szCs w:val="22"/>
        </w:rPr>
        <w:t>and</w:t>
      </w:r>
      <w:r w:rsidRPr="004E666F">
        <w:rPr>
          <w:spacing w:val="-2"/>
          <w:sz w:val="22"/>
          <w:szCs w:val="22"/>
        </w:rPr>
        <w:t xml:space="preserve"> </w:t>
      </w:r>
      <w:r w:rsidRPr="004E666F">
        <w:rPr>
          <w:sz w:val="22"/>
          <w:szCs w:val="22"/>
        </w:rPr>
        <w:t>damage</w:t>
      </w:r>
      <w:r w:rsidRPr="004E666F">
        <w:rPr>
          <w:spacing w:val="-3"/>
          <w:sz w:val="22"/>
          <w:szCs w:val="22"/>
        </w:rPr>
        <w:t xml:space="preserve"> </w:t>
      </w:r>
      <w:r w:rsidRPr="004E666F">
        <w:rPr>
          <w:sz w:val="22"/>
          <w:szCs w:val="22"/>
        </w:rPr>
        <w:t>to</w:t>
      </w:r>
      <w:r w:rsidRPr="004E666F">
        <w:rPr>
          <w:spacing w:val="-2"/>
          <w:sz w:val="22"/>
          <w:szCs w:val="22"/>
        </w:rPr>
        <w:t xml:space="preserve"> </w:t>
      </w:r>
      <w:r w:rsidRPr="004E666F">
        <w:rPr>
          <w:sz w:val="22"/>
          <w:szCs w:val="22"/>
        </w:rPr>
        <w:t>the</w:t>
      </w:r>
      <w:r w:rsidRPr="004E666F">
        <w:rPr>
          <w:spacing w:val="-2"/>
          <w:sz w:val="22"/>
          <w:szCs w:val="22"/>
        </w:rPr>
        <w:t xml:space="preserve"> </w:t>
      </w:r>
      <w:r w:rsidRPr="004E666F">
        <w:rPr>
          <w:sz w:val="22"/>
          <w:szCs w:val="22"/>
        </w:rPr>
        <w:t>receiving</w:t>
      </w:r>
      <w:r w:rsidRPr="004E666F">
        <w:rPr>
          <w:spacing w:val="-2"/>
          <w:sz w:val="22"/>
          <w:szCs w:val="22"/>
        </w:rPr>
        <w:t xml:space="preserve"> </w:t>
      </w:r>
      <w:r w:rsidRPr="004E666F">
        <w:rPr>
          <w:sz w:val="22"/>
          <w:szCs w:val="22"/>
        </w:rPr>
        <w:t>environment</w:t>
      </w:r>
      <w:r w:rsidRPr="004E666F">
        <w:rPr>
          <w:spacing w:val="-2"/>
          <w:sz w:val="22"/>
          <w:szCs w:val="22"/>
        </w:rPr>
        <w:t xml:space="preserve"> </w:t>
      </w:r>
      <w:r w:rsidRPr="004E666F">
        <w:rPr>
          <w:sz w:val="22"/>
          <w:szCs w:val="22"/>
        </w:rPr>
        <w:t>from</w:t>
      </w:r>
      <w:r w:rsidRPr="004E666F">
        <w:rPr>
          <w:spacing w:val="-2"/>
          <w:sz w:val="22"/>
          <w:szCs w:val="22"/>
        </w:rPr>
        <w:t xml:space="preserve"> </w:t>
      </w:r>
      <w:r w:rsidRPr="004E666F">
        <w:rPr>
          <w:sz w:val="22"/>
          <w:szCs w:val="22"/>
        </w:rPr>
        <w:t>hazardous</w:t>
      </w:r>
      <w:r w:rsidRPr="004E666F">
        <w:rPr>
          <w:spacing w:val="-3"/>
          <w:sz w:val="22"/>
          <w:szCs w:val="22"/>
        </w:rPr>
        <w:t xml:space="preserve"> </w:t>
      </w:r>
      <w:r w:rsidRPr="004E666F">
        <w:rPr>
          <w:sz w:val="22"/>
          <w:szCs w:val="22"/>
        </w:rPr>
        <w:t>substances. Risks are</w:t>
      </w:r>
      <w:r w:rsidRPr="004E666F">
        <w:rPr>
          <w:spacing w:val="-6"/>
          <w:sz w:val="22"/>
          <w:szCs w:val="22"/>
        </w:rPr>
        <w:t xml:space="preserve"> </w:t>
      </w:r>
      <w:r w:rsidRPr="004E666F">
        <w:rPr>
          <w:sz w:val="22"/>
          <w:szCs w:val="22"/>
        </w:rPr>
        <w:t>associated</w:t>
      </w:r>
      <w:r w:rsidRPr="004E666F">
        <w:rPr>
          <w:spacing w:val="-6"/>
          <w:sz w:val="22"/>
          <w:szCs w:val="22"/>
        </w:rPr>
        <w:t xml:space="preserve"> </w:t>
      </w:r>
      <w:r w:rsidRPr="004E666F">
        <w:rPr>
          <w:sz w:val="22"/>
          <w:szCs w:val="22"/>
        </w:rPr>
        <w:t>with</w:t>
      </w:r>
      <w:r w:rsidRPr="004E666F">
        <w:rPr>
          <w:spacing w:val="-7"/>
          <w:sz w:val="22"/>
          <w:szCs w:val="22"/>
        </w:rPr>
        <w:t xml:space="preserve"> </w:t>
      </w:r>
      <w:r w:rsidRPr="004E666F">
        <w:rPr>
          <w:sz w:val="22"/>
          <w:szCs w:val="22"/>
        </w:rPr>
        <w:t>the</w:t>
      </w:r>
      <w:r w:rsidRPr="004E666F">
        <w:rPr>
          <w:spacing w:val="-6"/>
          <w:sz w:val="22"/>
          <w:szCs w:val="22"/>
        </w:rPr>
        <w:t xml:space="preserve"> </w:t>
      </w:r>
      <w:r w:rsidRPr="004E666F">
        <w:rPr>
          <w:sz w:val="22"/>
          <w:szCs w:val="22"/>
        </w:rPr>
        <w:t>way</w:t>
      </w:r>
      <w:r w:rsidRPr="004E666F">
        <w:rPr>
          <w:spacing w:val="-7"/>
          <w:sz w:val="22"/>
          <w:szCs w:val="22"/>
        </w:rPr>
        <w:t xml:space="preserve"> </w:t>
      </w:r>
      <w:r w:rsidRPr="004E666F">
        <w:rPr>
          <w:sz w:val="22"/>
          <w:szCs w:val="22"/>
        </w:rPr>
        <w:t>in</w:t>
      </w:r>
      <w:r w:rsidRPr="004E666F">
        <w:rPr>
          <w:spacing w:val="-7"/>
          <w:sz w:val="22"/>
          <w:szCs w:val="22"/>
        </w:rPr>
        <w:t xml:space="preserve"> </w:t>
      </w:r>
      <w:r w:rsidRPr="004E666F">
        <w:rPr>
          <w:sz w:val="22"/>
          <w:szCs w:val="22"/>
        </w:rPr>
        <w:t>which</w:t>
      </w:r>
      <w:r w:rsidRPr="004E666F">
        <w:rPr>
          <w:spacing w:val="-7"/>
          <w:sz w:val="22"/>
          <w:szCs w:val="22"/>
        </w:rPr>
        <w:t xml:space="preserve"> </w:t>
      </w:r>
      <w:r w:rsidRPr="004E666F">
        <w:rPr>
          <w:sz w:val="22"/>
          <w:szCs w:val="22"/>
        </w:rPr>
        <w:t>hazardous</w:t>
      </w:r>
      <w:r w:rsidRPr="004E666F">
        <w:rPr>
          <w:spacing w:val="-7"/>
          <w:sz w:val="22"/>
          <w:szCs w:val="22"/>
        </w:rPr>
        <w:t xml:space="preserve"> </w:t>
      </w:r>
      <w:r w:rsidRPr="004E666F">
        <w:rPr>
          <w:sz w:val="22"/>
          <w:szCs w:val="22"/>
        </w:rPr>
        <w:t>substances</w:t>
      </w:r>
      <w:r w:rsidRPr="004E666F">
        <w:rPr>
          <w:spacing w:val="-6"/>
          <w:sz w:val="22"/>
          <w:szCs w:val="22"/>
        </w:rPr>
        <w:t xml:space="preserve"> </w:t>
      </w:r>
      <w:r w:rsidRPr="004E666F">
        <w:rPr>
          <w:sz w:val="22"/>
          <w:szCs w:val="22"/>
        </w:rPr>
        <w:t>are</w:t>
      </w:r>
      <w:r w:rsidRPr="004E666F">
        <w:rPr>
          <w:spacing w:val="-6"/>
          <w:sz w:val="22"/>
          <w:szCs w:val="22"/>
        </w:rPr>
        <w:t xml:space="preserve"> </w:t>
      </w:r>
      <w:r w:rsidRPr="004E666F">
        <w:rPr>
          <w:sz w:val="22"/>
          <w:szCs w:val="22"/>
        </w:rPr>
        <w:t>used,</w:t>
      </w:r>
      <w:r w:rsidRPr="004E666F">
        <w:rPr>
          <w:spacing w:val="-7"/>
          <w:sz w:val="22"/>
          <w:szCs w:val="22"/>
        </w:rPr>
        <w:t xml:space="preserve"> </w:t>
      </w:r>
      <w:r w:rsidRPr="004E666F">
        <w:rPr>
          <w:sz w:val="22"/>
          <w:szCs w:val="22"/>
        </w:rPr>
        <w:t>stored,</w:t>
      </w:r>
      <w:r w:rsidRPr="004E666F">
        <w:rPr>
          <w:spacing w:val="-6"/>
          <w:sz w:val="22"/>
          <w:szCs w:val="22"/>
        </w:rPr>
        <w:t xml:space="preserve"> </w:t>
      </w:r>
      <w:r w:rsidRPr="004E666F">
        <w:rPr>
          <w:sz w:val="22"/>
          <w:szCs w:val="22"/>
        </w:rPr>
        <w:t>transported</w:t>
      </w:r>
      <w:r w:rsidRPr="004E666F">
        <w:rPr>
          <w:spacing w:val="-6"/>
          <w:sz w:val="22"/>
          <w:szCs w:val="22"/>
        </w:rPr>
        <w:t xml:space="preserve"> </w:t>
      </w:r>
      <w:r w:rsidRPr="004E666F">
        <w:rPr>
          <w:sz w:val="22"/>
          <w:szCs w:val="22"/>
        </w:rPr>
        <w:t>and</w:t>
      </w:r>
      <w:r w:rsidRPr="004E666F">
        <w:rPr>
          <w:spacing w:val="-6"/>
          <w:sz w:val="22"/>
          <w:szCs w:val="22"/>
        </w:rPr>
        <w:t xml:space="preserve"> </w:t>
      </w:r>
      <w:r w:rsidRPr="004E666F">
        <w:rPr>
          <w:sz w:val="22"/>
          <w:szCs w:val="22"/>
        </w:rPr>
        <w:t>disposed</w:t>
      </w:r>
      <w:r w:rsidRPr="004E666F">
        <w:rPr>
          <w:spacing w:val="-7"/>
          <w:sz w:val="22"/>
          <w:szCs w:val="22"/>
        </w:rPr>
        <w:t xml:space="preserve"> </w:t>
      </w:r>
      <w:r w:rsidRPr="004E666F">
        <w:rPr>
          <w:sz w:val="22"/>
          <w:szCs w:val="22"/>
        </w:rPr>
        <w:t>of</w:t>
      </w:r>
      <w:r w:rsidRPr="004E666F">
        <w:rPr>
          <w:spacing w:val="-7"/>
          <w:sz w:val="22"/>
          <w:szCs w:val="22"/>
        </w:rPr>
        <w:t xml:space="preserve"> </w:t>
      </w:r>
      <w:r w:rsidRPr="004E666F">
        <w:rPr>
          <w:sz w:val="22"/>
          <w:szCs w:val="22"/>
        </w:rPr>
        <w:t>and are related to characteristics of the substances such as their explosiveness, flammability, corrosiveness, toxicity and ecotoxicity.</w:t>
      </w:r>
    </w:p>
    <w:p w14:paraId="7E00012F" w14:textId="77777777" w:rsidR="00387D93" w:rsidRPr="004E666F" w:rsidRDefault="00387D93">
      <w:pPr>
        <w:pStyle w:val="BodyText"/>
        <w:spacing w:before="9"/>
        <w:rPr>
          <w:b/>
          <w:sz w:val="22"/>
          <w:szCs w:val="22"/>
        </w:rPr>
      </w:pPr>
    </w:p>
    <w:p w14:paraId="7E000130" w14:textId="77777777" w:rsidR="00387D93" w:rsidRPr="004E666F" w:rsidRDefault="00DD0B02">
      <w:pPr>
        <w:spacing w:line="278" w:lineRule="auto"/>
        <w:ind w:left="100" w:right="141"/>
        <w:rPr>
          <w:b/>
        </w:rPr>
      </w:pPr>
      <w:r w:rsidRPr="004E666F">
        <w:rPr>
          <w:b/>
        </w:rPr>
        <w:t>Hazardous</w:t>
      </w:r>
      <w:r w:rsidRPr="004E666F">
        <w:rPr>
          <w:b/>
          <w:spacing w:val="-1"/>
        </w:rPr>
        <w:t xml:space="preserve"> </w:t>
      </w:r>
      <w:r w:rsidRPr="004E666F">
        <w:rPr>
          <w:b/>
        </w:rPr>
        <w:t>substances</w:t>
      </w:r>
      <w:r w:rsidRPr="004E666F">
        <w:rPr>
          <w:b/>
          <w:spacing w:val="-1"/>
        </w:rPr>
        <w:t xml:space="preserve"> </w:t>
      </w:r>
      <w:r w:rsidRPr="004E666F">
        <w:rPr>
          <w:b/>
        </w:rPr>
        <w:t>should</w:t>
      </w:r>
      <w:r w:rsidRPr="004E666F">
        <w:rPr>
          <w:b/>
          <w:spacing w:val="-1"/>
        </w:rPr>
        <w:t xml:space="preserve"> </w:t>
      </w:r>
      <w:r w:rsidRPr="004E666F">
        <w:rPr>
          <w:b/>
        </w:rPr>
        <w:t>be</w:t>
      </w:r>
      <w:r w:rsidRPr="004E666F">
        <w:rPr>
          <w:b/>
          <w:spacing w:val="-1"/>
        </w:rPr>
        <w:t xml:space="preserve"> </w:t>
      </w:r>
      <w:r w:rsidRPr="004E666F">
        <w:rPr>
          <w:b/>
        </w:rPr>
        <w:t>managed</w:t>
      </w:r>
      <w:r w:rsidRPr="004E666F">
        <w:rPr>
          <w:b/>
          <w:spacing w:val="-1"/>
        </w:rPr>
        <w:t xml:space="preserve"> </w:t>
      </w:r>
      <w:r w:rsidRPr="004E666F">
        <w:rPr>
          <w:b/>
        </w:rPr>
        <w:t>in</w:t>
      </w:r>
      <w:r w:rsidRPr="004E666F">
        <w:rPr>
          <w:b/>
          <w:spacing w:val="-1"/>
        </w:rPr>
        <w:t xml:space="preserve"> </w:t>
      </w:r>
      <w:r w:rsidRPr="004E666F">
        <w:rPr>
          <w:b/>
        </w:rPr>
        <w:t>a</w:t>
      </w:r>
      <w:r w:rsidRPr="004E666F">
        <w:rPr>
          <w:b/>
          <w:spacing w:val="-1"/>
        </w:rPr>
        <w:t xml:space="preserve"> </w:t>
      </w:r>
      <w:r w:rsidRPr="004E666F">
        <w:rPr>
          <w:b/>
        </w:rPr>
        <w:t>safe</w:t>
      </w:r>
      <w:r w:rsidRPr="004E666F">
        <w:rPr>
          <w:b/>
          <w:spacing w:val="-1"/>
        </w:rPr>
        <w:t xml:space="preserve"> </w:t>
      </w:r>
      <w:r w:rsidRPr="004E666F">
        <w:rPr>
          <w:b/>
        </w:rPr>
        <w:t>manner</w:t>
      </w:r>
      <w:r w:rsidRPr="004E666F">
        <w:rPr>
          <w:b/>
          <w:spacing w:val="-1"/>
        </w:rPr>
        <w:t xml:space="preserve"> </w:t>
      </w:r>
      <w:r w:rsidRPr="004E666F">
        <w:rPr>
          <w:b/>
        </w:rPr>
        <w:t>to</w:t>
      </w:r>
      <w:r w:rsidRPr="004E666F">
        <w:rPr>
          <w:b/>
          <w:spacing w:val="-1"/>
        </w:rPr>
        <w:t xml:space="preserve"> </w:t>
      </w:r>
      <w:r w:rsidRPr="004E666F">
        <w:rPr>
          <w:b/>
        </w:rPr>
        <w:t>avoid,</w:t>
      </w:r>
      <w:r w:rsidRPr="004E666F">
        <w:rPr>
          <w:b/>
          <w:spacing w:val="-1"/>
        </w:rPr>
        <w:t xml:space="preserve"> </w:t>
      </w:r>
      <w:r w:rsidRPr="004E666F">
        <w:rPr>
          <w:b/>
        </w:rPr>
        <w:t>remedy</w:t>
      </w:r>
      <w:r w:rsidRPr="004E666F">
        <w:rPr>
          <w:b/>
          <w:spacing w:val="-1"/>
        </w:rPr>
        <w:t xml:space="preserve"> </w:t>
      </w:r>
      <w:r w:rsidRPr="004E666F">
        <w:rPr>
          <w:b/>
        </w:rPr>
        <w:t>or</w:t>
      </w:r>
      <w:r w:rsidRPr="004E666F">
        <w:rPr>
          <w:b/>
          <w:spacing w:val="-1"/>
        </w:rPr>
        <w:t xml:space="preserve"> </w:t>
      </w:r>
      <w:r w:rsidRPr="004E666F">
        <w:rPr>
          <w:b/>
        </w:rPr>
        <w:t>mitigate</w:t>
      </w:r>
      <w:r w:rsidRPr="004E666F">
        <w:rPr>
          <w:b/>
          <w:spacing w:val="-1"/>
        </w:rPr>
        <w:t xml:space="preserve"> </w:t>
      </w:r>
      <w:r w:rsidRPr="004E666F">
        <w:rPr>
          <w:b/>
        </w:rPr>
        <w:t>any</w:t>
      </w:r>
      <w:r w:rsidRPr="004E666F">
        <w:rPr>
          <w:b/>
          <w:spacing w:val="-1"/>
        </w:rPr>
        <w:t xml:space="preserve"> </w:t>
      </w:r>
      <w:r w:rsidRPr="004E666F">
        <w:rPr>
          <w:b/>
        </w:rPr>
        <w:t>adverse</w:t>
      </w:r>
      <w:r w:rsidRPr="004E666F">
        <w:rPr>
          <w:b/>
          <w:spacing w:val="-1"/>
        </w:rPr>
        <w:t xml:space="preserve"> </w:t>
      </w:r>
      <w:r w:rsidRPr="004E666F">
        <w:rPr>
          <w:b/>
        </w:rPr>
        <w:t>effects on</w:t>
      </w:r>
      <w:r w:rsidRPr="004E666F">
        <w:rPr>
          <w:b/>
          <w:spacing w:val="-8"/>
        </w:rPr>
        <w:t xml:space="preserve"> </w:t>
      </w:r>
      <w:r w:rsidRPr="004E666F">
        <w:rPr>
          <w:b/>
        </w:rPr>
        <w:t>human</w:t>
      </w:r>
      <w:r w:rsidRPr="004E666F">
        <w:rPr>
          <w:b/>
          <w:spacing w:val="-8"/>
        </w:rPr>
        <w:t xml:space="preserve"> </w:t>
      </w:r>
      <w:r w:rsidRPr="004E666F">
        <w:rPr>
          <w:b/>
        </w:rPr>
        <w:t>health</w:t>
      </w:r>
      <w:r w:rsidRPr="004E666F">
        <w:rPr>
          <w:b/>
          <w:spacing w:val="-8"/>
        </w:rPr>
        <w:t xml:space="preserve"> </w:t>
      </w:r>
      <w:r w:rsidRPr="004E666F">
        <w:rPr>
          <w:b/>
        </w:rPr>
        <w:t>and</w:t>
      </w:r>
      <w:r w:rsidRPr="004E666F">
        <w:rPr>
          <w:b/>
          <w:spacing w:val="-8"/>
        </w:rPr>
        <w:t xml:space="preserve"> </w:t>
      </w:r>
      <w:r w:rsidRPr="004E666F">
        <w:rPr>
          <w:b/>
        </w:rPr>
        <w:t>the</w:t>
      </w:r>
      <w:r w:rsidRPr="004E666F">
        <w:rPr>
          <w:b/>
          <w:spacing w:val="-8"/>
        </w:rPr>
        <w:t xml:space="preserve"> </w:t>
      </w:r>
      <w:r w:rsidRPr="004E666F">
        <w:rPr>
          <w:b/>
        </w:rPr>
        <w:t>environment</w:t>
      </w:r>
      <w:r w:rsidRPr="004E666F">
        <w:rPr>
          <w:b/>
          <w:spacing w:val="-8"/>
        </w:rPr>
        <w:t xml:space="preserve"> </w:t>
      </w:r>
      <w:r w:rsidRPr="004E666F">
        <w:rPr>
          <w:b/>
        </w:rPr>
        <w:t>caused</w:t>
      </w:r>
      <w:r w:rsidRPr="004E666F">
        <w:rPr>
          <w:b/>
          <w:spacing w:val="-8"/>
        </w:rPr>
        <w:t xml:space="preserve"> </w:t>
      </w:r>
      <w:r w:rsidRPr="004E666F">
        <w:rPr>
          <w:b/>
        </w:rPr>
        <w:t>by</w:t>
      </w:r>
      <w:r w:rsidRPr="004E666F">
        <w:rPr>
          <w:b/>
          <w:spacing w:val="-8"/>
        </w:rPr>
        <w:t xml:space="preserve"> </w:t>
      </w:r>
      <w:r w:rsidRPr="004E666F">
        <w:rPr>
          <w:b/>
        </w:rPr>
        <w:t>an</w:t>
      </w:r>
      <w:r w:rsidRPr="004E666F">
        <w:rPr>
          <w:b/>
          <w:spacing w:val="-8"/>
        </w:rPr>
        <w:t xml:space="preserve"> </w:t>
      </w:r>
      <w:r w:rsidRPr="004E666F">
        <w:rPr>
          <w:b/>
        </w:rPr>
        <w:t>accidental</w:t>
      </w:r>
      <w:r w:rsidRPr="004E666F">
        <w:rPr>
          <w:b/>
          <w:spacing w:val="-8"/>
        </w:rPr>
        <w:t xml:space="preserve"> </w:t>
      </w:r>
      <w:r w:rsidRPr="004E666F">
        <w:rPr>
          <w:b/>
        </w:rPr>
        <w:t>or</w:t>
      </w:r>
      <w:r w:rsidRPr="004E666F">
        <w:rPr>
          <w:b/>
          <w:spacing w:val="-8"/>
        </w:rPr>
        <w:t xml:space="preserve"> </w:t>
      </w:r>
      <w:r w:rsidRPr="004E666F">
        <w:rPr>
          <w:b/>
        </w:rPr>
        <w:t>deliberate</w:t>
      </w:r>
      <w:r w:rsidRPr="004E666F">
        <w:rPr>
          <w:b/>
          <w:spacing w:val="-8"/>
        </w:rPr>
        <w:t xml:space="preserve"> </w:t>
      </w:r>
      <w:r w:rsidRPr="004E666F">
        <w:rPr>
          <w:b/>
        </w:rPr>
        <w:t>release</w:t>
      </w:r>
      <w:r w:rsidRPr="004E666F">
        <w:rPr>
          <w:b/>
          <w:spacing w:val="-8"/>
        </w:rPr>
        <w:t xml:space="preserve"> </w:t>
      </w:r>
      <w:r w:rsidRPr="004E666F">
        <w:rPr>
          <w:b/>
        </w:rPr>
        <w:t>of</w:t>
      </w:r>
      <w:r w:rsidRPr="004E666F">
        <w:rPr>
          <w:b/>
          <w:spacing w:val="-8"/>
        </w:rPr>
        <w:t xml:space="preserve"> </w:t>
      </w:r>
      <w:r w:rsidRPr="004E666F">
        <w:rPr>
          <w:b/>
        </w:rPr>
        <w:t>hazardous</w:t>
      </w:r>
      <w:r w:rsidRPr="004E666F">
        <w:rPr>
          <w:b/>
          <w:spacing w:val="-8"/>
        </w:rPr>
        <w:t xml:space="preserve"> </w:t>
      </w:r>
      <w:r w:rsidRPr="004E666F">
        <w:rPr>
          <w:b/>
        </w:rPr>
        <w:t>substances. Measures</w:t>
      </w:r>
      <w:r w:rsidRPr="004E666F">
        <w:rPr>
          <w:b/>
          <w:spacing w:val="-10"/>
        </w:rPr>
        <w:t xml:space="preserve"> </w:t>
      </w:r>
      <w:r w:rsidRPr="004E666F">
        <w:rPr>
          <w:b/>
        </w:rPr>
        <w:t>should</w:t>
      </w:r>
      <w:r w:rsidRPr="004E666F">
        <w:rPr>
          <w:b/>
          <w:spacing w:val="-10"/>
        </w:rPr>
        <w:t xml:space="preserve"> </w:t>
      </w:r>
      <w:r w:rsidRPr="004E666F">
        <w:rPr>
          <w:b/>
        </w:rPr>
        <w:t>also</w:t>
      </w:r>
      <w:r w:rsidRPr="004E666F">
        <w:rPr>
          <w:b/>
          <w:spacing w:val="-10"/>
        </w:rPr>
        <w:t xml:space="preserve"> </w:t>
      </w:r>
      <w:r w:rsidRPr="004E666F">
        <w:rPr>
          <w:b/>
        </w:rPr>
        <w:t>be</w:t>
      </w:r>
      <w:r w:rsidRPr="004E666F">
        <w:rPr>
          <w:b/>
          <w:spacing w:val="-10"/>
        </w:rPr>
        <w:t xml:space="preserve"> </w:t>
      </w:r>
      <w:r w:rsidRPr="004E666F">
        <w:rPr>
          <w:b/>
        </w:rPr>
        <w:t>taken</w:t>
      </w:r>
      <w:r w:rsidRPr="004E666F">
        <w:rPr>
          <w:b/>
          <w:spacing w:val="-10"/>
        </w:rPr>
        <w:t xml:space="preserve"> </w:t>
      </w:r>
      <w:r w:rsidRPr="004E666F">
        <w:rPr>
          <w:b/>
        </w:rPr>
        <w:t>to</w:t>
      </w:r>
      <w:r w:rsidRPr="004E666F">
        <w:rPr>
          <w:b/>
          <w:spacing w:val="-10"/>
        </w:rPr>
        <w:t xml:space="preserve"> </w:t>
      </w:r>
      <w:r w:rsidRPr="004E666F">
        <w:rPr>
          <w:b/>
        </w:rPr>
        <w:t>reduce</w:t>
      </w:r>
      <w:r w:rsidRPr="004E666F">
        <w:rPr>
          <w:b/>
          <w:spacing w:val="-10"/>
        </w:rPr>
        <w:t xml:space="preserve"> </w:t>
      </w:r>
      <w:r w:rsidRPr="004E666F">
        <w:rPr>
          <w:b/>
        </w:rPr>
        <w:t>the</w:t>
      </w:r>
      <w:r w:rsidRPr="004E666F">
        <w:rPr>
          <w:b/>
          <w:spacing w:val="-10"/>
        </w:rPr>
        <w:t xml:space="preserve"> </w:t>
      </w:r>
      <w:r w:rsidRPr="004E666F">
        <w:rPr>
          <w:b/>
        </w:rPr>
        <w:t>risk</w:t>
      </w:r>
      <w:r w:rsidRPr="004E666F">
        <w:rPr>
          <w:b/>
          <w:spacing w:val="-10"/>
        </w:rPr>
        <w:t xml:space="preserve"> </w:t>
      </w:r>
      <w:r w:rsidRPr="004E666F">
        <w:rPr>
          <w:b/>
        </w:rPr>
        <w:t>to</w:t>
      </w:r>
      <w:r w:rsidRPr="004E666F">
        <w:rPr>
          <w:b/>
          <w:spacing w:val="-10"/>
        </w:rPr>
        <w:t xml:space="preserve"> </w:t>
      </w:r>
      <w:r w:rsidRPr="004E666F">
        <w:rPr>
          <w:b/>
        </w:rPr>
        <w:t>the</w:t>
      </w:r>
      <w:r w:rsidRPr="004E666F">
        <w:rPr>
          <w:b/>
          <w:spacing w:val="-10"/>
        </w:rPr>
        <w:t xml:space="preserve"> </w:t>
      </w:r>
      <w:r w:rsidRPr="004E666F">
        <w:rPr>
          <w:b/>
        </w:rPr>
        <w:t>local</w:t>
      </w:r>
      <w:r w:rsidRPr="004E666F">
        <w:rPr>
          <w:b/>
          <w:spacing w:val="-10"/>
        </w:rPr>
        <w:t xml:space="preserve"> </w:t>
      </w:r>
      <w:r w:rsidRPr="004E666F">
        <w:rPr>
          <w:b/>
        </w:rPr>
        <w:t>community</w:t>
      </w:r>
      <w:r w:rsidRPr="004E666F">
        <w:rPr>
          <w:b/>
          <w:spacing w:val="-10"/>
        </w:rPr>
        <w:t xml:space="preserve"> </w:t>
      </w:r>
      <w:r w:rsidRPr="004E666F">
        <w:rPr>
          <w:b/>
        </w:rPr>
        <w:t>and</w:t>
      </w:r>
      <w:r w:rsidRPr="004E666F">
        <w:rPr>
          <w:b/>
          <w:spacing w:val="-10"/>
        </w:rPr>
        <w:t xml:space="preserve"> </w:t>
      </w:r>
      <w:r w:rsidRPr="004E666F">
        <w:rPr>
          <w:b/>
        </w:rPr>
        <w:t>environment,</w:t>
      </w:r>
      <w:r w:rsidRPr="004E666F">
        <w:rPr>
          <w:b/>
          <w:spacing w:val="-10"/>
        </w:rPr>
        <w:t xml:space="preserve"> </w:t>
      </w:r>
      <w:r w:rsidRPr="004E666F">
        <w:rPr>
          <w:b/>
        </w:rPr>
        <w:t>from</w:t>
      </w:r>
      <w:r w:rsidRPr="004E666F">
        <w:rPr>
          <w:b/>
          <w:spacing w:val="-10"/>
        </w:rPr>
        <w:t xml:space="preserve"> </w:t>
      </w:r>
      <w:r w:rsidRPr="004E666F">
        <w:rPr>
          <w:b/>
        </w:rPr>
        <w:t>the</w:t>
      </w:r>
      <w:r w:rsidRPr="004E666F">
        <w:rPr>
          <w:b/>
          <w:spacing w:val="-10"/>
        </w:rPr>
        <w:t xml:space="preserve"> </w:t>
      </w:r>
      <w:r w:rsidRPr="004E666F">
        <w:rPr>
          <w:b/>
        </w:rPr>
        <w:t>location</w:t>
      </w:r>
      <w:r w:rsidRPr="004E666F">
        <w:rPr>
          <w:b/>
          <w:spacing w:val="-10"/>
        </w:rPr>
        <w:t xml:space="preserve"> </w:t>
      </w:r>
      <w:r w:rsidRPr="004E666F">
        <w:rPr>
          <w:b/>
        </w:rPr>
        <w:t>of hazardous facilities.</w:t>
      </w:r>
    </w:p>
    <w:p w14:paraId="7E000131" w14:textId="77777777" w:rsidR="00387D93" w:rsidRPr="004E666F" w:rsidRDefault="00387D93">
      <w:pPr>
        <w:spacing w:line="278" w:lineRule="auto"/>
        <w:rPr>
          <w:sz w:val="18"/>
        </w:rPr>
        <w:sectPr w:rsidR="00387D93" w:rsidRPr="004E666F">
          <w:headerReference w:type="default" r:id="rId11"/>
          <w:footerReference w:type="default" r:id="rId12"/>
          <w:type w:val="continuous"/>
          <w:pgSz w:w="11900" w:h="16840"/>
          <w:pgMar w:top="1500" w:right="1040" w:bottom="780" w:left="1200" w:header="697" w:footer="591" w:gutter="0"/>
          <w:pgNumType w:start="1"/>
          <w:cols w:space="720"/>
        </w:sectPr>
      </w:pPr>
    </w:p>
    <w:p w14:paraId="7E000132" w14:textId="77777777" w:rsidR="00387D93" w:rsidRPr="004E666F" w:rsidRDefault="00DD0B02">
      <w:pPr>
        <w:spacing w:before="94"/>
        <w:ind w:left="100"/>
        <w:rPr>
          <w:b/>
          <w:sz w:val="24"/>
          <w:szCs w:val="24"/>
        </w:rPr>
      </w:pPr>
      <w:r w:rsidRPr="004E666F">
        <w:rPr>
          <w:b/>
          <w:spacing w:val="-2"/>
          <w:sz w:val="24"/>
          <w:szCs w:val="24"/>
        </w:rPr>
        <w:lastRenderedPageBreak/>
        <w:t>Objective</w:t>
      </w:r>
    </w:p>
    <w:p w14:paraId="7E000133" w14:textId="77777777" w:rsidR="00387D93" w:rsidRPr="004E666F" w:rsidRDefault="00387D93">
      <w:pPr>
        <w:pStyle w:val="BodyText"/>
        <w:spacing w:before="2"/>
        <w:rPr>
          <w:b/>
          <w:sz w:val="22"/>
          <w:szCs w:val="22"/>
        </w:rPr>
      </w:pPr>
    </w:p>
    <w:p w14:paraId="1AB0D0EF" w14:textId="0EDA29A7" w:rsidR="0073630A" w:rsidRPr="004E666F" w:rsidRDefault="00DD0B02" w:rsidP="009A36C1">
      <w:pPr>
        <w:pStyle w:val="BodyText"/>
        <w:spacing w:line="278" w:lineRule="auto"/>
        <w:ind w:left="100"/>
        <w:rPr>
          <w:sz w:val="22"/>
          <w:szCs w:val="22"/>
        </w:rPr>
      </w:pPr>
      <w:r w:rsidRPr="004E666F">
        <w:rPr>
          <w:sz w:val="22"/>
          <w:szCs w:val="22"/>
        </w:rPr>
        <w:t>To protect the community and the receiving environment from the risk associated with the location and operation of hazardous facilities.</w:t>
      </w:r>
    </w:p>
    <w:p w14:paraId="38129BEF" w14:textId="77777777" w:rsidR="00DD161C" w:rsidRPr="004E666F" w:rsidRDefault="00DD161C" w:rsidP="00DD161C">
      <w:pPr>
        <w:pStyle w:val="paragraph"/>
        <w:spacing w:before="0" w:beforeAutospacing="0" w:after="0" w:afterAutospacing="0"/>
        <w:ind w:left="1410" w:hanging="1410"/>
        <w:textAlignment w:val="baseline"/>
        <w:rPr>
          <w:rStyle w:val="normaltextrun"/>
          <w:rFonts w:ascii="Arial" w:hAnsi="Arial" w:cs="Arial"/>
          <w:b/>
          <w:bCs/>
        </w:rPr>
      </w:pPr>
    </w:p>
    <w:p w14:paraId="7E000137" w14:textId="53DBF353" w:rsidR="00387D93" w:rsidRPr="004E666F" w:rsidRDefault="0073630A" w:rsidP="00DD161C">
      <w:pPr>
        <w:pStyle w:val="paragraph"/>
        <w:spacing w:before="0" w:beforeAutospacing="0" w:after="0" w:afterAutospacing="0"/>
        <w:ind w:left="1410" w:hanging="1410"/>
        <w:textAlignment w:val="baseline"/>
        <w:rPr>
          <w:rFonts w:eastAsia="Arial"/>
          <w:b/>
          <w:bCs/>
        </w:rPr>
      </w:pPr>
      <w:r w:rsidRPr="004E666F">
        <w:rPr>
          <w:rStyle w:val="normaltextrun"/>
          <w:rFonts w:ascii="Arial" w:hAnsi="Arial" w:cs="Arial"/>
          <w:b/>
          <w:bCs/>
        </w:rPr>
        <w:t>Policy</w:t>
      </w:r>
      <w:r w:rsidRPr="004E666F">
        <w:rPr>
          <w:rStyle w:val="eop"/>
          <w:rFonts w:eastAsia="Arial"/>
          <w:b/>
          <w:bCs/>
        </w:rPr>
        <w:t> </w:t>
      </w:r>
    </w:p>
    <w:p w14:paraId="7E000138" w14:textId="77777777" w:rsidR="00387D93" w:rsidRPr="004E666F" w:rsidRDefault="00DD0B02">
      <w:pPr>
        <w:pStyle w:val="ListParagraph"/>
        <w:numPr>
          <w:ilvl w:val="0"/>
          <w:numId w:val="17"/>
        </w:numPr>
        <w:tabs>
          <w:tab w:val="left" w:pos="624"/>
          <w:tab w:val="left" w:pos="625"/>
        </w:tabs>
        <w:spacing w:before="99" w:line="261" w:lineRule="auto"/>
        <w:ind w:right="307"/>
      </w:pPr>
      <w:r w:rsidRPr="004E666F">
        <w:rPr>
          <w:position w:val="1"/>
        </w:rPr>
        <w:t xml:space="preserve">That the location of hazardous facilities be managed to avoid or mitigate an unacceptable level of risk to the </w:t>
      </w:r>
      <w:r w:rsidRPr="004E666F">
        <w:t>community and the receiving environment.</w:t>
      </w:r>
    </w:p>
    <w:p w14:paraId="7E000139" w14:textId="77777777" w:rsidR="00387D93" w:rsidRPr="004E666F" w:rsidRDefault="00DD0B02">
      <w:pPr>
        <w:pStyle w:val="ListParagraph"/>
        <w:numPr>
          <w:ilvl w:val="0"/>
          <w:numId w:val="17"/>
        </w:numPr>
        <w:tabs>
          <w:tab w:val="left" w:pos="624"/>
          <w:tab w:val="left" w:pos="625"/>
        </w:tabs>
        <w:spacing w:before="94" w:line="261" w:lineRule="auto"/>
        <w:ind w:right="172"/>
      </w:pPr>
      <w:r w:rsidRPr="004E666F">
        <w:rPr>
          <w:position w:val="1"/>
        </w:rPr>
        <w:t xml:space="preserve">That those hazardous facilities which have a low probability of a hazardous incident, but have a high potential </w:t>
      </w:r>
      <w:r w:rsidRPr="004E666F">
        <w:t>impact, be managed by the provisions of the Special Business Activity Area in Seaview/</w:t>
      </w:r>
      <w:proofErr w:type="spellStart"/>
      <w:r w:rsidRPr="004E666F">
        <w:t>Gracefield</w:t>
      </w:r>
      <w:proofErr w:type="spellEnd"/>
      <w:r w:rsidRPr="004E666F">
        <w:t>.</w:t>
      </w:r>
    </w:p>
    <w:p w14:paraId="7E00013A" w14:textId="77777777" w:rsidR="00387D93" w:rsidRPr="004E666F" w:rsidRDefault="00DD0B02">
      <w:pPr>
        <w:pStyle w:val="ListParagraph"/>
        <w:numPr>
          <w:ilvl w:val="0"/>
          <w:numId w:val="17"/>
        </w:numPr>
        <w:tabs>
          <w:tab w:val="left" w:pos="624"/>
          <w:tab w:val="left" w:pos="625"/>
        </w:tabs>
        <w:spacing w:before="93" w:line="268" w:lineRule="auto"/>
        <w:ind w:right="202"/>
      </w:pPr>
      <w:r w:rsidRPr="004E666F">
        <w:rPr>
          <w:position w:val="1"/>
        </w:rPr>
        <w:t xml:space="preserve">That effects likely to be generated by hazardous facilities are managed to avoid adverse effects from creating </w:t>
      </w:r>
      <w:r w:rsidRPr="004E666F">
        <w:t xml:space="preserve">an unacceptable level of risk to the community and/or causing irreversible damage to the receiving </w:t>
      </w:r>
      <w:r w:rsidRPr="004E666F">
        <w:rPr>
          <w:spacing w:val="-2"/>
        </w:rPr>
        <w:t>environment.</w:t>
      </w:r>
    </w:p>
    <w:p w14:paraId="7E00013B" w14:textId="77777777" w:rsidR="00387D93" w:rsidRPr="004E666F" w:rsidRDefault="00DD0B02">
      <w:pPr>
        <w:pStyle w:val="ListParagraph"/>
        <w:numPr>
          <w:ilvl w:val="0"/>
          <w:numId w:val="17"/>
        </w:numPr>
        <w:tabs>
          <w:tab w:val="left" w:pos="624"/>
          <w:tab w:val="left" w:pos="625"/>
        </w:tabs>
        <w:spacing w:before="90" w:line="268" w:lineRule="auto"/>
        <w:ind w:right="826"/>
      </w:pPr>
      <w:r w:rsidRPr="004E666F">
        <w:rPr>
          <w:position w:val="1"/>
        </w:rPr>
        <w:t xml:space="preserve">That appropriate safety measures be adopted by activities using, handling and storing hazardous </w:t>
      </w:r>
      <w:r w:rsidRPr="004E666F">
        <w:t>substances and hazardous wastes to avoid or mitigate any adverse effects on human health and the receiving environment.</w:t>
      </w:r>
    </w:p>
    <w:p w14:paraId="7E00013C" w14:textId="77777777" w:rsidR="00387D93" w:rsidRPr="004E666F" w:rsidRDefault="00DD0B02">
      <w:pPr>
        <w:pStyle w:val="ListParagraph"/>
        <w:numPr>
          <w:ilvl w:val="0"/>
          <w:numId w:val="17"/>
        </w:numPr>
        <w:tabs>
          <w:tab w:val="left" w:pos="624"/>
          <w:tab w:val="left" w:pos="625"/>
        </w:tabs>
        <w:spacing w:before="90" w:line="261" w:lineRule="auto"/>
        <w:ind w:right="321"/>
      </w:pPr>
      <w:r w:rsidRPr="004E666F">
        <w:rPr>
          <w:position w:val="1"/>
        </w:rPr>
        <w:t>That appropriate measures be taken during transportation of hazardous substances and wastes to ensure</w:t>
      </w:r>
      <w:r w:rsidRPr="004E666F">
        <w:rPr>
          <w:spacing w:val="80"/>
          <w:position w:val="1"/>
        </w:rPr>
        <w:t xml:space="preserve"> </w:t>
      </w:r>
      <w:r w:rsidRPr="004E666F">
        <w:t>the safety of the general public and the environment.</w:t>
      </w:r>
    </w:p>
    <w:p w14:paraId="63A33C75" w14:textId="77777777" w:rsidR="00DD161C" w:rsidRPr="004E666F" w:rsidRDefault="00DD0B02" w:rsidP="00DD161C">
      <w:pPr>
        <w:pStyle w:val="ListParagraph"/>
        <w:numPr>
          <w:ilvl w:val="0"/>
          <w:numId w:val="17"/>
        </w:numPr>
        <w:tabs>
          <w:tab w:val="left" w:pos="624"/>
          <w:tab w:val="left" w:pos="625"/>
        </w:tabs>
        <w:spacing w:before="93" w:line="268" w:lineRule="auto"/>
        <w:ind w:right="365"/>
      </w:pPr>
      <w:r w:rsidRPr="004E666F">
        <w:rPr>
          <w:position w:val="1"/>
        </w:rPr>
        <w:t xml:space="preserve">That the disposal of hazardous wastes be undertaken in an environmentally safe manner and where </w:t>
      </w:r>
      <w:proofErr w:type="spellStart"/>
      <w:r w:rsidRPr="004E666F">
        <w:t>codisposal</w:t>
      </w:r>
      <w:proofErr w:type="spellEnd"/>
      <w:r w:rsidRPr="004E666F">
        <w:t xml:space="preserve"> is necessary, in compliance with the requirements of the Silverstream landfill to protect human</w:t>
      </w:r>
      <w:r w:rsidRPr="004E666F">
        <w:rPr>
          <w:spacing w:val="40"/>
        </w:rPr>
        <w:t xml:space="preserve"> </w:t>
      </w:r>
      <w:r w:rsidRPr="004E666F">
        <w:t>health and the receiving environment.</w:t>
      </w:r>
    </w:p>
    <w:p w14:paraId="378DC608" w14:textId="7AB09724" w:rsidR="009A36C1" w:rsidRPr="004E666F" w:rsidRDefault="009A36C1" w:rsidP="00DD161C">
      <w:pPr>
        <w:tabs>
          <w:tab w:val="left" w:pos="624"/>
          <w:tab w:val="left" w:pos="625"/>
        </w:tabs>
        <w:spacing w:before="93" w:line="268" w:lineRule="auto"/>
        <w:ind w:right="365"/>
      </w:pPr>
      <w:r w:rsidRPr="004E666F">
        <w:rPr>
          <w:rStyle w:val="normaltextrun"/>
          <w:b/>
          <w:bCs/>
          <w:i/>
          <w:iCs/>
        </w:rPr>
        <w:t>AMENDMENT 383 - Amend Policy 14D 1.1.1(g) </w:t>
      </w:r>
      <w:r w:rsidRPr="004E666F">
        <w:rPr>
          <w:rStyle w:val="normaltextrun"/>
          <w:rFonts w:eastAsia="Times New Roman"/>
        </w:rPr>
        <w:t> </w:t>
      </w:r>
    </w:p>
    <w:p w14:paraId="7F370535" w14:textId="77777777" w:rsidR="00DD161C" w:rsidRPr="004E666F" w:rsidRDefault="00DD161C" w:rsidP="00DD161C">
      <w:pPr>
        <w:pStyle w:val="paragraph"/>
        <w:numPr>
          <w:ilvl w:val="0"/>
          <w:numId w:val="17"/>
        </w:numPr>
        <w:spacing w:before="0" w:beforeAutospacing="0" w:after="0" w:afterAutospacing="0"/>
        <w:textAlignment w:val="baseline"/>
        <w:rPr>
          <w:rFonts w:ascii="Segoe UI" w:hAnsi="Segoe UI" w:cs="Segoe UI"/>
          <w:sz w:val="22"/>
          <w:szCs w:val="22"/>
        </w:rPr>
      </w:pPr>
      <w:r w:rsidRPr="004E666F">
        <w:rPr>
          <w:rStyle w:val="normaltextrun"/>
          <w:rFonts w:ascii="Arial" w:hAnsi="Arial" w:cs="Arial"/>
          <w:sz w:val="22"/>
          <w:szCs w:val="22"/>
        </w:rPr>
        <w:t xml:space="preserve">That hazardous facilities within the Wellington Fault </w:t>
      </w:r>
      <w:r w:rsidRPr="004E666F">
        <w:rPr>
          <w:rStyle w:val="normaltextrun"/>
          <w:rFonts w:ascii="Arial" w:hAnsi="Arial" w:cs="Arial"/>
          <w:sz w:val="22"/>
          <w:szCs w:val="22"/>
          <w:u w:val="single"/>
        </w:rPr>
        <w:t>Overlay</w:t>
      </w:r>
      <w:r w:rsidRPr="004E666F">
        <w:rPr>
          <w:rStyle w:val="normaltextrun"/>
          <w:rFonts w:ascii="Arial" w:hAnsi="Arial" w:cs="Arial"/>
          <w:sz w:val="22"/>
          <w:szCs w:val="22"/>
        </w:rPr>
        <w:t xml:space="preserve"> </w:t>
      </w:r>
      <w:r w:rsidRPr="004E666F">
        <w:rPr>
          <w:rStyle w:val="normaltextrun"/>
          <w:rFonts w:ascii="Arial" w:hAnsi="Arial" w:cs="Arial"/>
          <w:strike/>
          <w:sz w:val="22"/>
          <w:szCs w:val="22"/>
        </w:rPr>
        <w:t>Special Study Area</w:t>
      </w:r>
      <w:r w:rsidRPr="004E666F">
        <w:rPr>
          <w:rStyle w:val="normaltextrun"/>
          <w:rFonts w:ascii="Arial" w:hAnsi="Arial" w:cs="Arial"/>
          <w:sz w:val="22"/>
          <w:szCs w:val="22"/>
        </w:rPr>
        <w:t xml:space="preserve"> be managed to avoid adverse effects from creating an unacceptable level of risk to the community and/or causing irreversible damage to the receiving environment.</w:t>
      </w:r>
      <w:r w:rsidRPr="004E666F">
        <w:rPr>
          <w:rStyle w:val="eop"/>
          <w:rFonts w:eastAsia="Arial"/>
          <w:sz w:val="22"/>
          <w:szCs w:val="22"/>
        </w:rPr>
        <w:t> </w:t>
      </w:r>
    </w:p>
    <w:p w14:paraId="720BF192" w14:textId="77777777" w:rsidR="00C01F19" w:rsidRPr="004E666F" w:rsidRDefault="00C01F19" w:rsidP="00DD161C">
      <w:pPr>
        <w:tabs>
          <w:tab w:val="left" w:pos="624"/>
          <w:tab w:val="left" w:pos="625"/>
        </w:tabs>
        <w:spacing w:before="93" w:line="268" w:lineRule="auto"/>
        <w:ind w:right="365"/>
        <w:rPr>
          <w:rStyle w:val="normaltextrun"/>
          <w:b/>
          <w:bCs/>
          <w:i/>
          <w:iCs/>
        </w:rPr>
      </w:pPr>
    </w:p>
    <w:p w14:paraId="553DC69C" w14:textId="6568096A" w:rsidR="00C01F19" w:rsidRPr="004E666F" w:rsidRDefault="00BD1663" w:rsidP="00DD161C">
      <w:pPr>
        <w:tabs>
          <w:tab w:val="left" w:pos="624"/>
          <w:tab w:val="left" w:pos="625"/>
        </w:tabs>
        <w:spacing w:before="93" w:line="268" w:lineRule="auto"/>
        <w:ind w:right="365"/>
        <w:rPr>
          <w:rStyle w:val="normaltextrun"/>
        </w:rPr>
      </w:pPr>
      <w:r w:rsidRPr="004E666F">
        <w:rPr>
          <w:rStyle w:val="normaltextrun"/>
          <w:b/>
          <w:bCs/>
          <w:i/>
          <w:iCs/>
        </w:rPr>
        <w:t xml:space="preserve">AMENDMENT </w:t>
      </w:r>
      <w:r w:rsidR="00D61265" w:rsidRPr="004E666F">
        <w:rPr>
          <w:rStyle w:val="normaltextrun"/>
          <w:b/>
          <w:bCs/>
          <w:i/>
          <w:iCs/>
        </w:rPr>
        <w:t xml:space="preserve">384 - </w:t>
      </w:r>
      <w:r w:rsidRPr="004E666F">
        <w:rPr>
          <w:rStyle w:val="normaltextrun"/>
          <w:b/>
          <w:bCs/>
          <w:i/>
          <w:iCs/>
        </w:rPr>
        <w:t>Amend Explanation and Reasons of section 14F 1.1.1 Risk associated with Hazardous Substances </w:t>
      </w:r>
      <w:r w:rsidRPr="004E666F">
        <w:rPr>
          <w:rStyle w:val="normaltextrun"/>
        </w:rPr>
        <w:t> </w:t>
      </w:r>
    </w:p>
    <w:p w14:paraId="159DD1C1" w14:textId="77777777" w:rsidR="00BD1663" w:rsidRPr="004E666F" w:rsidRDefault="00BD1663" w:rsidP="00BD1663">
      <w:pPr>
        <w:pStyle w:val="paragraph"/>
        <w:spacing w:before="0" w:beforeAutospacing="0" w:after="0" w:afterAutospacing="0"/>
        <w:ind w:left="1410" w:hanging="1410"/>
        <w:textAlignment w:val="baseline"/>
        <w:rPr>
          <w:rStyle w:val="eop"/>
          <w:rFonts w:eastAsia="Arial"/>
          <w:b/>
          <w:bCs/>
        </w:rPr>
      </w:pPr>
      <w:r w:rsidRPr="004E666F">
        <w:rPr>
          <w:rStyle w:val="normaltextrun"/>
          <w:rFonts w:ascii="Arial" w:hAnsi="Arial" w:cs="Arial"/>
          <w:b/>
          <w:bCs/>
        </w:rPr>
        <w:t>Explanation and Reasons</w:t>
      </w:r>
      <w:r w:rsidRPr="004E666F">
        <w:rPr>
          <w:rStyle w:val="eop"/>
          <w:rFonts w:eastAsia="Arial"/>
          <w:b/>
          <w:bCs/>
        </w:rPr>
        <w:t> </w:t>
      </w:r>
    </w:p>
    <w:p w14:paraId="61752F13" w14:textId="77777777" w:rsidR="00C01F19" w:rsidRPr="004E666F" w:rsidRDefault="00C01F19" w:rsidP="00BD1663">
      <w:pPr>
        <w:pStyle w:val="paragraph"/>
        <w:spacing w:before="0" w:beforeAutospacing="0" w:after="0" w:afterAutospacing="0"/>
        <w:ind w:left="1410" w:hanging="1410"/>
        <w:textAlignment w:val="baseline"/>
        <w:rPr>
          <w:rFonts w:ascii="Segoe UI" w:hAnsi="Segoe UI" w:cs="Segoe UI"/>
          <w:b/>
          <w:bCs/>
          <w:sz w:val="18"/>
          <w:szCs w:val="18"/>
        </w:rPr>
      </w:pPr>
    </w:p>
    <w:p w14:paraId="5413F8EA" w14:textId="673329AF" w:rsidR="00B528F4" w:rsidRPr="004E666F" w:rsidRDefault="00B528F4" w:rsidP="00B528F4">
      <w:pPr>
        <w:pStyle w:val="Heading4"/>
        <w:numPr>
          <w:ilvl w:val="0"/>
          <w:numId w:val="16"/>
        </w:numPr>
        <w:tabs>
          <w:tab w:val="left" w:pos="579"/>
          <w:tab w:val="left" w:pos="580"/>
        </w:tabs>
        <w:spacing w:before="1"/>
      </w:pPr>
      <w:r w:rsidRPr="004E666F">
        <w:rPr>
          <w:spacing w:val="-2"/>
        </w:rPr>
        <w:t>Adverse Effects:</w:t>
      </w:r>
    </w:p>
    <w:p w14:paraId="1D411582" w14:textId="77777777" w:rsidR="00B528F4" w:rsidRPr="004E666F" w:rsidRDefault="00B528F4" w:rsidP="00B528F4">
      <w:pPr>
        <w:pStyle w:val="BodyText"/>
        <w:spacing w:before="33" w:line="278" w:lineRule="auto"/>
        <w:ind w:left="580" w:right="384"/>
        <w:rPr>
          <w:sz w:val="22"/>
          <w:szCs w:val="22"/>
        </w:rPr>
      </w:pPr>
      <w:r w:rsidRPr="004E666F">
        <w:rPr>
          <w:sz w:val="22"/>
          <w:szCs w:val="22"/>
        </w:rPr>
        <w:t>All activities involving the use, storage, transportation and disposal of hazardous substances have the potential to cause adverse effects on the environment and human health. For example, hazardous substances could be toxic, corrosive, flammable, highly reactive, or infectious. The aim of the objective and policies is to protect human health and the receiving environment from the risk associated with these hazardous substances.</w:t>
      </w:r>
    </w:p>
    <w:p w14:paraId="64E2D04D" w14:textId="77777777" w:rsidR="00B528F4" w:rsidRPr="004E666F" w:rsidRDefault="00B528F4" w:rsidP="00B528F4">
      <w:pPr>
        <w:pStyle w:val="BodyText"/>
        <w:spacing w:before="9"/>
        <w:rPr>
          <w:sz w:val="22"/>
          <w:szCs w:val="22"/>
        </w:rPr>
      </w:pPr>
    </w:p>
    <w:p w14:paraId="6C5DFD07" w14:textId="77777777" w:rsidR="00B528F4" w:rsidRPr="004E666F" w:rsidRDefault="00B528F4" w:rsidP="00B528F4">
      <w:pPr>
        <w:pStyle w:val="Heading4"/>
        <w:numPr>
          <w:ilvl w:val="0"/>
          <w:numId w:val="16"/>
        </w:numPr>
        <w:tabs>
          <w:tab w:val="left" w:pos="579"/>
          <w:tab w:val="left" w:pos="580"/>
        </w:tabs>
        <w:rPr>
          <w:sz w:val="22"/>
          <w:szCs w:val="22"/>
        </w:rPr>
      </w:pPr>
      <w:r w:rsidRPr="004E666F">
        <w:rPr>
          <w:spacing w:val="-4"/>
          <w:sz w:val="22"/>
          <w:szCs w:val="22"/>
        </w:rPr>
        <w:t>Hazardous</w:t>
      </w:r>
      <w:r w:rsidRPr="004E666F">
        <w:rPr>
          <w:spacing w:val="7"/>
          <w:sz w:val="22"/>
          <w:szCs w:val="22"/>
        </w:rPr>
        <w:t xml:space="preserve"> </w:t>
      </w:r>
      <w:r w:rsidRPr="004E666F">
        <w:rPr>
          <w:spacing w:val="-2"/>
          <w:sz w:val="22"/>
          <w:szCs w:val="22"/>
        </w:rPr>
        <w:t>Facilities:</w:t>
      </w:r>
    </w:p>
    <w:p w14:paraId="6CC0D453" w14:textId="77777777" w:rsidR="00B528F4" w:rsidRPr="004E666F" w:rsidRDefault="00B528F4" w:rsidP="00B528F4">
      <w:pPr>
        <w:pStyle w:val="BodyText"/>
        <w:spacing w:before="33" w:line="278" w:lineRule="auto"/>
        <w:ind w:left="580" w:right="275"/>
        <w:rPr>
          <w:sz w:val="22"/>
          <w:szCs w:val="22"/>
        </w:rPr>
      </w:pPr>
      <w:r w:rsidRPr="004E666F">
        <w:rPr>
          <w:sz w:val="22"/>
          <w:szCs w:val="22"/>
        </w:rPr>
        <w:t>The policies focus on the location and operation of hazardous facilities and activities which have the potential</w:t>
      </w:r>
      <w:r w:rsidRPr="004E666F">
        <w:rPr>
          <w:spacing w:val="80"/>
          <w:sz w:val="22"/>
          <w:szCs w:val="22"/>
        </w:rPr>
        <w:t xml:space="preserve"> </w:t>
      </w:r>
      <w:r w:rsidRPr="004E666F">
        <w:rPr>
          <w:sz w:val="22"/>
          <w:szCs w:val="22"/>
        </w:rPr>
        <w:t>to cause harm to people or damage the receiving environment. The location of hazardous facilities requires careful management to safeguard environmentally sensitive areas, such as the aquifer, waterways, coastal waters and wetlands where the release of hazardous substances can cause contamination. The safety and</w:t>
      </w:r>
      <w:r w:rsidRPr="004E666F">
        <w:rPr>
          <w:spacing w:val="40"/>
          <w:sz w:val="22"/>
          <w:szCs w:val="22"/>
        </w:rPr>
        <w:t xml:space="preserve"> </w:t>
      </w:r>
      <w:r w:rsidRPr="004E666F">
        <w:rPr>
          <w:sz w:val="22"/>
          <w:szCs w:val="22"/>
        </w:rPr>
        <w:t xml:space="preserve">health of the local community are also </w:t>
      </w:r>
      <w:proofErr w:type="gramStart"/>
      <w:r w:rsidRPr="004E666F">
        <w:rPr>
          <w:sz w:val="22"/>
          <w:szCs w:val="22"/>
        </w:rPr>
        <w:t>taken into account</w:t>
      </w:r>
      <w:proofErr w:type="gramEnd"/>
      <w:r w:rsidRPr="004E666F">
        <w:rPr>
          <w:sz w:val="22"/>
          <w:szCs w:val="22"/>
        </w:rPr>
        <w:t xml:space="preserve"> when determining the appropriate location for hazardous facilities.</w:t>
      </w:r>
    </w:p>
    <w:p w14:paraId="3C9E6BD0" w14:textId="77777777" w:rsidR="00B528F4" w:rsidRPr="004E666F" w:rsidRDefault="00B528F4" w:rsidP="00B528F4">
      <w:pPr>
        <w:pStyle w:val="BodyText"/>
        <w:spacing w:before="9"/>
        <w:rPr>
          <w:sz w:val="22"/>
          <w:szCs w:val="22"/>
        </w:rPr>
      </w:pPr>
    </w:p>
    <w:p w14:paraId="249AE78D" w14:textId="77777777" w:rsidR="00B528F4" w:rsidRPr="004E666F" w:rsidRDefault="00B528F4" w:rsidP="00B528F4">
      <w:pPr>
        <w:pStyle w:val="BodyText"/>
        <w:spacing w:line="278" w:lineRule="auto"/>
        <w:ind w:left="580" w:right="384"/>
        <w:rPr>
          <w:sz w:val="22"/>
          <w:szCs w:val="22"/>
        </w:rPr>
      </w:pPr>
      <w:r w:rsidRPr="004E666F">
        <w:rPr>
          <w:sz w:val="22"/>
          <w:szCs w:val="22"/>
        </w:rPr>
        <w:lastRenderedPageBreak/>
        <w:t xml:space="preserve">The location and operation of hazardous facilities and activities will be controlled </w:t>
      </w:r>
      <w:proofErr w:type="gramStart"/>
      <w:r w:rsidRPr="004E666F">
        <w:rPr>
          <w:sz w:val="22"/>
          <w:szCs w:val="22"/>
        </w:rPr>
        <w:t>through the use of</w:t>
      </w:r>
      <w:proofErr w:type="gramEnd"/>
      <w:r w:rsidRPr="004E666F">
        <w:rPr>
          <w:sz w:val="22"/>
          <w:szCs w:val="22"/>
        </w:rPr>
        <w:t xml:space="preserve"> the Dow Hazard Index in Seaview/</w:t>
      </w:r>
      <w:proofErr w:type="spellStart"/>
      <w:r w:rsidRPr="004E666F">
        <w:rPr>
          <w:sz w:val="22"/>
          <w:szCs w:val="22"/>
        </w:rPr>
        <w:t>Gracefield</w:t>
      </w:r>
      <w:proofErr w:type="spellEnd"/>
      <w:r w:rsidRPr="004E666F">
        <w:rPr>
          <w:sz w:val="22"/>
          <w:szCs w:val="22"/>
        </w:rPr>
        <w:t xml:space="preserve">, the Hazardous Facilities Screening Procedure for other activity areas, and waste management controls at the Silverstream landfill. These controls are complementary to the New Zealand Standards, Regulations and Legislation for processes involving dangerous, toxic and explosive </w:t>
      </w:r>
      <w:r w:rsidRPr="004E666F">
        <w:rPr>
          <w:spacing w:val="-2"/>
          <w:sz w:val="22"/>
          <w:szCs w:val="22"/>
        </w:rPr>
        <w:t>substances.</w:t>
      </w:r>
    </w:p>
    <w:p w14:paraId="65B1CFA8" w14:textId="77777777" w:rsidR="00B528F4" w:rsidRPr="004E666F" w:rsidRDefault="00B528F4" w:rsidP="00B528F4">
      <w:pPr>
        <w:pStyle w:val="BodyText"/>
        <w:spacing w:before="10"/>
        <w:rPr>
          <w:sz w:val="22"/>
          <w:szCs w:val="22"/>
        </w:rPr>
      </w:pPr>
    </w:p>
    <w:p w14:paraId="71784C26" w14:textId="77777777" w:rsidR="00B528F4" w:rsidRPr="004E666F" w:rsidRDefault="00B528F4" w:rsidP="00B528F4">
      <w:pPr>
        <w:pStyle w:val="Heading4"/>
        <w:numPr>
          <w:ilvl w:val="0"/>
          <w:numId w:val="16"/>
        </w:numPr>
        <w:tabs>
          <w:tab w:val="left" w:pos="579"/>
          <w:tab w:val="left" w:pos="580"/>
        </w:tabs>
        <w:rPr>
          <w:sz w:val="22"/>
          <w:szCs w:val="22"/>
        </w:rPr>
      </w:pPr>
      <w:r w:rsidRPr="004E666F">
        <w:rPr>
          <w:spacing w:val="-2"/>
          <w:sz w:val="22"/>
          <w:szCs w:val="22"/>
        </w:rPr>
        <w:t>Hazardous</w:t>
      </w:r>
      <w:r w:rsidRPr="004E666F">
        <w:rPr>
          <w:spacing w:val="-1"/>
          <w:sz w:val="22"/>
          <w:szCs w:val="22"/>
        </w:rPr>
        <w:t xml:space="preserve"> </w:t>
      </w:r>
      <w:r w:rsidRPr="004E666F">
        <w:rPr>
          <w:spacing w:val="-2"/>
          <w:sz w:val="22"/>
          <w:szCs w:val="22"/>
        </w:rPr>
        <w:t>Facilities</w:t>
      </w:r>
      <w:r w:rsidRPr="004E666F">
        <w:rPr>
          <w:spacing w:val="-1"/>
          <w:sz w:val="22"/>
          <w:szCs w:val="22"/>
        </w:rPr>
        <w:t xml:space="preserve"> </w:t>
      </w:r>
      <w:r w:rsidRPr="004E666F">
        <w:rPr>
          <w:spacing w:val="-2"/>
          <w:sz w:val="22"/>
          <w:szCs w:val="22"/>
        </w:rPr>
        <w:t>Screening</w:t>
      </w:r>
      <w:r w:rsidRPr="004E666F">
        <w:rPr>
          <w:spacing w:val="-1"/>
          <w:sz w:val="22"/>
          <w:szCs w:val="22"/>
        </w:rPr>
        <w:t xml:space="preserve"> </w:t>
      </w:r>
      <w:r w:rsidRPr="004E666F">
        <w:rPr>
          <w:spacing w:val="-2"/>
          <w:sz w:val="22"/>
          <w:szCs w:val="22"/>
        </w:rPr>
        <w:t>Procedure:</w:t>
      </w:r>
    </w:p>
    <w:p w14:paraId="2F0E5221" w14:textId="77777777" w:rsidR="00B528F4" w:rsidRPr="004E666F" w:rsidRDefault="00B528F4" w:rsidP="00B528F4">
      <w:pPr>
        <w:pStyle w:val="ListParagraph"/>
        <w:numPr>
          <w:ilvl w:val="1"/>
          <w:numId w:val="16"/>
        </w:numPr>
        <w:tabs>
          <w:tab w:val="left" w:pos="1044"/>
          <w:tab w:val="left" w:pos="1045"/>
        </w:tabs>
        <w:spacing w:before="33"/>
      </w:pPr>
      <w:r w:rsidRPr="004E666F">
        <w:t>The</w:t>
      </w:r>
      <w:r w:rsidRPr="004E666F">
        <w:rPr>
          <w:spacing w:val="8"/>
        </w:rPr>
        <w:t xml:space="preserve"> </w:t>
      </w:r>
      <w:r w:rsidRPr="004E666F">
        <w:t>Screening</w:t>
      </w:r>
      <w:r w:rsidRPr="004E666F">
        <w:rPr>
          <w:spacing w:val="8"/>
        </w:rPr>
        <w:t xml:space="preserve"> </w:t>
      </w:r>
      <w:r w:rsidRPr="004E666F">
        <w:rPr>
          <w:spacing w:val="-2"/>
        </w:rPr>
        <w:t>Technique:</w:t>
      </w:r>
    </w:p>
    <w:p w14:paraId="53718D6F" w14:textId="77777777" w:rsidR="00B528F4" w:rsidRPr="004E666F" w:rsidRDefault="00B528F4" w:rsidP="00B528F4">
      <w:pPr>
        <w:pStyle w:val="BodyText"/>
        <w:spacing w:before="101" w:line="278" w:lineRule="auto"/>
        <w:ind w:left="1045" w:right="384"/>
        <w:rPr>
          <w:sz w:val="22"/>
          <w:szCs w:val="22"/>
        </w:rPr>
      </w:pPr>
      <w:r w:rsidRPr="004E666F">
        <w:rPr>
          <w:sz w:val="22"/>
          <w:szCs w:val="22"/>
        </w:rPr>
        <w:t>The</w:t>
      </w:r>
      <w:r w:rsidRPr="004E666F">
        <w:rPr>
          <w:spacing w:val="30"/>
          <w:sz w:val="22"/>
          <w:szCs w:val="22"/>
        </w:rPr>
        <w:t xml:space="preserve"> </w:t>
      </w:r>
      <w:r w:rsidRPr="004E666F">
        <w:rPr>
          <w:sz w:val="22"/>
          <w:szCs w:val="22"/>
        </w:rPr>
        <w:t>Hazardous</w:t>
      </w:r>
      <w:r w:rsidRPr="004E666F">
        <w:rPr>
          <w:spacing w:val="30"/>
          <w:sz w:val="22"/>
          <w:szCs w:val="22"/>
        </w:rPr>
        <w:t xml:space="preserve"> </w:t>
      </w:r>
      <w:r w:rsidRPr="004E666F">
        <w:rPr>
          <w:sz w:val="22"/>
          <w:szCs w:val="22"/>
        </w:rPr>
        <w:t>Facilities</w:t>
      </w:r>
      <w:r w:rsidRPr="004E666F">
        <w:rPr>
          <w:spacing w:val="30"/>
          <w:sz w:val="22"/>
          <w:szCs w:val="22"/>
        </w:rPr>
        <w:t xml:space="preserve"> </w:t>
      </w:r>
      <w:r w:rsidRPr="004E666F">
        <w:rPr>
          <w:sz w:val="22"/>
          <w:szCs w:val="22"/>
        </w:rPr>
        <w:t>Screening</w:t>
      </w:r>
      <w:r w:rsidRPr="004E666F">
        <w:rPr>
          <w:spacing w:val="30"/>
          <w:sz w:val="22"/>
          <w:szCs w:val="22"/>
        </w:rPr>
        <w:t xml:space="preserve"> </w:t>
      </w:r>
      <w:r w:rsidRPr="004E666F">
        <w:rPr>
          <w:sz w:val="22"/>
          <w:szCs w:val="22"/>
        </w:rPr>
        <w:t>Procedure</w:t>
      </w:r>
      <w:r w:rsidRPr="004E666F">
        <w:rPr>
          <w:spacing w:val="30"/>
          <w:sz w:val="22"/>
          <w:szCs w:val="22"/>
        </w:rPr>
        <w:t xml:space="preserve"> </w:t>
      </w:r>
      <w:r w:rsidRPr="004E666F">
        <w:rPr>
          <w:sz w:val="22"/>
          <w:szCs w:val="22"/>
        </w:rPr>
        <w:t>(HFSP)</w:t>
      </w:r>
      <w:r w:rsidRPr="004E666F">
        <w:rPr>
          <w:spacing w:val="30"/>
          <w:sz w:val="22"/>
          <w:szCs w:val="22"/>
        </w:rPr>
        <w:t xml:space="preserve"> </w:t>
      </w:r>
      <w:r w:rsidRPr="004E666F">
        <w:rPr>
          <w:sz w:val="22"/>
          <w:szCs w:val="22"/>
        </w:rPr>
        <w:t>provides</w:t>
      </w:r>
      <w:r w:rsidRPr="004E666F">
        <w:rPr>
          <w:spacing w:val="30"/>
          <w:sz w:val="22"/>
          <w:szCs w:val="22"/>
        </w:rPr>
        <w:t xml:space="preserve"> </w:t>
      </w:r>
      <w:r w:rsidRPr="004E666F">
        <w:rPr>
          <w:sz w:val="22"/>
          <w:szCs w:val="22"/>
        </w:rPr>
        <w:t>a</w:t>
      </w:r>
      <w:r w:rsidRPr="004E666F">
        <w:rPr>
          <w:spacing w:val="30"/>
          <w:sz w:val="22"/>
          <w:szCs w:val="22"/>
        </w:rPr>
        <w:t xml:space="preserve"> </w:t>
      </w:r>
      <w:r w:rsidRPr="004E666F">
        <w:rPr>
          <w:sz w:val="22"/>
          <w:szCs w:val="22"/>
        </w:rPr>
        <w:t>mechanism</w:t>
      </w:r>
      <w:r w:rsidRPr="004E666F">
        <w:rPr>
          <w:spacing w:val="30"/>
          <w:sz w:val="22"/>
          <w:szCs w:val="22"/>
        </w:rPr>
        <w:t xml:space="preserve"> </w:t>
      </w:r>
      <w:r w:rsidRPr="004E666F">
        <w:rPr>
          <w:sz w:val="22"/>
          <w:szCs w:val="22"/>
        </w:rPr>
        <w:t>to</w:t>
      </w:r>
      <w:r w:rsidRPr="004E666F">
        <w:rPr>
          <w:spacing w:val="30"/>
          <w:sz w:val="22"/>
          <w:szCs w:val="22"/>
        </w:rPr>
        <w:t xml:space="preserve"> </w:t>
      </w:r>
      <w:r w:rsidRPr="004E666F">
        <w:rPr>
          <w:sz w:val="22"/>
          <w:szCs w:val="22"/>
        </w:rPr>
        <w:t>ensure</w:t>
      </w:r>
      <w:r w:rsidRPr="004E666F">
        <w:rPr>
          <w:spacing w:val="30"/>
          <w:sz w:val="22"/>
          <w:szCs w:val="22"/>
        </w:rPr>
        <w:t xml:space="preserve"> </w:t>
      </w:r>
      <w:r w:rsidRPr="004E666F">
        <w:rPr>
          <w:sz w:val="22"/>
          <w:szCs w:val="22"/>
        </w:rPr>
        <w:t>that hazardous facilities or activities are not only safely located, designed and built, but also that they</w:t>
      </w:r>
      <w:r w:rsidRPr="004E666F">
        <w:rPr>
          <w:spacing w:val="40"/>
          <w:sz w:val="22"/>
          <w:szCs w:val="22"/>
        </w:rPr>
        <w:t xml:space="preserve"> </w:t>
      </w:r>
      <w:r w:rsidRPr="004E666F">
        <w:rPr>
          <w:sz w:val="22"/>
          <w:szCs w:val="22"/>
        </w:rPr>
        <w:t>continue to operate safely throughout their life. The HFSP is a screening tool which focuses on the potential effects caused by a hazardous substances release or accident. It involves the assessment of effects in the following three groups:</w:t>
      </w:r>
    </w:p>
    <w:p w14:paraId="464BC62C" w14:textId="77777777" w:rsidR="00B528F4" w:rsidRPr="004E666F" w:rsidRDefault="00B528F4" w:rsidP="00B528F4">
      <w:pPr>
        <w:pStyle w:val="ListParagraph"/>
        <w:numPr>
          <w:ilvl w:val="2"/>
          <w:numId w:val="16"/>
        </w:numPr>
        <w:tabs>
          <w:tab w:val="left" w:pos="1524"/>
          <w:tab w:val="left" w:pos="1525"/>
        </w:tabs>
        <w:spacing w:line="206" w:lineRule="exact"/>
      </w:pPr>
      <w:r w:rsidRPr="004E666F">
        <w:t>effects</w:t>
      </w:r>
      <w:r w:rsidRPr="004E666F">
        <w:rPr>
          <w:spacing w:val="6"/>
        </w:rPr>
        <w:t xml:space="preserve"> </w:t>
      </w:r>
      <w:r w:rsidRPr="004E666F">
        <w:t>caused</w:t>
      </w:r>
      <w:r w:rsidRPr="004E666F">
        <w:rPr>
          <w:spacing w:val="6"/>
        </w:rPr>
        <w:t xml:space="preserve"> </w:t>
      </w:r>
      <w:r w:rsidRPr="004E666F">
        <w:t>by</w:t>
      </w:r>
      <w:r w:rsidRPr="004E666F">
        <w:rPr>
          <w:spacing w:val="6"/>
        </w:rPr>
        <w:t xml:space="preserve"> </w:t>
      </w:r>
      <w:r w:rsidRPr="004E666F">
        <w:t>fire</w:t>
      </w:r>
      <w:r w:rsidRPr="004E666F">
        <w:rPr>
          <w:spacing w:val="6"/>
        </w:rPr>
        <w:t xml:space="preserve"> </w:t>
      </w:r>
      <w:r w:rsidRPr="004E666F">
        <w:t>and/or</w:t>
      </w:r>
      <w:r w:rsidRPr="004E666F">
        <w:rPr>
          <w:spacing w:val="6"/>
        </w:rPr>
        <w:t xml:space="preserve"> </w:t>
      </w:r>
      <w:r w:rsidRPr="004E666F">
        <w:rPr>
          <w:spacing w:val="-2"/>
        </w:rPr>
        <w:t>explosion;</w:t>
      </w:r>
    </w:p>
    <w:p w14:paraId="63FE6092" w14:textId="77777777" w:rsidR="00B528F4" w:rsidRPr="004E666F" w:rsidRDefault="00B528F4" w:rsidP="00B528F4">
      <w:pPr>
        <w:pStyle w:val="ListParagraph"/>
        <w:numPr>
          <w:ilvl w:val="2"/>
          <w:numId w:val="16"/>
        </w:numPr>
        <w:tabs>
          <w:tab w:val="left" w:pos="1524"/>
          <w:tab w:val="left" w:pos="1525"/>
        </w:tabs>
        <w:spacing w:before="33"/>
      </w:pPr>
      <w:r w:rsidRPr="004E666F">
        <w:t>effects</w:t>
      </w:r>
      <w:r w:rsidRPr="004E666F">
        <w:rPr>
          <w:spacing w:val="12"/>
        </w:rPr>
        <w:t xml:space="preserve"> </w:t>
      </w:r>
      <w:r w:rsidRPr="004E666F">
        <w:t>on</w:t>
      </w:r>
      <w:r w:rsidRPr="004E666F">
        <w:rPr>
          <w:spacing w:val="13"/>
        </w:rPr>
        <w:t xml:space="preserve"> </w:t>
      </w:r>
      <w:r w:rsidRPr="004E666F">
        <w:t>human</w:t>
      </w:r>
      <w:r w:rsidRPr="004E666F">
        <w:rPr>
          <w:spacing w:val="12"/>
        </w:rPr>
        <w:t xml:space="preserve"> </w:t>
      </w:r>
      <w:r w:rsidRPr="004E666F">
        <w:t>health;</w:t>
      </w:r>
      <w:r w:rsidRPr="004E666F">
        <w:rPr>
          <w:spacing w:val="13"/>
        </w:rPr>
        <w:t xml:space="preserve"> </w:t>
      </w:r>
      <w:r w:rsidRPr="004E666F">
        <w:rPr>
          <w:spacing w:val="-5"/>
        </w:rPr>
        <w:t>and</w:t>
      </w:r>
    </w:p>
    <w:p w14:paraId="30CBB208" w14:textId="77777777" w:rsidR="00B528F4" w:rsidRPr="004E666F" w:rsidRDefault="00B528F4" w:rsidP="00B528F4">
      <w:pPr>
        <w:pStyle w:val="ListParagraph"/>
        <w:numPr>
          <w:ilvl w:val="2"/>
          <w:numId w:val="16"/>
        </w:numPr>
        <w:tabs>
          <w:tab w:val="left" w:pos="1524"/>
          <w:tab w:val="left" w:pos="1525"/>
        </w:tabs>
        <w:spacing w:before="33"/>
      </w:pPr>
      <w:r w:rsidRPr="004E666F">
        <w:t>environmental</w:t>
      </w:r>
      <w:r w:rsidRPr="004E666F">
        <w:rPr>
          <w:spacing w:val="13"/>
        </w:rPr>
        <w:t xml:space="preserve"> </w:t>
      </w:r>
      <w:r w:rsidRPr="004E666F">
        <w:rPr>
          <w:spacing w:val="-2"/>
        </w:rPr>
        <w:t>effects.</w:t>
      </w:r>
    </w:p>
    <w:p w14:paraId="1179B374" w14:textId="77777777" w:rsidR="00B528F4" w:rsidRPr="004E666F" w:rsidRDefault="00B528F4" w:rsidP="00B528F4">
      <w:pPr>
        <w:pStyle w:val="BodyText"/>
        <w:spacing w:before="33" w:line="278" w:lineRule="auto"/>
        <w:ind w:left="1045" w:right="349"/>
        <w:rPr>
          <w:sz w:val="22"/>
          <w:szCs w:val="22"/>
        </w:rPr>
      </w:pPr>
      <w:r w:rsidRPr="004E666F">
        <w:rPr>
          <w:sz w:val="22"/>
          <w:szCs w:val="22"/>
        </w:rPr>
        <w:t>Potential adverse effects of hazardous substances can be predicted by assessing the hazards presented by the substance and the anticipated consequences of their release to the environment.</w:t>
      </w:r>
    </w:p>
    <w:p w14:paraId="04E614C1" w14:textId="77777777" w:rsidR="00B528F4" w:rsidRPr="004E666F" w:rsidRDefault="00B528F4" w:rsidP="00B528F4">
      <w:pPr>
        <w:pStyle w:val="BodyText"/>
        <w:spacing w:before="10"/>
        <w:rPr>
          <w:sz w:val="22"/>
          <w:szCs w:val="22"/>
        </w:rPr>
      </w:pPr>
    </w:p>
    <w:p w14:paraId="09B6D8A7" w14:textId="77777777" w:rsidR="00B528F4" w:rsidRPr="004E666F" w:rsidRDefault="00B528F4" w:rsidP="00B528F4">
      <w:pPr>
        <w:pStyle w:val="BodyText"/>
        <w:spacing w:line="278" w:lineRule="auto"/>
        <w:ind w:left="1045" w:right="219"/>
        <w:rPr>
          <w:sz w:val="22"/>
          <w:szCs w:val="22"/>
        </w:rPr>
      </w:pPr>
      <w:r w:rsidRPr="004E666F">
        <w:rPr>
          <w:sz w:val="22"/>
          <w:szCs w:val="22"/>
        </w:rPr>
        <w:t>Any</w:t>
      </w:r>
      <w:r w:rsidRPr="004E666F">
        <w:rPr>
          <w:spacing w:val="23"/>
          <w:sz w:val="22"/>
          <w:szCs w:val="22"/>
        </w:rPr>
        <w:t xml:space="preserve"> </w:t>
      </w:r>
      <w:r w:rsidRPr="004E666F">
        <w:rPr>
          <w:sz w:val="22"/>
          <w:szCs w:val="22"/>
        </w:rPr>
        <w:t>proposed</w:t>
      </w:r>
      <w:r w:rsidRPr="004E666F">
        <w:rPr>
          <w:spacing w:val="23"/>
          <w:sz w:val="22"/>
          <w:szCs w:val="22"/>
        </w:rPr>
        <w:t xml:space="preserve"> </w:t>
      </w:r>
      <w:r w:rsidRPr="004E666F">
        <w:rPr>
          <w:sz w:val="22"/>
          <w:szCs w:val="22"/>
        </w:rPr>
        <w:t>hazardous</w:t>
      </w:r>
      <w:r w:rsidRPr="004E666F">
        <w:rPr>
          <w:spacing w:val="23"/>
          <w:sz w:val="22"/>
          <w:szCs w:val="22"/>
        </w:rPr>
        <w:t xml:space="preserve"> </w:t>
      </w:r>
      <w:r w:rsidRPr="004E666F">
        <w:rPr>
          <w:sz w:val="22"/>
          <w:szCs w:val="22"/>
        </w:rPr>
        <w:t>facility</w:t>
      </w:r>
      <w:r w:rsidRPr="004E666F">
        <w:rPr>
          <w:spacing w:val="23"/>
          <w:sz w:val="22"/>
          <w:szCs w:val="22"/>
        </w:rPr>
        <w:t xml:space="preserve"> </w:t>
      </w:r>
      <w:r w:rsidRPr="004E666F">
        <w:rPr>
          <w:sz w:val="22"/>
          <w:szCs w:val="22"/>
        </w:rPr>
        <w:t>will</w:t>
      </w:r>
      <w:r w:rsidRPr="004E666F">
        <w:rPr>
          <w:spacing w:val="23"/>
          <w:sz w:val="22"/>
          <w:szCs w:val="22"/>
        </w:rPr>
        <w:t xml:space="preserve"> </w:t>
      </w:r>
      <w:r w:rsidRPr="004E666F">
        <w:rPr>
          <w:sz w:val="22"/>
          <w:szCs w:val="22"/>
        </w:rPr>
        <w:t>be</w:t>
      </w:r>
      <w:r w:rsidRPr="004E666F">
        <w:rPr>
          <w:spacing w:val="23"/>
          <w:sz w:val="22"/>
          <w:szCs w:val="22"/>
        </w:rPr>
        <w:t xml:space="preserve"> </w:t>
      </w:r>
      <w:r w:rsidRPr="004E666F">
        <w:rPr>
          <w:sz w:val="22"/>
          <w:szCs w:val="22"/>
        </w:rPr>
        <w:t>assessed</w:t>
      </w:r>
      <w:r w:rsidRPr="004E666F">
        <w:rPr>
          <w:spacing w:val="23"/>
          <w:sz w:val="22"/>
          <w:szCs w:val="22"/>
        </w:rPr>
        <w:t xml:space="preserve"> </w:t>
      </w:r>
      <w:r w:rsidRPr="004E666F">
        <w:rPr>
          <w:sz w:val="22"/>
          <w:szCs w:val="22"/>
        </w:rPr>
        <w:t>using</w:t>
      </w:r>
      <w:r w:rsidRPr="004E666F">
        <w:rPr>
          <w:spacing w:val="23"/>
          <w:sz w:val="22"/>
          <w:szCs w:val="22"/>
        </w:rPr>
        <w:t xml:space="preserve"> </w:t>
      </w:r>
      <w:r w:rsidRPr="004E666F">
        <w:rPr>
          <w:sz w:val="22"/>
          <w:szCs w:val="22"/>
        </w:rPr>
        <w:t>the</w:t>
      </w:r>
      <w:r w:rsidRPr="004E666F">
        <w:rPr>
          <w:spacing w:val="23"/>
          <w:sz w:val="22"/>
          <w:szCs w:val="22"/>
        </w:rPr>
        <w:t xml:space="preserve"> </w:t>
      </w:r>
      <w:r w:rsidRPr="004E666F">
        <w:rPr>
          <w:sz w:val="22"/>
          <w:szCs w:val="22"/>
        </w:rPr>
        <w:t>HFSP</w:t>
      </w:r>
      <w:r w:rsidRPr="004E666F">
        <w:rPr>
          <w:spacing w:val="23"/>
          <w:sz w:val="22"/>
          <w:szCs w:val="22"/>
        </w:rPr>
        <w:t xml:space="preserve"> </w:t>
      </w:r>
      <w:r w:rsidRPr="004E666F">
        <w:rPr>
          <w:sz w:val="22"/>
          <w:szCs w:val="22"/>
        </w:rPr>
        <w:t>to</w:t>
      </w:r>
      <w:r w:rsidRPr="004E666F">
        <w:rPr>
          <w:spacing w:val="23"/>
          <w:sz w:val="22"/>
          <w:szCs w:val="22"/>
        </w:rPr>
        <w:t xml:space="preserve"> </w:t>
      </w:r>
      <w:r w:rsidRPr="004E666F">
        <w:rPr>
          <w:sz w:val="22"/>
          <w:szCs w:val="22"/>
        </w:rPr>
        <w:t>determine</w:t>
      </w:r>
      <w:r w:rsidRPr="004E666F">
        <w:rPr>
          <w:spacing w:val="23"/>
          <w:sz w:val="22"/>
          <w:szCs w:val="22"/>
        </w:rPr>
        <w:t xml:space="preserve"> </w:t>
      </w:r>
      <w:r w:rsidRPr="004E666F">
        <w:rPr>
          <w:sz w:val="22"/>
          <w:szCs w:val="22"/>
        </w:rPr>
        <w:t>the</w:t>
      </w:r>
      <w:r w:rsidRPr="004E666F">
        <w:rPr>
          <w:spacing w:val="23"/>
          <w:sz w:val="22"/>
          <w:szCs w:val="22"/>
        </w:rPr>
        <w:t xml:space="preserve"> </w:t>
      </w:r>
      <w:r w:rsidRPr="004E666F">
        <w:rPr>
          <w:sz w:val="22"/>
          <w:szCs w:val="22"/>
        </w:rPr>
        <w:t>consent</w:t>
      </w:r>
      <w:r w:rsidRPr="004E666F">
        <w:rPr>
          <w:spacing w:val="23"/>
          <w:sz w:val="22"/>
          <w:szCs w:val="22"/>
        </w:rPr>
        <w:t xml:space="preserve"> </w:t>
      </w:r>
      <w:r w:rsidRPr="004E666F">
        <w:rPr>
          <w:sz w:val="22"/>
          <w:szCs w:val="22"/>
        </w:rPr>
        <w:t>status</w:t>
      </w:r>
      <w:r w:rsidRPr="004E666F">
        <w:rPr>
          <w:spacing w:val="23"/>
          <w:sz w:val="22"/>
          <w:szCs w:val="22"/>
        </w:rPr>
        <w:t xml:space="preserve"> </w:t>
      </w:r>
      <w:r w:rsidRPr="004E666F">
        <w:rPr>
          <w:sz w:val="22"/>
          <w:szCs w:val="22"/>
        </w:rPr>
        <w:t xml:space="preserve">of the activity in the </w:t>
      </w:r>
      <w:proofErr w:type="gramStart"/>
      <w:r w:rsidRPr="004E666F">
        <w:rPr>
          <w:sz w:val="22"/>
          <w:szCs w:val="22"/>
        </w:rPr>
        <w:t>particular activity</w:t>
      </w:r>
      <w:proofErr w:type="gramEnd"/>
      <w:r w:rsidRPr="004E666F">
        <w:rPr>
          <w:sz w:val="22"/>
          <w:szCs w:val="22"/>
        </w:rPr>
        <w:t xml:space="preserve"> area. If the proposed hazardous facility requires a resource consent, a more</w:t>
      </w:r>
      <w:r w:rsidRPr="004E666F">
        <w:rPr>
          <w:spacing w:val="34"/>
          <w:sz w:val="22"/>
          <w:szCs w:val="22"/>
        </w:rPr>
        <w:t xml:space="preserve"> </w:t>
      </w:r>
      <w:r w:rsidRPr="004E666F">
        <w:rPr>
          <w:sz w:val="22"/>
          <w:szCs w:val="22"/>
        </w:rPr>
        <w:t>detailed</w:t>
      </w:r>
      <w:r w:rsidRPr="004E666F">
        <w:rPr>
          <w:spacing w:val="34"/>
          <w:sz w:val="22"/>
          <w:szCs w:val="22"/>
        </w:rPr>
        <w:t xml:space="preserve"> </w:t>
      </w:r>
      <w:r w:rsidRPr="004E666F">
        <w:rPr>
          <w:sz w:val="22"/>
          <w:szCs w:val="22"/>
        </w:rPr>
        <w:t>assessment</w:t>
      </w:r>
      <w:r w:rsidRPr="004E666F">
        <w:rPr>
          <w:spacing w:val="34"/>
          <w:sz w:val="22"/>
          <w:szCs w:val="22"/>
        </w:rPr>
        <w:t xml:space="preserve"> </w:t>
      </w:r>
      <w:r w:rsidRPr="004E666F">
        <w:rPr>
          <w:sz w:val="22"/>
          <w:szCs w:val="22"/>
        </w:rPr>
        <w:t>of</w:t>
      </w:r>
      <w:r w:rsidRPr="004E666F">
        <w:rPr>
          <w:spacing w:val="34"/>
          <w:sz w:val="22"/>
          <w:szCs w:val="22"/>
        </w:rPr>
        <w:t xml:space="preserve"> </w:t>
      </w:r>
      <w:r w:rsidRPr="004E666F">
        <w:rPr>
          <w:sz w:val="22"/>
          <w:szCs w:val="22"/>
        </w:rPr>
        <w:t>risks</w:t>
      </w:r>
      <w:r w:rsidRPr="004E666F">
        <w:rPr>
          <w:spacing w:val="34"/>
          <w:sz w:val="22"/>
          <w:szCs w:val="22"/>
        </w:rPr>
        <w:t xml:space="preserve"> </w:t>
      </w:r>
      <w:r w:rsidRPr="004E666F">
        <w:rPr>
          <w:sz w:val="22"/>
          <w:szCs w:val="22"/>
        </w:rPr>
        <w:t>may</w:t>
      </w:r>
      <w:r w:rsidRPr="004E666F">
        <w:rPr>
          <w:spacing w:val="34"/>
          <w:sz w:val="22"/>
          <w:szCs w:val="22"/>
        </w:rPr>
        <w:t xml:space="preserve"> </w:t>
      </w:r>
      <w:r w:rsidRPr="004E666F">
        <w:rPr>
          <w:sz w:val="22"/>
          <w:szCs w:val="22"/>
        </w:rPr>
        <w:t>become</w:t>
      </w:r>
      <w:r w:rsidRPr="004E666F">
        <w:rPr>
          <w:spacing w:val="34"/>
          <w:sz w:val="22"/>
          <w:szCs w:val="22"/>
        </w:rPr>
        <w:t xml:space="preserve"> </w:t>
      </w:r>
      <w:r w:rsidRPr="004E666F">
        <w:rPr>
          <w:sz w:val="22"/>
          <w:szCs w:val="22"/>
        </w:rPr>
        <w:t>necessary.</w:t>
      </w:r>
      <w:r w:rsidRPr="004E666F">
        <w:rPr>
          <w:spacing w:val="34"/>
          <w:sz w:val="22"/>
          <w:szCs w:val="22"/>
        </w:rPr>
        <w:t xml:space="preserve"> </w:t>
      </w:r>
      <w:r w:rsidRPr="004E666F">
        <w:rPr>
          <w:sz w:val="22"/>
          <w:szCs w:val="22"/>
        </w:rPr>
        <w:t>This</w:t>
      </w:r>
      <w:r w:rsidRPr="004E666F">
        <w:rPr>
          <w:spacing w:val="34"/>
          <w:sz w:val="22"/>
          <w:szCs w:val="22"/>
        </w:rPr>
        <w:t xml:space="preserve"> </w:t>
      </w:r>
      <w:r w:rsidRPr="004E666F">
        <w:rPr>
          <w:sz w:val="22"/>
          <w:szCs w:val="22"/>
        </w:rPr>
        <w:t>risk</w:t>
      </w:r>
      <w:r w:rsidRPr="004E666F">
        <w:rPr>
          <w:spacing w:val="34"/>
          <w:sz w:val="22"/>
          <w:szCs w:val="22"/>
        </w:rPr>
        <w:t xml:space="preserve"> </w:t>
      </w:r>
      <w:r w:rsidRPr="004E666F">
        <w:rPr>
          <w:sz w:val="22"/>
          <w:szCs w:val="22"/>
        </w:rPr>
        <w:t>assessment</w:t>
      </w:r>
      <w:r w:rsidRPr="004E666F">
        <w:rPr>
          <w:spacing w:val="34"/>
          <w:sz w:val="22"/>
          <w:szCs w:val="22"/>
        </w:rPr>
        <w:t xml:space="preserve"> </w:t>
      </w:r>
      <w:r w:rsidRPr="004E666F">
        <w:rPr>
          <w:sz w:val="22"/>
          <w:szCs w:val="22"/>
        </w:rPr>
        <w:t>needs</w:t>
      </w:r>
      <w:r w:rsidRPr="004E666F">
        <w:rPr>
          <w:spacing w:val="34"/>
          <w:sz w:val="22"/>
          <w:szCs w:val="22"/>
        </w:rPr>
        <w:t xml:space="preserve"> </w:t>
      </w:r>
      <w:r w:rsidRPr="004E666F">
        <w:rPr>
          <w:sz w:val="22"/>
          <w:szCs w:val="22"/>
        </w:rPr>
        <w:t>to</w:t>
      </w:r>
      <w:r w:rsidRPr="004E666F">
        <w:rPr>
          <w:spacing w:val="34"/>
          <w:sz w:val="22"/>
          <w:szCs w:val="22"/>
        </w:rPr>
        <w:t xml:space="preserve"> </w:t>
      </w:r>
      <w:r w:rsidRPr="004E666F">
        <w:rPr>
          <w:sz w:val="22"/>
          <w:szCs w:val="22"/>
        </w:rPr>
        <w:t>take account of both the probability and potential effects of hazardous substances accidents, and the</w:t>
      </w:r>
      <w:r w:rsidRPr="004E666F">
        <w:rPr>
          <w:spacing w:val="80"/>
          <w:sz w:val="22"/>
          <w:szCs w:val="22"/>
        </w:rPr>
        <w:t xml:space="preserve"> </w:t>
      </w:r>
      <w:r w:rsidRPr="004E666F">
        <w:rPr>
          <w:sz w:val="22"/>
          <w:szCs w:val="22"/>
        </w:rPr>
        <w:t>proposed measures to mitigate and manage risks. The granting of the resource consent will then be</w:t>
      </w:r>
      <w:r w:rsidRPr="004E666F">
        <w:rPr>
          <w:spacing w:val="40"/>
          <w:sz w:val="22"/>
          <w:szCs w:val="22"/>
        </w:rPr>
        <w:t xml:space="preserve"> </w:t>
      </w:r>
      <w:r w:rsidRPr="004E666F">
        <w:rPr>
          <w:sz w:val="22"/>
          <w:szCs w:val="22"/>
        </w:rPr>
        <w:t>considered</w:t>
      </w:r>
      <w:r w:rsidRPr="004E666F">
        <w:rPr>
          <w:spacing w:val="19"/>
          <w:sz w:val="22"/>
          <w:szCs w:val="22"/>
        </w:rPr>
        <w:t xml:space="preserve"> </w:t>
      </w:r>
      <w:r w:rsidRPr="004E666F">
        <w:rPr>
          <w:sz w:val="22"/>
          <w:szCs w:val="22"/>
        </w:rPr>
        <w:t>on</w:t>
      </w:r>
      <w:r w:rsidRPr="004E666F">
        <w:rPr>
          <w:spacing w:val="19"/>
          <w:sz w:val="22"/>
          <w:szCs w:val="22"/>
        </w:rPr>
        <w:t xml:space="preserve"> </w:t>
      </w:r>
      <w:r w:rsidRPr="004E666F">
        <w:rPr>
          <w:sz w:val="22"/>
          <w:szCs w:val="22"/>
        </w:rPr>
        <w:t>the</w:t>
      </w:r>
      <w:r w:rsidRPr="004E666F">
        <w:rPr>
          <w:spacing w:val="19"/>
          <w:sz w:val="22"/>
          <w:szCs w:val="22"/>
        </w:rPr>
        <w:t xml:space="preserve"> </w:t>
      </w:r>
      <w:r w:rsidRPr="004E666F">
        <w:rPr>
          <w:sz w:val="22"/>
          <w:szCs w:val="22"/>
        </w:rPr>
        <w:t>basis</w:t>
      </w:r>
      <w:r w:rsidRPr="004E666F">
        <w:rPr>
          <w:spacing w:val="19"/>
          <w:sz w:val="22"/>
          <w:szCs w:val="22"/>
        </w:rPr>
        <w:t xml:space="preserve"> </w:t>
      </w:r>
      <w:r w:rsidRPr="004E666F">
        <w:rPr>
          <w:sz w:val="22"/>
          <w:szCs w:val="22"/>
        </w:rPr>
        <w:t>that</w:t>
      </w:r>
      <w:r w:rsidRPr="004E666F">
        <w:rPr>
          <w:spacing w:val="19"/>
          <w:sz w:val="22"/>
          <w:szCs w:val="22"/>
        </w:rPr>
        <w:t xml:space="preserve"> </w:t>
      </w:r>
      <w:r w:rsidRPr="004E666F">
        <w:rPr>
          <w:sz w:val="22"/>
          <w:szCs w:val="22"/>
        </w:rPr>
        <w:t>the</w:t>
      </w:r>
      <w:r w:rsidRPr="004E666F">
        <w:rPr>
          <w:spacing w:val="19"/>
          <w:sz w:val="22"/>
          <w:szCs w:val="22"/>
        </w:rPr>
        <w:t xml:space="preserve"> </w:t>
      </w:r>
      <w:r w:rsidRPr="004E666F">
        <w:rPr>
          <w:sz w:val="22"/>
          <w:szCs w:val="22"/>
        </w:rPr>
        <w:t>off­site</w:t>
      </w:r>
      <w:r w:rsidRPr="004E666F">
        <w:rPr>
          <w:spacing w:val="19"/>
          <w:sz w:val="22"/>
          <w:szCs w:val="22"/>
        </w:rPr>
        <w:t xml:space="preserve"> </w:t>
      </w:r>
      <w:r w:rsidRPr="004E666F">
        <w:rPr>
          <w:sz w:val="22"/>
          <w:szCs w:val="22"/>
        </w:rPr>
        <w:t>risks</w:t>
      </w:r>
      <w:r w:rsidRPr="004E666F">
        <w:rPr>
          <w:spacing w:val="19"/>
          <w:sz w:val="22"/>
          <w:szCs w:val="22"/>
        </w:rPr>
        <w:t xml:space="preserve"> </w:t>
      </w:r>
      <w:r w:rsidRPr="004E666F">
        <w:rPr>
          <w:sz w:val="22"/>
          <w:szCs w:val="22"/>
        </w:rPr>
        <w:t>presented</w:t>
      </w:r>
      <w:r w:rsidRPr="004E666F">
        <w:rPr>
          <w:spacing w:val="19"/>
          <w:sz w:val="22"/>
          <w:szCs w:val="22"/>
        </w:rPr>
        <w:t xml:space="preserve"> </w:t>
      </w:r>
      <w:r w:rsidRPr="004E666F">
        <w:rPr>
          <w:sz w:val="22"/>
          <w:szCs w:val="22"/>
        </w:rPr>
        <w:t>by</w:t>
      </w:r>
      <w:r w:rsidRPr="004E666F">
        <w:rPr>
          <w:spacing w:val="19"/>
          <w:sz w:val="22"/>
          <w:szCs w:val="22"/>
        </w:rPr>
        <w:t xml:space="preserve"> </w:t>
      </w:r>
      <w:r w:rsidRPr="004E666F">
        <w:rPr>
          <w:sz w:val="22"/>
          <w:szCs w:val="22"/>
        </w:rPr>
        <w:t>a</w:t>
      </w:r>
      <w:r w:rsidRPr="004E666F">
        <w:rPr>
          <w:spacing w:val="19"/>
          <w:sz w:val="22"/>
          <w:szCs w:val="22"/>
        </w:rPr>
        <w:t xml:space="preserve"> </w:t>
      </w:r>
      <w:r w:rsidRPr="004E666F">
        <w:rPr>
          <w:sz w:val="22"/>
          <w:szCs w:val="22"/>
        </w:rPr>
        <w:t>hazardous</w:t>
      </w:r>
      <w:r w:rsidRPr="004E666F">
        <w:rPr>
          <w:spacing w:val="19"/>
          <w:sz w:val="22"/>
          <w:szCs w:val="22"/>
        </w:rPr>
        <w:t xml:space="preserve"> </w:t>
      </w:r>
      <w:r w:rsidRPr="004E666F">
        <w:rPr>
          <w:sz w:val="22"/>
          <w:szCs w:val="22"/>
        </w:rPr>
        <w:t>facility</w:t>
      </w:r>
      <w:r w:rsidRPr="004E666F">
        <w:rPr>
          <w:spacing w:val="19"/>
          <w:sz w:val="22"/>
          <w:szCs w:val="22"/>
        </w:rPr>
        <w:t xml:space="preserve"> </w:t>
      </w:r>
      <w:r w:rsidRPr="004E666F">
        <w:rPr>
          <w:sz w:val="22"/>
          <w:szCs w:val="22"/>
        </w:rPr>
        <w:t>are</w:t>
      </w:r>
      <w:r w:rsidRPr="004E666F">
        <w:rPr>
          <w:spacing w:val="19"/>
          <w:sz w:val="22"/>
          <w:szCs w:val="22"/>
        </w:rPr>
        <w:t xml:space="preserve"> </w:t>
      </w:r>
      <w:r w:rsidRPr="004E666F">
        <w:rPr>
          <w:sz w:val="22"/>
          <w:szCs w:val="22"/>
        </w:rPr>
        <w:t>adequately contained and managed.</w:t>
      </w:r>
    </w:p>
    <w:p w14:paraId="46A23C69" w14:textId="77777777" w:rsidR="00B528F4" w:rsidRPr="004E666F" w:rsidRDefault="00B528F4" w:rsidP="00B528F4">
      <w:pPr>
        <w:pStyle w:val="BodyText"/>
        <w:spacing w:before="9"/>
        <w:rPr>
          <w:sz w:val="22"/>
          <w:szCs w:val="22"/>
        </w:rPr>
      </w:pPr>
    </w:p>
    <w:p w14:paraId="58F45565" w14:textId="77777777" w:rsidR="00B528F4" w:rsidRPr="004E666F" w:rsidRDefault="00B528F4" w:rsidP="00B528F4">
      <w:pPr>
        <w:pStyle w:val="BodyText"/>
        <w:spacing w:line="278" w:lineRule="auto"/>
        <w:ind w:left="1045" w:right="349"/>
        <w:rPr>
          <w:sz w:val="22"/>
          <w:szCs w:val="22"/>
        </w:rPr>
      </w:pPr>
      <w:r w:rsidRPr="004E666F">
        <w:rPr>
          <w:sz w:val="22"/>
          <w:szCs w:val="22"/>
        </w:rPr>
        <w:t>The HFSP is used as a screening technique for new activities. Existing facilities will not be subjected to the HFSP unless there is a significant alteration in terms of character, intensity or scale.</w:t>
      </w:r>
    </w:p>
    <w:p w14:paraId="307CE7F2" w14:textId="77777777" w:rsidR="00B528F4" w:rsidRPr="004E666F" w:rsidRDefault="00B528F4" w:rsidP="00B528F4">
      <w:pPr>
        <w:pStyle w:val="BodyText"/>
        <w:spacing w:before="10"/>
        <w:rPr>
          <w:sz w:val="22"/>
          <w:szCs w:val="22"/>
        </w:rPr>
      </w:pPr>
    </w:p>
    <w:p w14:paraId="42DB0A1A" w14:textId="77777777" w:rsidR="00B528F4" w:rsidRPr="004E666F" w:rsidRDefault="00B528F4" w:rsidP="00B528F4">
      <w:pPr>
        <w:pStyle w:val="BodyText"/>
        <w:ind w:left="1045"/>
        <w:rPr>
          <w:sz w:val="22"/>
          <w:szCs w:val="22"/>
        </w:rPr>
      </w:pPr>
      <w:r w:rsidRPr="004E666F">
        <w:rPr>
          <w:sz w:val="22"/>
          <w:szCs w:val="22"/>
        </w:rPr>
        <w:t>The</w:t>
      </w:r>
      <w:r w:rsidRPr="004E666F">
        <w:rPr>
          <w:spacing w:val="5"/>
          <w:sz w:val="22"/>
          <w:szCs w:val="22"/>
        </w:rPr>
        <w:t xml:space="preserve"> </w:t>
      </w:r>
      <w:r w:rsidRPr="004E666F">
        <w:rPr>
          <w:sz w:val="22"/>
          <w:szCs w:val="22"/>
        </w:rPr>
        <w:t>procedure</w:t>
      </w:r>
      <w:r w:rsidRPr="004E666F">
        <w:rPr>
          <w:spacing w:val="8"/>
          <w:sz w:val="22"/>
          <w:szCs w:val="22"/>
        </w:rPr>
        <w:t xml:space="preserve"> </w:t>
      </w:r>
      <w:r w:rsidRPr="004E666F">
        <w:rPr>
          <w:sz w:val="22"/>
          <w:szCs w:val="22"/>
        </w:rPr>
        <w:t>involves</w:t>
      </w:r>
      <w:r w:rsidRPr="004E666F">
        <w:rPr>
          <w:spacing w:val="7"/>
          <w:sz w:val="22"/>
          <w:szCs w:val="22"/>
        </w:rPr>
        <w:t xml:space="preserve"> </w:t>
      </w:r>
      <w:r w:rsidRPr="004E666F">
        <w:rPr>
          <w:sz w:val="22"/>
          <w:szCs w:val="22"/>
        </w:rPr>
        <w:t>the</w:t>
      </w:r>
      <w:r w:rsidRPr="004E666F">
        <w:rPr>
          <w:spacing w:val="8"/>
          <w:sz w:val="22"/>
          <w:szCs w:val="22"/>
        </w:rPr>
        <w:t xml:space="preserve"> </w:t>
      </w:r>
      <w:r w:rsidRPr="004E666F">
        <w:rPr>
          <w:sz w:val="22"/>
          <w:szCs w:val="22"/>
        </w:rPr>
        <w:t>identification</w:t>
      </w:r>
      <w:r w:rsidRPr="004E666F">
        <w:rPr>
          <w:spacing w:val="8"/>
          <w:sz w:val="22"/>
          <w:szCs w:val="22"/>
        </w:rPr>
        <w:t xml:space="preserve"> </w:t>
      </w:r>
      <w:r w:rsidRPr="004E666F">
        <w:rPr>
          <w:spacing w:val="-5"/>
          <w:sz w:val="22"/>
          <w:szCs w:val="22"/>
        </w:rPr>
        <w:t>of:</w:t>
      </w:r>
    </w:p>
    <w:p w14:paraId="681F6375" w14:textId="77777777" w:rsidR="00B528F4" w:rsidRPr="004E666F" w:rsidRDefault="00B528F4" w:rsidP="00B528F4">
      <w:pPr>
        <w:pStyle w:val="ListParagraph"/>
        <w:numPr>
          <w:ilvl w:val="2"/>
          <w:numId w:val="16"/>
        </w:numPr>
        <w:tabs>
          <w:tab w:val="left" w:pos="1524"/>
          <w:tab w:val="left" w:pos="1525"/>
        </w:tabs>
        <w:spacing w:before="33" w:line="278" w:lineRule="auto"/>
        <w:ind w:right="165"/>
      </w:pPr>
      <w:r w:rsidRPr="004E666F">
        <w:t>Base</w:t>
      </w:r>
      <w:r w:rsidRPr="004E666F">
        <w:rPr>
          <w:spacing w:val="23"/>
        </w:rPr>
        <w:t xml:space="preserve"> </w:t>
      </w:r>
      <w:r w:rsidRPr="004E666F">
        <w:t>Threshold</w:t>
      </w:r>
      <w:r w:rsidRPr="004E666F">
        <w:rPr>
          <w:spacing w:val="23"/>
        </w:rPr>
        <w:t xml:space="preserve"> </w:t>
      </w:r>
      <w:r w:rsidRPr="004E666F">
        <w:t>(B),</w:t>
      </w:r>
      <w:r w:rsidRPr="004E666F">
        <w:rPr>
          <w:spacing w:val="23"/>
        </w:rPr>
        <w:t xml:space="preserve"> </w:t>
      </w:r>
      <w:r w:rsidRPr="004E666F">
        <w:t>which</w:t>
      </w:r>
      <w:r w:rsidRPr="004E666F">
        <w:rPr>
          <w:spacing w:val="23"/>
        </w:rPr>
        <w:t xml:space="preserve"> </w:t>
      </w:r>
      <w:r w:rsidRPr="004E666F">
        <w:t>is</w:t>
      </w:r>
      <w:r w:rsidRPr="004E666F">
        <w:rPr>
          <w:spacing w:val="23"/>
        </w:rPr>
        <w:t xml:space="preserve"> </w:t>
      </w:r>
      <w:r w:rsidRPr="004E666F">
        <w:t>defined</w:t>
      </w:r>
      <w:r w:rsidRPr="004E666F">
        <w:rPr>
          <w:spacing w:val="23"/>
        </w:rPr>
        <w:t xml:space="preserve"> </w:t>
      </w:r>
      <w:r w:rsidRPr="004E666F">
        <w:t>as</w:t>
      </w:r>
      <w:r w:rsidRPr="004E666F">
        <w:rPr>
          <w:spacing w:val="23"/>
        </w:rPr>
        <w:t xml:space="preserve"> </w:t>
      </w:r>
      <w:r w:rsidRPr="004E666F">
        <w:t>the</w:t>
      </w:r>
      <w:r w:rsidRPr="004E666F">
        <w:rPr>
          <w:spacing w:val="23"/>
        </w:rPr>
        <w:t xml:space="preserve"> </w:t>
      </w:r>
      <w:r w:rsidRPr="004E666F">
        <w:t>amount</w:t>
      </w:r>
      <w:r w:rsidRPr="004E666F">
        <w:rPr>
          <w:spacing w:val="23"/>
        </w:rPr>
        <w:t xml:space="preserve"> </w:t>
      </w:r>
      <w:r w:rsidRPr="004E666F">
        <w:t>(mass</w:t>
      </w:r>
      <w:r w:rsidRPr="004E666F">
        <w:rPr>
          <w:spacing w:val="23"/>
        </w:rPr>
        <w:t xml:space="preserve"> </w:t>
      </w:r>
      <w:r w:rsidRPr="004E666F">
        <w:t>in</w:t>
      </w:r>
      <w:r w:rsidRPr="004E666F">
        <w:rPr>
          <w:spacing w:val="23"/>
        </w:rPr>
        <w:t xml:space="preserve"> </w:t>
      </w:r>
      <w:proofErr w:type="spellStart"/>
      <w:r w:rsidRPr="004E666F">
        <w:t>tonnes</w:t>
      </w:r>
      <w:proofErr w:type="spellEnd"/>
      <w:r w:rsidRPr="004E666F">
        <w:rPr>
          <w:spacing w:val="23"/>
        </w:rPr>
        <w:t xml:space="preserve"> </w:t>
      </w:r>
      <w:r w:rsidRPr="004E666F">
        <w:t>or</w:t>
      </w:r>
      <w:r w:rsidRPr="004E666F">
        <w:rPr>
          <w:spacing w:val="23"/>
        </w:rPr>
        <w:t xml:space="preserve"> </w:t>
      </w:r>
      <w:r w:rsidRPr="004E666F">
        <w:t>volume</w:t>
      </w:r>
      <w:r w:rsidRPr="004E666F">
        <w:rPr>
          <w:spacing w:val="23"/>
        </w:rPr>
        <w:t xml:space="preserve"> </w:t>
      </w:r>
      <w:r w:rsidRPr="004E666F">
        <w:t>in</w:t>
      </w:r>
      <w:r w:rsidRPr="004E666F">
        <w:rPr>
          <w:spacing w:val="23"/>
        </w:rPr>
        <w:t xml:space="preserve"> </w:t>
      </w:r>
      <w:r w:rsidRPr="004E666F">
        <w:t>cubic</w:t>
      </w:r>
      <w:r w:rsidRPr="004E666F">
        <w:rPr>
          <w:spacing w:val="23"/>
        </w:rPr>
        <w:t xml:space="preserve"> </w:t>
      </w:r>
      <w:proofErr w:type="spellStart"/>
      <w:r w:rsidRPr="004E666F">
        <w:t>metres</w:t>
      </w:r>
      <w:proofErr w:type="spellEnd"/>
      <w:r w:rsidRPr="004E666F">
        <w:t xml:space="preserve"> for</w:t>
      </w:r>
      <w:r w:rsidRPr="004E666F">
        <w:rPr>
          <w:spacing w:val="28"/>
        </w:rPr>
        <w:t xml:space="preserve"> </w:t>
      </w:r>
      <w:r w:rsidRPr="004E666F">
        <w:t>compressed</w:t>
      </w:r>
      <w:r w:rsidRPr="004E666F">
        <w:rPr>
          <w:spacing w:val="28"/>
        </w:rPr>
        <w:t xml:space="preserve"> </w:t>
      </w:r>
      <w:r w:rsidRPr="004E666F">
        <w:t>gases)</w:t>
      </w:r>
      <w:r w:rsidRPr="004E666F">
        <w:rPr>
          <w:spacing w:val="28"/>
        </w:rPr>
        <w:t xml:space="preserve"> </w:t>
      </w:r>
      <w:r w:rsidRPr="004E666F">
        <w:t>of</w:t>
      </w:r>
      <w:r w:rsidRPr="004E666F">
        <w:rPr>
          <w:spacing w:val="28"/>
        </w:rPr>
        <w:t xml:space="preserve"> </w:t>
      </w:r>
      <w:r w:rsidRPr="004E666F">
        <w:t>a</w:t>
      </w:r>
      <w:r w:rsidRPr="004E666F">
        <w:rPr>
          <w:spacing w:val="28"/>
        </w:rPr>
        <w:t xml:space="preserve"> </w:t>
      </w:r>
      <w:r w:rsidRPr="004E666F">
        <w:t>substance</w:t>
      </w:r>
      <w:r w:rsidRPr="004E666F">
        <w:rPr>
          <w:spacing w:val="28"/>
        </w:rPr>
        <w:t xml:space="preserve"> </w:t>
      </w:r>
      <w:r w:rsidRPr="004E666F">
        <w:t>that</w:t>
      </w:r>
      <w:r w:rsidRPr="004E666F">
        <w:rPr>
          <w:spacing w:val="28"/>
        </w:rPr>
        <w:t xml:space="preserve"> </w:t>
      </w:r>
      <w:r w:rsidRPr="004E666F">
        <w:t>has</w:t>
      </w:r>
      <w:r w:rsidRPr="004E666F">
        <w:rPr>
          <w:spacing w:val="28"/>
        </w:rPr>
        <w:t xml:space="preserve"> </w:t>
      </w:r>
      <w:r w:rsidRPr="004E666F">
        <w:t>been</w:t>
      </w:r>
      <w:r w:rsidRPr="004E666F">
        <w:rPr>
          <w:spacing w:val="28"/>
        </w:rPr>
        <w:t xml:space="preserve"> </w:t>
      </w:r>
      <w:r w:rsidRPr="004E666F">
        <w:t>assessed</w:t>
      </w:r>
      <w:r w:rsidRPr="004E666F">
        <w:rPr>
          <w:spacing w:val="28"/>
        </w:rPr>
        <w:t xml:space="preserve"> </w:t>
      </w:r>
      <w:r w:rsidRPr="004E666F">
        <w:t>as</w:t>
      </w:r>
      <w:r w:rsidRPr="004E666F">
        <w:rPr>
          <w:spacing w:val="28"/>
        </w:rPr>
        <w:t xml:space="preserve"> </w:t>
      </w:r>
      <w:r w:rsidRPr="004E666F">
        <w:t>generating</w:t>
      </w:r>
      <w:r w:rsidRPr="004E666F">
        <w:rPr>
          <w:spacing w:val="28"/>
        </w:rPr>
        <w:t xml:space="preserve"> </w:t>
      </w:r>
      <w:r w:rsidRPr="004E666F">
        <w:t>no</w:t>
      </w:r>
      <w:r w:rsidRPr="004E666F">
        <w:rPr>
          <w:spacing w:val="28"/>
        </w:rPr>
        <w:t xml:space="preserve"> </w:t>
      </w:r>
      <w:r w:rsidRPr="004E666F">
        <w:t>or</w:t>
      </w:r>
      <w:r w:rsidRPr="004E666F">
        <w:rPr>
          <w:spacing w:val="28"/>
        </w:rPr>
        <w:t xml:space="preserve"> </w:t>
      </w:r>
      <w:r w:rsidRPr="004E666F">
        <w:t>minor</w:t>
      </w:r>
      <w:r w:rsidRPr="004E666F">
        <w:rPr>
          <w:spacing w:val="28"/>
        </w:rPr>
        <w:t xml:space="preserve"> </w:t>
      </w:r>
      <w:r w:rsidRPr="004E666F">
        <w:t>off­ site</w:t>
      </w:r>
      <w:r w:rsidRPr="004E666F">
        <w:rPr>
          <w:spacing w:val="18"/>
        </w:rPr>
        <w:t xml:space="preserve"> </w:t>
      </w:r>
      <w:r w:rsidRPr="004E666F">
        <w:t>effects</w:t>
      </w:r>
      <w:r w:rsidRPr="004E666F">
        <w:rPr>
          <w:spacing w:val="18"/>
        </w:rPr>
        <w:t xml:space="preserve"> </w:t>
      </w:r>
      <w:r w:rsidRPr="004E666F">
        <w:t>when</w:t>
      </w:r>
      <w:r w:rsidRPr="004E666F">
        <w:rPr>
          <w:spacing w:val="18"/>
        </w:rPr>
        <w:t xml:space="preserve"> </w:t>
      </w:r>
      <w:r w:rsidRPr="004E666F">
        <w:t>released,</w:t>
      </w:r>
      <w:r w:rsidRPr="004E666F">
        <w:rPr>
          <w:spacing w:val="18"/>
        </w:rPr>
        <w:t xml:space="preserve"> </w:t>
      </w:r>
      <w:r w:rsidRPr="004E666F">
        <w:t>before</w:t>
      </w:r>
      <w:r w:rsidRPr="004E666F">
        <w:rPr>
          <w:spacing w:val="18"/>
        </w:rPr>
        <w:t xml:space="preserve"> </w:t>
      </w:r>
      <w:proofErr w:type="gramStart"/>
      <w:r w:rsidRPr="004E666F">
        <w:t>taking</w:t>
      </w:r>
      <w:r w:rsidRPr="004E666F">
        <w:rPr>
          <w:spacing w:val="18"/>
        </w:rPr>
        <w:t xml:space="preserve"> </w:t>
      </w:r>
      <w:r w:rsidRPr="004E666F">
        <w:t>into</w:t>
      </w:r>
      <w:r w:rsidRPr="004E666F">
        <w:rPr>
          <w:spacing w:val="18"/>
        </w:rPr>
        <w:t xml:space="preserve"> </w:t>
      </w:r>
      <w:r w:rsidRPr="004E666F">
        <w:t>account</w:t>
      </w:r>
      <w:proofErr w:type="gramEnd"/>
      <w:r w:rsidRPr="004E666F">
        <w:rPr>
          <w:spacing w:val="18"/>
        </w:rPr>
        <w:t xml:space="preserve"> </w:t>
      </w:r>
      <w:r w:rsidRPr="004E666F">
        <w:t>site</w:t>
      </w:r>
      <w:r w:rsidRPr="004E666F">
        <w:rPr>
          <w:spacing w:val="18"/>
        </w:rPr>
        <w:t xml:space="preserve"> </w:t>
      </w:r>
      <w:r w:rsidRPr="004E666F">
        <w:t>and</w:t>
      </w:r>
      <w:r w:rsidRPr="004E666F">
        <w:rPr>
          <w:spacing w:val="18"/>
        </w:rPr>
        <w:t xml:space="preserve"> </w:t>
      </w:r>
      <w:r w:rsidRPr="004E666F">
        <w:t>substance</w:t>
      </w:r>
      <w:r w:rsidRPr="004E666F">
        <w:rPr>
          <w:spacing w:val="18"/>
        </w:rPr>
        <w:t xml:space="preserve"> </w:t>
      </w:r>
      <w:r w:rsidRPr="004E666F">
        <w:t>specific</w:t>
      </w:r>
      <w:r w:rsidRPr="004E666F">
        <w:rPr>
          <w:spacing w:val="18"/>
        </w:rPr>
        <w:t xml:space="preserve"> </w:t>
      </w:r>
      <w:r w:rsidRPr="004E666F">
        <w:t>considerations.</w:t>
      </w:r>
    </w:p>
    <w:p w14:paraId="17375B72" w14:textId="77777777" w:rsidR="00B528F4" w:rsidRPr="004E666F" w:rsidRDefault="00B528F4" w:rsidP="00B528F4">
      <w:pPr>
        <w:pStyle w:val="ListParagraph"/>
        <w:numPr>
          <w:ilvl w:val="2"/>
          <w:numId w:val="16"/>
        </w:numPr>
        <w:tabs>
          <w:tab w:val="left" w:pos="1524"/>
          <w:tab w:val="left" w:pos="1525"/>
        </w:tabs>
        <w:spacing w:line="278" w:lineRule="auto"/>
        <w:ind w:right="266"/>
      </w:pPr>
      <w:r w:rsidRPr="004E666F">
        <w:t xml:space="preserve">An Adjustment Factor (F), which is defined as the product of the individual factors for each Effects Group (FF for Fire/Explosion Effects Group, FH for Human Health Effects group and FE for Environmental Effects Group) that increase or decrease the likelihood and consequences of </w:t>
      </w:r>
      <w:r w:rsidRPr="004E666F">
        <w:rPr>
          <w:spacing w:val="-2"/>
        </w:rPr>
        <w:t>release.</w:t>
      </w:r>
    </w:p>
    <w:p w14:paraId="41BBD305" w14:textId="77777777" w:rsidR="00B528F4" w:rsidRPr="004E666F" w:rsidRDefault="00B528F4" w:rsidP="00B528F4">
      <w:pPr>
        <w:pStyle w:val="ListParagraph"/>
        <w:numPr>
          <w:ilvl w:val="2"/>
          <w:numId w:val="16"/>
        </w:numPr>
        <w:tabs>
          <w:tab w:val="left" w:pos="1524"/>
          <w:tab w:val="left" w:pos="1525"/>
        </w:tabs>
        <w:spacing w:line="278" w:lineRule="auto"/>
        <w:ind w:right="566"/>
      </w:pPr>
      <w:r w:rsidRPr="004E666F">
        <w:t>An Adjusted Threshold (T), which is calculated for each Effects Group by multiplying the Base Threshold (B) with the relevant Adjustment Factor (F), as follows:</w:t>
      </w:r>
    </w:p>
    <w:p w14:paraId="5D9B3FE8" w14:textId="77777777" w:rsidR="00B528F4" w:rsidRPr="004E666F" w:rsidRDefault="00B528F4" w:rsidP="00B528F4">
      <w:pPr>
        <w:pStyle w:val="BodyText"/>
        <w:spacing w:line="278" w:lineRule="auto"/>
        <w:ind w:left="2725"/>
        <w:rPr>
          <w:sz w:val="22"/>
          <w:szCs w:val="22"/>
        </w:rPr>
      </w:pPr>
      <w:r w:rsidRPr="004E666F">
        <w:rPr>
          <w:sz w:val="22"/>
          <w:szCs w:val="22"/>
        </w:rPr>
        <w:t>T = B x FF provides the Adjusted Threshold for a substance in the Fire/Explosion Effects Group.</w:t>
      </w:r>
    </w:p>
    <w:p w14:paraId="27EF8000" w14:textId="77777777" w:rsidR="00B528F4" w:rsidRPr="004E666F" w:rsidRDefault="00B528F4" w:rsidP="00B528F4">
      <w:pPr>
        <w:pStyle w:val="BodyText"/>
        <w:spacing w:line="278" w:lineRule="auto"/>
        <w:ind w:left="2725" w:right="349"/>
        <w:rPr>
          <w:sz w:val="22"/>
          <w:szCs w:val="22"/>
        </w:rPr>
      </w:pPr>
      <w:r w:rsidRPr="004E666F">
        <w:rPr>
          <w:sz w:val="22"/>
          <w:szCs w:val="22"/>
        </w:rPr>
        <w:t xml:space="preserve">T = B x FH provides the Adjusted Threshold for a substance in the </w:t>
      </w:r>
      <w:r w:rsidRPr="004E666F">
        <w:rPr>
          <w:sz w:val="22"/>
          <w:szCs w:val="22"/>
        </w:rPr>
        <w:lastRenderedPageBreak/>
        <w:t>Human Health Effects Group.</w:t>
      </w:r>
    </w:p>
    <w:p w14:paraId="2A0E35E0" w14:textId="77777777" w:rsidR="00B528F4" w:rsidRPr="004E666F" w:rsidRDefault="00B528F4" w:rsidP="00B528F4">
      <w:pPr>
        <w:pStyle w:val="BodyText"/>
        <w:spacing w:line="278" w:lineRule="auto"/>
        <w:ind w:left="2725"/>
        <w:rPr>
          <w:sz w:val="22"/>
          <w:szCs w:val="22"/>
        </w:rPr>
      </w:pPr>
      <w:r w:rsidRPr="004E666F">
        <w:rPr>
          <w:sz w:val="22"/>
          <w:szCs w:val="22"/>
        </w:rPr>
        <w:t>T = B x FE provides the Adjusted Threshold for a substance in the Environmental Effects Group.</w:t>
      </w:r>
    </w:p>
    <w:p w14:paraId="7E359CDA" w14:textId="77777777" w:rsidR="00B528F4" w:rsidRPr="004E666F" w:rsidRDefault="00B528F4" w:rsidP="00B528F4">
      <w:pPr>
        <w:pStyle w:val="ListParagraph"/>
        <w:numPr>
          <w:ilvl w:val="2"/>
          <w:numId w:val="16"/>
        </w:numPr>
        <w:tabs>
          <w:tab w:val="left" w:pos="1524"/>
          <w:tab w:val="left" w:pos="1525"/>
        </w:tabs>
        <w:spacing w:line="278" w:lineRule="auto"/>
        <w:ind w:right="186"/>
      </w:pPr>
      <w:r w:rsidRPr="004E666F">
        <w:t>The final step involves the calculation of the Effects Ratio, which represents the proposed quantity of the substance to be stored or used, in relation to the Adjusted Threshold (T). Where multiple substances</w:t>
      </w:r>
      <w:r w:rsidRPr="004E666F">
        <w:rPr>
          <w:spacing w:val="17"/>
        </w:rPr>
        <w:t xml:space="preserve"> </w:t>
      </w:r>
      <w:r w:rsidRPr="004E666F">
        <w:t>are</w:t>
      </w:r>
      <w:r w:rsidRPr="004E666F">
        <w:rPr>
          <w:spacing w:val="17"/>
        </w:rPr>
        <w:t xml:space="preserve"> </w:t>
      </w:r>
      <w:r w:rsidRPr="004E666F">
        <w:t>used</w:t>
      </w:r>
      <w:r w:rsidRPr="004E666F">
        <w:rPr>
          <w:spacing w:val="17"/>
        </w:rPr>
        <w:t xml:space="preserve"> </w:t>
      </w:r>
      <w:r w:rsidRPr="004E666F">
        <w:t>or</w:t>
      </w:r>
      <w:r w:rsidRPr="004E666F">
        <w:rPr>
          <w:spacing w:val="17"/>
        </w:rPr>
        <w:t xml:space="preserve"> </w:t>
      </w:r>
      <w:r w:rsidRPr="004E666F">
        <w:t>stored,</w:t>
      </w:r>
      <w:r w:rsidRPr="004E666F">
        <w:rPr>
          <w:spacing w:val="17"/>
        </w:rPr>
        <w:t xml:space="preserve"> </w:t>
      </w:r>
      <w:r w:rsidRPr="004E666F">
        <w:t>the</w:t>
      </w:r>
      <w:r w:rsidRPr="004E666F">
        <w:rPr>
          <w:spacing w:val="17"/>
        </w:rPr>
        <w:t xml:space="preserve"> </w:t>
      </w:r>
      <w:r w:rsidRPr="004E666F">
        <w:t>Effects</w:t>
      </w:r>
      <w:r w:rsidRPr="004E666F">
        <w:rPr>
          <w:spacing w:val="17"/>
        </w:rPr>
        <w:t xml:space="preserve"> </w:t>
      </w:r>
      <w:r w:rsidRPr="004E666F">
        <w:t>Ratios</w:t>
      </w:r>
      <w:r w:rsidRPr="004E666F">
        <w:rPr>
          <w:spacing w:val="17"/>
        </w:rPr>
        <w:t xml:space="preserve"> </w:t>
      </w:r>
      <w:r w:rsidRPr="004E666F">
        <w:t>for</w:t>
      </w:r>
      <w:r w:rsidRPr="004E666F">
        <w:rPr>
          <w:spacing w:val="17"/>
        </w:rPr>
        <w:t xml:space="preserve"> </w:t>
      </w:r>
      <w:r w:rsidRPr="004E666F">
        <w:t>each</w:t>
      </w:r>
      <w:r w:rsidRPr="004E666F">
        <w:rPr>
          <w:spacing w:val="17"/>
        </w:rPr>
        <w:t xml:space="preserve"> </w:t>
      </w:r>
      <w:r w:rsidRPr="004E666F">
        <w:t>Effects</w:t>
      </w:r>
      <w:r w:rsidRPr="004E666F">
        <w:rPr>
          <w:spacing w:val="17"/>
        </w:rPr>
        <w:t xml:space="preserve"> </w:t>
      </w:r>
      <w:r w:rsidRPr="004E666F">
        <w:t>Group</w:t>
      </w:r>
      <w:r w:rsidRPr="004E666F">
        <w:rPr>
          <w:spacing w:val="17"/>
        </w:rPr>
        <w:t xml:space="preserve"> </w:t>
      </w:r>
      <w:r w:rsidRPr="004E666F">
        <w:t>are</w:t>
      </w:r>
      <w:r w:rsidRPr="004E666F">
        <w:rPr>
          <w:spacing w:val="17"/>
        </w:rPr>
        <w:t xml:space="preserve"> </w:t>
      </w:r>
      <w:r w:rsidRPr="004E666F">
        <w:t>added</w:t>
      </w:r>
      <w:r w:rsidRPr="004E666F">
        <w:rPr>
          <w:spacing w:val="17"/>
        </w:rPr>
        <w:t xml:space="preserve"> </w:t>
      </w:r>
      <w:r w:rsidRPr="004E666F">
        <w:t>to</w:t>
      </w:r>
      <w:r w:rsidRPr="004E666F">
        <w:rPr>
          <w:spacing w:val="17"/>
        </w:rPr>
        <w:t xml:space="preserve"> </w:t>
      </w:r>
      <w:r w:rsidRPr="004E666F">
        <w:t>calculate the cumulative effects of the proposed facility or activity. It is the highest of these Effects Ratios which is used to determine the consent status of the facility. A full description of the HFSP is in Appendix Hazardous Facilities 1.</w:t>
      </w:r>
    </w:p>
    <w:p w14:paraId="69CF4629" w14:textId="77777777" w:rsidR="00B528F4" w:rsidRPr="004E666F" w:rsidRDefault="00B528F4" w:rsidP="00B528F4">
      <w:pPr>
        <w:pStyle w:val="BodyText"/>
        <w:spacing w:before="8"/>
        <w:rPr>
          <w:sz w:val="22"/>
          <w:szCs w:val="22"/>
        </w:rPr>
      </w:pPr>
    </w:p>
    <w:p w14:paraId="4FC3938C" w14:textId="77777777" w:rsidR="00B528F4" w:rsidRPr="004E666F" w:rsidRDefault="00B528F4" w:rsidP="00B528F4">
      <w:pPr>
        <w:pStyle w:val="ListParagraph"/>
        <w:numPr>
          <w:ilvl w:val="1"/>
          <w:numId w:val="16"/>
        </w:numPr>
        <w:tabs>
          <w:tab w:val="left" w:pos="1044"/>
          <w:tab w:val="left" w:pos="1045"/>
        </w:tabs>
      </w:pPr>
      <w:r w:rsidRPr="004E666F">
        <w:t xml:space="preserve">The Consent Status </w:t>
      </w:r>
      <w:r w:rsidRPr="004E666F">
        <w:rPr>
          <w:spacing w:val="-2"/>
        </w:rPr>
        <w:t>Matrix:</w:t>
      </w:r>
    </w:p>
    <w:p w14:paraId="1D0036FB" w14:textId="77777777" w:rsidR="00B528F4" w:rsidRPr="004E666F" w:rsidRDefault="00B528F4" w:rsidP="00B528F4">
      <w:pPr>
        <w:pStyle w:val="BodyText"/>
        <w:spacing w:before="33" w:line="278" w:lineRule="auto"/>
        <w:ind w:left="1045" w:right="221"/>
        <w:rPr>
          <w:sz w:val="22"/>
          <w:szCs w:val="22"/>
        </w:rPr>
      </w:pPr>
      <w:r w:rsidRPr="004E666F">
        <w:rPr>
          <w:sz w:val="22"/>
          <w:szCs w:val="22"/>
        </w:rPr>
        <w:t>The Consent Status Matrix identifies whether a hazardous facility is Permitted, Restricted Discretionary,</w:t>
      </w:r>
      <w:r w:rsidRPr="004E666F">
        <w:rPr>
          <w:spacing w:val="40"/>
          <w:sz w:val="22"/>
          <w:szCs w:val="22"/>
        </w:rPr>
        <w:t xml:space="preserve"> </w:t>
      </w:r>
      <w:r w:rsidRPr="004E666F">
        <w:rPr>
          <w:sz w:val="22"/>
          <w:szCs w:val="22"/>
        </w:rPr>
        <w:t>or Discretionary in the relevant activity area. The Matrix lists Effects Ratio trigger levels against which the Effects Ratios calculated for the HFSP are compared to determine the consent status of a hazardous facility in a particular activity area.</w:t>
      </w:r>
    </w:p>
    <w:p w14:paraId="2C49FBD9" w14:textId="77777777" w:rsidR="00B528F4" w:rsidRPr="004E666F" w:rsidRDefault="00B528F4" w:rsidP="00B528F4">
      <w:pPr>
        <w:pStyle w:val="BodyText"/>
        <w:spacing w:before="9"/>
        <w:rPr>
          <w:sz w:val="22"/>
          <w:szCs w:val="22"/>
        </w:rPr>
      </w:pPr>
    </w:p>
    <w:p w14:paraId="2D4F844E" w14:textId="77777777" w:rsidR="00B528F4" w:rsidRPr="004E666F" w:rsidRDefault="00B528F4" w:rsidP="00B528F4">
      <w:pPr>
        <w:pStyle w:val="BodyText"/>
        <w:spacing w:before="1" w:line="278" w:lineRule="auto"/>
        <w:ind w:left="1045" w:right="384"/>
        <w:rPr>
          <w:sz w:val="22"/>
          <w:szCs w:val="22"/>
        </w:rPr>
      </w:pPr>
      <w:r w:rsidRPr="004E666F">
        <w:rPr>
          <w:sz w:val="22"/>
          <w:szCs w:val="22"/>
        </w:rPr>
        <w:t>The Consent Status Matrix provides a signal to hazardous facilities operators as to which activity areas are best suited for a proposed development, what controls will apply, and the likely outcome of a</w:t>
      </w:r>
      <w:r w:rsidRPr="004E666F">
        <w:rPr>
          <w:spacing w:val="80"/>
          <w:sz w:val="22"/>
          <w:szCs w:val="22"/>
        </w:rPr>
        <w:t xml:space="preserve"> </w:t>
      </w:r>
      <w:r w:rsidRPr="004E666F">
        <w:rPr>
          <w:sz w:val="22"/>
          <w:szCs w:val="22"/>
        </w:rPr>
        <w:t>consent application. In addition, communities will be given some certainty over where hazardous</w:t>
      </w:r>
      <w:r w:rsidRPr="004E666F">
        <w:rPr>
          <w:spacing w:val="40"/>
        </w:rPr>
        <w:t xml:space="preserve"> </w:t>
      </w:r>
      <w:r w:rsidRPr="004E666F">
        <w:rPr>
          <w:sz w:val="22"/>
          <w:szCs w:val="22"/>
        </w:rPr>
        <w:t>facilities are likely to be located.</w:t>
      </w:r>
    </w:p>
    <w:p w14:paraId="5E938152" w14:textId="77777777" w:rsidR="00B528F4" w:rsidRPr="004E666F" w:rsidRDefault="00B528F4" w:rsidP="00B528F4">
      <w:pPr>
        <w:pStyle w:val="BodyText"/>
        <w:spacing w:before="9"/>
        <w:rPr>
          <w:sz w:val="22"/>
          <w:szCs w:val="22"/>
        </w:rPr>
      </w:pPr>
    </w:p>
    <w:p w14:paraId="5BD51096" w14:textId="77777777" w:rsidR="00B528F4" w:rsidRPr="004E666F" w:rsidRDefault="00B528F4" w:rsidP="00B528F4">
      <w:pPr>
        <w:pStyle w:val="ListParagraph"/>
        <w:numPr>
          <w:ilvl w:val="1"/>
          <w:numId w:val="16"/>
        </w:numPr>
        <w:tabs>
          <w:tab w:val="left" w:pos="1044"/>
          <w:tab w:val="left" w:pos="1045"/>
        </w:tabs>
      </w:pPr>
      <w:r w:rsidRPr="004E666F">
        <w:rPr>
          <w:spacing w:val="-2"/>
        </w:rPr>
        <w:t>Exceptions:</w:t>
      </w:r>
    </w:p>
    <w:p w14:paraId="17EA369E" w14:textId="77777777" w:rsidR="00B528F4" w:rsidRPr="004E666F" w:rsidRDefault="00B528F4" w:rsidP="00B528F4">
      <w:pPr>
        <w:pStyle w:val="BodyText"/>
        <w:spacing w:before="33"/>
        <w:ind w:left="1045"/>
        <w:rPr>
          <w:sz w:val="22"/>
          <w:szCs w:val="22"/>
        </w:rPr>
      </w:pPr>
      <w:r w:rsidRPr="004E666F">
        <w:rPr>
          <w:sz w:val="22"/>
          <w:szCs w:val="22"/>
        </w:rPr>
        <w:t>The</w:t>
      </w:r>
      <w:r w:rsidRPr="004E666F">
        <w:rPr>
          <w:spacing w:val="6"/>
          <w:sz w:val="22"/>
          <w:szCs w:val="22"/>
        </w:rPr>
        <w:t xml:space="preserve"> </w:t>
      </w:r>
      <w:r w:rsidRPr="004E666F">
        <w:rPr>
          <w:sz w:val="22"/>
          <w:szCs w:val="22"/>
        </w:rPr>
        <w:t>definition</w:t>
      </w:r>
      <w:r w:rsidRPr="004E666F">
        <w:rPr>
          <w:spacing w:val="8"/>
          <w:sz w:val="22"/>
          <w:szCs w:val="22"/>
        </w:rPr>
        <w:t xml:space="preserve"> </w:t>
      </w:r>
      <w:r w:rsidRPr="004E666F">
        <w:rPr>
          <w:sz w:val="22"/>
          <w:szCs w:val="22"/>
        </w:rPr>
        <w:t>for</w:t>
      </w:r>
      <w:r w:rsidRPr="004E666F">
        <w:rPr>
          <w:spacing w:val="7"/>
          <w:sz w:val="22"/>
          <w:szCs w:val="22"/>
        </w:rPr>
        <w:t xml:space="preserve"> </w:t>
      </w:r>
      <w:r w:rsidRPr="004E666F">
        <w:rPr>
          <w:sz w:val="22"/>
          <w:szCs w:val="22"/>
        </w:rPr>
        <w:t>hazardous</w:t>
      </w:r>
      <w:r w:rsidRPr="004E666F">
        <w:rPr>
          <w:spacing w:val="8"/>
          <w:sz w:val="22"/>
          <w:szCs w:val="22"/>
        </w:rPr>
        <w:t xml:space="preserve"> </w:t>
      </w:r>
      <w:r w:rsidRPr="004E666F">
        <w:rPr>
          <w:sz w:val="22"/>
          <w:szCs w:val="22"/>
        </w:rPr>
        <w:t>facilities</w:t>
      </w:r>
      <w:r w:rsidRPr="004E666F">
        <w:rPr>
          <w:spacing w:val="7"/>
          <w:sz w:val="22"/>
          <w:szCs w:val="22"/>
        </w:rPr>
        <w:t xml:space="preserve"> </w:t>
      </w:r>
      <w:r w:rsidRPr="004E666F">
        <w:rPr>
          <w:sz w:val="22"/>
          <w:szCs w:val="22"/>
        </w:rPr>
        <w:t>does</w:t>
      </w:r>
      <w:r w:rsidRPr="004E666F">
        <w:rPr>
          <w:spacing w:val="8"/>
          <w:sz w:val="22"/>
          <w:szCs w:val="22"/>
        </w:rPr>
        <w:t xml:space="preserve"> </w:t>
      </w:r>
      <w:r w:rsidRPr="004E666F">
        <w:rPr>
          <w:sz w:val="22"/>
          <w:szCs w:val="22"/>
        </w:rPr>
        <w:t>not</w:t>
      </w:r>
      <w:r w:rsidRPr="004E666F">
        <w:rPr>
          <w:spacing w:val="8"/>
          <w:sz w:val="22"/>
          <w:szCs w:val="22"/>
        </w:rPr>
        <w:t xml:space="preserve"> </w:t>
      </w:r>
      <w:r w:rsidRPr="004E666F">
        <w:rPr>
          <w:sz w:val="22"/>
          <w:szCs w:val="22"/>
        </w:rPr>
        <w:t>apply</w:t>
      </w:r>
      <w:r w:rsidRPr="004E666F">
        <w:rPr>
          <w:spacing w:val="8"/>
          <w:sz w:val="22"/>
          <w:szCs w:val="22"/>
        </w:rPr>
        <w:t xml:space="preserve"> </w:t>
      </w:r>
      <w:r w:rsidRPr="004E666F">
        <w:rPr>
          <w:spacing w:val="-5"/>
          <w:sz w:val="22"/>
          <w:szCs w:val="22"/>
        </w:rPr>
        <w:t>to:</w:t>
      </w:r>
    </w:p>
    <w:p w14:paraId="0F3E0300" w14:textId="77777777" w:rsidR="00B528F4" w:rsidRPr="004E666F" w:rsidRDefault="00B528F4" w:rsidP="00B528F4">
      <w:pPr>
        <w:pStyle w:val="ListParagraph"/>
        <w:numPr>
          <w:ilvl w:val="2"/>
          <w:numId w:val="16"/>
        </w:numPr>
        <w:tabs>
          <w:tab w:val="left" w:pos="1524"/>
          <w:tab w:val="left" w:pos="1525"/>
        </w:tabs>
        <w:spacing w:before="101"/>
      </w:pPr>
      <w:r w:rsidRPr="004E666F">
        <w:t>Storage</w:t>
      </w:r>
      <w:r w:rsidRPr="004E666F">
        <w:rPr>
          <w:spacing w:val="13"/>
        </w:rPr>
        <w:t xml:space="preserve"> </w:t>
      </w:r>
      <w:r w:rsidRPr="004E666F">
        <w:t>or</w:t>
      </w:r>
      <w:r w:rsidRPr="004E666F">
        <w:rPr>
          <w:spacing w:val="14"/>
        </w:rPr>
        <w:t xml:space="preserve"> </w:t>
      </w:r>
      <w:r w:rsidRPr="004E666F">
        <w:t>use</w:t>
      </w:r>
      <w:r w:rsidRPr="004E666F">
        <w:rPr>
          <w:spacing w:val="15"/>
        </w:rPr>
        <w:t xml:space="preserve"> </w:t>
      </w:r>
      <w:r w:rsidRPr="004E666F">
        <w:t>of</w:t>
      </w:r>
      <w:r w:rsidRPr="004E666F">
        <w:rPr>
          <w:spacing w:val="14"/>
        </w:rPr>
        <w:t xml:space="preserve"> </w:t>
      </w:r>
      <w:r w:rsidRPr="004E666F">
        <w:t>hazardous</w:t>
      </w:r>
      <w:r w:rsidRPr="004E666F">
        <w:rPr>
          <w:spacing w:val="15"/>
        </w:rPr>
        <w:t xml:space="preserve"> </w:t>
      </w:r>
      <w:r w:rsidRPr="004E666F">
        <w:t>consumer</w:t>
      </w:r>
      <w:r w:rsidRPr="004E666F">
        <w:rPr>
          <w:spacing w:val="14"/>
        </w:rPr>
        <w:t xml:space="preserve"> </w:t>
      </w:r>
      <w:r w:rsidRPr="004E666F">
        <w:t>products</w:t>
      </w:r>
      <w:r w:rsidRPr="004E666F">
        <w:rPr>
          <w:spacing w:val="14"/>
        </w:rPr>
        <w:t xml:space="preserve"> </w:t>
      </w:r>
      <w:r w:rsidRPr="004E666F">
        <w:t>for</w:t>
      </w:r>
      <w:r w:rsidRPr="004E666F">
        <w:rPr>
          <w:spacing w:val="14"/>
        </w:rPr>
        <w:t xml:space="preserve"> </w:t>
      </w:r>
      <w:r w:rsidRPr="004E666F">
        <w:t>private</w:t>
      </w:r>
      <w:r w:rsidRPr="004E666F">
        <w:rPr>
          <w:spacing w:val="14"/>
        </w:rPr>
        <w:t xml:space="preserve"> </w:t>
      </w:r>
      <w:r w:rsidRPr="004E666F">
        <w:t>domestic</w:t>
      </w:r>
      <w:r w:rsidRPr="004E666F">
        <w:rPr>
          <w:spacing w:val="15"/>
        </w:rPr>
        <w:t xml:space="preserve"> </w:t>
      </w:r>
      <w:r w:rsidRPr="004E666F">
        <w:rPr>
          <w:spacing w:val="-2"/>
        </w:rPr>
        <w:t>purposes.</w:t>
      </w:r>
    </w:p>
    <w:p w14:paraId="5905C1EF" w14:textId="77777777" w:rsidR="00B528F4" w:rsidRPr="004E666F" w:rsidRDefault="00B528F4" w:rsidP="00B528F4">
      <w:pPr>
        <w:pStyle w:val="ListParagraph"/>
        <w:numPr>
          <w:ilvl w:val="2"/>
          <w:numId w:val="16"/>
        </w:numPr>
        <w:tabs>
          <w:tab w:val="left" w:pos="1524"/>
          <w:tab w:val="left" w:pos="1525"/>
        </w:tabs>
        <w:spacing w:before="33" w:line="278" w:lineRule="auto"/>
        <w:ind w:right="211"/>
      </w:pPr>
      <w:r w:rsidRPr="004E666F">
        <w:t>Retail</w:t>
      </w:r>
      <w:r w:rsidRPr="004E666F">
        <w:rPr>
          <w:spacing w:val="34"/>
        </w:rPr>
        <w:t xml:space="preserve"> </w:t>
      </w:r>
      <w:r w:rsidRPr="004E666F">
        <w:t>outlets</w:t>
      </w:r>
      <w:r w:rsidRPr="004E666F">
        <w:rPr>
          <w:spacing w:val="34"/>
        </w:rPr>
        <w:t xml:space="preserve"> </w:t>
      </w:r>
      <w:r w:rsidRPr="004E666F">
        <w:t>for</w:t>
      </w:r>
      <w:r w:rsidRPr="004E666F">
        <w:rPr>
          <w:spacing w:val="34"/>
        </w:rPr>
        <w:t xml:space="preserve"> </w:t>
      </w:r>
      <w:r w:rsidRPr="004E666F">
        <w:t>the</w:t>
      </w:r>
      <w:r w:rsidRPr="004E666F">
        <w:rPr>
          <w:spacing w:val="34"/>
        </w:rPr>
        <w:t xml:space="preserve"> </w:t>
      </w:r>
      <w:r w:rsidRPr="004E666F">
        <w:t>domestic</w:t>
      </w:r>
      <w:r w:rsidRPr="004E666F">
        <w:rPr>
          <w:spacing w:val="34"/>
        </w:rPr>
        <w:t xml:space="preserve"> </w:t>
      </w:r>
      <w:r w:rsidRPr="004E666F">
        <w:t>scale</w:t>
      </w:r>
      <w:r w:rsidRPr="004E666F">
        <w:rPr>
          <w:spacing w:val="34"/>
        </w:rPr>
        <w:t xml:space="preserve"> </w:t>
      </w:r>
      <w:r w:rsidRPr="004E666F">
        <w:t>usage</w:t>
      </w:r>
      <w:r w:rsidRPr="004E666F">
        <w:rPr>
          <w:spacing w:val="34"/>
        </w:rPr>
        <w:t xml:space="preserve"> </w:t>
      </w:r>
      <w:r w:rsidRPr="004E666F">
        <w:t>of</w:t>
      </w:r>
      <w:r w:rsidRPr="004E666F">
        <w:rPr>
          <w:spacing w:val="34"/>
        </w:rPr>
        <w:t xml:space="preserve"> </w:t>
      </w:r>
      <w:r w:rsidRPr="004E666F">
        <w:t>hazardous</w:t>
      </w:r>
      <w:r w:rsidRPr="004E666F">
        <w:rPr>
          <w:spacing w:val="34"/>
        </w:rPr>
        <w:t xml:space="preserve"> </w:t>
      </w:r>
      <w:r w:rsidRPr="004E666F">
        <w:t>substances</w:t>
      </w:r>
      <w:r w:rsidRPr="004E666F">
        <w:rPr>
          <w:spacing w:val="34"/>
        </w:rPr>
        <w:t xml:space="preserve"> </w:t>
      </w:r>
      <w:r w:rsidRPr="004E666F">
        <w:t>(</w:t>
      </w:r>
      <w:proofErr w:type="gramStart"/>
      <w:r w:rsidRPr="004E666F">
        <w:t>i.e.</w:t>
      </w:r>
      <w:proofErr w:type="gramEnd"/>
      <w:r w:rsidRPr="004E666F">
        <w:rPr>
          <w:spacing w:val="34"/>
        </w:rPr>
        <w:t xml:space="preserve"> </w:t>
      </w:r>
      <w:r w:rsidRPr="004E666F">
        <w:t xml:space="preserve">supermarkets, hardware shops, pharmacies, home garden </w:t>
      </w:r>
      <w:proofErr w:type="spellStart"/>
      <w:r w:rsidRPr="004E666F">
        <w:t>centres</w:t>
      </w:r>
      <w:proofErr w:type="spellEnd"/>
      <w:r w:rsidRPr="004E666F">
        <w:t>). This does not include wholesale outlets or</w:t>
      </w:r>
      <w:r w:rsidRPr="004E666F">
        <w:rPr>
          <w:spacing w:val="80"/>
        </w:rPr>
        <w:t xml:space="preserve"> </w:t>
      </w:r>
      <w:r w:rsidRPr="004E666F">
        <w:t>outlets for the supply of trade.</w:t>
      </w:r>
    </w:p>
    <w:p w14:paraId="4CEDCABC" w14:textId="77777777" w:rsidR="00B528F4" w:rsidRPr="004E666F" w:rsidRDefault="00B528F4" w:rsidP="00B528F4">
      <w:pPr>
        <w:pStyle w:val="ListParagraph"/>
        <w:numPr>
          <w:ilvl w:val="2"/>
          <w:numId w:val="16"/>
        </w:numPr>
        <w:tabs>
          <w:tab w:val="left" w:pos="1524"/>
          <w:tab w:val="left" w:pos="1525"/>
        </w:tabs>
        <w:spacing w:line="278" w:lineRule="auto"/>
        <w:ind w:right="347"/>
      </w:pPr>
      <w:r w:rsidRPr="004E666F">
        <w:t>Developments that are potentially hazardous but do not involve hazardous substances (</w:t>
      </w:r>
      <w:proofErr w:type="gramStart"/>
      <w:r w:rsidRPr="004E666F">
        <w:t>i.e.</w:t>
      </w:r>
      <w:proofErr w:type="gramEnd"/>
      <w:r w:rsidRPr="004E666F">
        <w:t xml:space="preserve"> high voltage transmission lines, radio masts, etc.).</w:t>
      </w:r>
    </w:p>
    <w:p w14:paraId="59877120" w14:textId="77777777" w:rsidR="00B528F4" w:rsidRPr="004E666F" w:rsidRDefault="00B528F4" w:rsidP="00B528F4">
      <w:pPr>
        <w:pStyle w:val="ListParagraph"/>
        <w:numPr>
          <w:ilvl w:val="2"/>
          <w:numId w:val="16"/>
        </w:numPr>
        <w:tabs>
          <w:tab w:val="left" w:pos="1524"/>
          <w:tab w:val="left" w:pos="1525"/>
        </w:tabs>
      </w:pPr>
      <w:r w:rsidRPr="004E666F">
        <w:t>Facilities</w:t>
      </w:r>
      <w:r w:rsidRPr="004E666F">
        <w:rPr>
          <w:spacing w:val="22"/>
        </w:rPr>
        <w:t xml:space="preserve"> </w:t>
      </w:r>
      <w:r w:rsidRPr="004E666F">
        <w:t>using</w:t>
      </w:r>
      <w:r w:rsidRPr="004E666F">
        <w:rPr>
          <w:spacing w:val="23"/>
        </w:rPr>
        <w:t xml:space="preserve"> </w:t>
      </w:r>
      <w:r w:rsidRPr="004E666F">
        <w:t>genetically</w:t>
      </w:r>
      <w:r w:rsidRPr="004E666F">
        <w:rPr>
          <w:spacing w:val="22"/>
        </w:rPr>
        <w:t xml:space="preserve"> </w:t>
      </w:r>
      <w:r w:rsidRPr="004E666F">
        <w:t>modified</w:t>
      </w:r>
      <w:r w:rsidRPr="004E666F">
        <w:rPr>
          <w:spacing w:val="23"/>
        </w:rPr>
        <w:t xml:space="preserve"> </w:t>
      </w:r>
      <w:r w:rsidRPr="004E666F">
        <w:t>or</w:t>
      </w:r>
      <w:r w:rsidRPr="004E666F">
        <w:rPr>
          <w:spacing w:val="22"/>
        </w:rPr>
        <w:t xml:space="preserve"> </w:t>
      </w:r>
      <w:r w:rsidRPr="004E666F">
        <w:t>new</w:t>
      </w:r>
      <w:r w:rsidRPr="004E666F">
        <w:rPr>
          <w:spacing w:val="23"/>
        </w:rPr>
        <w:t xml:space="preserve"> </w:t>
      </w:r>
      <w:r w:rsidRPr="004E666F">
        <w:rPr>
          <w:spacing w:val="-2"/>
        </w:rPr>
        <w:t>organisms.</w:t>
      </w:r>
    </w:p>
    <w:p w14:paraId="3C0BC8DE" w14:textId="77777777" w:rsidR="00B528F4" w:rsidRPr="004E666F" w:rsidRDefault="00B528F4" w:rsidP="00B528F4">
      <w:pPr>
        <w:pStyle w:val="ListParagraph"/>
        <w:numPr>
          <w:ilvl w:val="2"/>
          <w:numId w:val="16"/>
        </w:numPr>
        <w:tabs>
          <w:tab w:val="left" w:pos="1524"/>
          <w:tab w:val="left" w:pos="1525"/>
        </w:tabs>
        <w:spacing w:before="33" w:line="278" w:lineRule="auto"/>
        <w:ind w:right="412"/>
      </w:pPr>
      <w:r w:rsidRPr="004E666F">
        <w:t>Trade waste sewer and waste treatment or disposal facilities (This exception does not apply to the storage of hazardous substances or wastes associated with these facilities, which will be</w:t>
      </w:r>
      <w:r w:rsidRPr="004E666F">
        <w:rPr>
          <w:spacing w:val="80"/>
        </w:rPr>
        <w:t xml:space="preserve"> </w:t>
      </w:r>
      <w:r w:rsidRPr="004E666F">
        <w:t>subjected to the HFSP as normal).</w:t>
      </w:r>
    </w:p>
    <w:p w14:paraId="2B25CA3C" w14:textId="77777777" w:rsidR="00B528F4" w:rsidRPr="004E666F" w:rsidRDefault="00B528F4" w:rsidP="00B528F4">
      <w:pPr>
        <w:pStyle w:val="ListParagraph"/>
        <w:numPr>
          <w:ilvl w:val="2"/>
          <w:numId w:val="16"/>
        </w:numPr>
        <w:tabs>
          <w:tab w:val="left" w:pos="1524"/>
          <w:tab w:val="left" w:pos="1525"/>
        </w:tabs>
        <w:spacing w:line="207" w:lineRule="exact"/>
      </w:pPr>
      <w:r w:rsidRPr="004E666F">
        <w:t>Gas</w:t>
      </w:r>
      <w:r w:rsidRPr="004E666F">
        <w:rPr>
          <w:spacing w:val="13"/>
        </w:rPr>
        <w:t xml:space="preserve"> </w:t>
      </w:r>
      <w:r w:rsidRPr="004E666F">
        <w:t>and</w:t>
      </w:r>
      <w:r w:rsidRPr="004E666F">
        <w:rPr>
          <w:spacing w:val="13"/>
        </w:rPr>
        <w:t xml:space="preserve"> </w:t>
      </w:r>
      <w:r w:rsidRPr="004E666F">
        <w:t>oil</w:t>
      </w:r>
      <w:r w:rsidRPr="004E666F">
        <w:rPr>
          <w:spacing w:val="13"/>
        </w:rPr>
        <w:t xml:space="preserve"> </w:t>
      </w:r>
      <w:r w:rsidRPr="004E666F">
        <w:rPr>
          <w:spacing w:val="-2"/>
        </w:rPr>
        <w:t>pipelines.</w:t>
      </w:r>
    </w:p>
    <w:p w14:paraId="63CC349D" w14:textId="77777777" w:rsidR="00B528F4" w:rsidRPr="004E666F" w:rsidRDefault="00B528F4" w:rsidP="00B528F4">
      <w:pPr>
        <w:pStyle w:val="ListParagraph"/>
        <w:numPr>
          <w:ilvl w:val="2"/>
          <w:numId w:val="16"/>
        </w:numPr>
        <w:tabs>
          <w:tab w:val="left" w:pos="1524"/>
          <w:tab w:val="left" w:pos="1525"/>
        </w:tabs>
        <w:spacing w:before="33"/>
      </w:pPr>
      <w:r w:rsidRPr="004E666F">
        <w:t>Fuel</w:t>
      </w:r>
      <w:r w:rsidRPr="004E666F">
        <w:rPr>
          <w:spacing w:val="15"/>
        </w:rPr>
        <w:t xml:space="preserve"> </w:t>
      </w:r>
      <w:r w:rsidRPr="004E666F">
        <w:t>in</w:t>
      </w:r>
      <w:r w:rsidRPr="004E666F">
        <w:rPr>
          <w:spacing w:val="17"/>
        </w:rPr>
        <w:t xml:space="preserve"> </w:t>
      </w:r>
      <w:r w:rsidRPr="004E666F">
        <w:t>motor</w:t>
      </w:r>
      <w:r w:rsidRPr="004E666F">
        <w:rPr>
          <w:spacing w:val="17"/>
        </w:rPr>
        <w:t xml:space="preserve"> </w:t>
      </w:r>
      <w:r w:rsidRPr="004E666F">
        <w:t>vehicles,</w:t>
      </w:r>
      <w:r w:rsidRPr="004E666F">
        <w:rPr>
          <w:spacing w:val="16"/>
        </w:rPr>
        <w:t xml:space="preserve"> </w:t>
      </w:r>
      <w:r w:rsidRPr="004E666F">
        <w:t>boats</w:t>
      </w:r>
      <w:r w:rsidRPr="004E666F">
        <w:rPr>
          <w:spacing w:val="17"/>
        </w:rPr>
        <w:t xml:space="preserve"> </w:t>
      </w:r>
      <w:r w:rsidRPr="004E666F">
        <w:t>and</w:t>
      </w:r>
      <w:r w:rsidRPr="004E666F">
        <w:rPr>
          <w:spacing w:val="17"/>
        </w:rPr>
        <w:t xml:space="preserve"> </w:t>
      </w:r>
      <w:r w:rsidRPr="004E666F">
        <w:t>small</w:t>
      </w:r>
      <w:r w:rsidRPr="004E666F">
        <w:rPr>
          <w:spacing w:val="17"/>
        </w:rPr>
        <w:t xml:space="preserve"> </w:t>
      </w:r>
      <w:r w:rsidRPr="004E666F">
        <w:rPr>
          <w:spacing w:val="-2"/>
        </w:rPr>
        <w:t>engines.</w:t>
      </w:r>
    </w:p>
    <w:p w14:paraId="2C0B5C8E" w14:textId="77777777" w:rsidR="00B528F4" w:rsidRPr="004E666F" w:rsidRDefault="00B528F4" w:rsidP="00B528F4">
      <w:pPr>
        <w:pStyle w:val="ListParagraph"/>
        <w:numPr>
          <w:ilvl w:val="2"/>
          <w:numId w:val="16"/>
        </w:numPr>
        <w:tabs>
          <w:tab w:val="left" w:pos="1524"/>
          <w:tab w:val="left" w:pos="1525"/>
        </w:tabs>
        <w:spacing w:before="33" w:line="278" w:lineRule="auto"/>
        <w:ind w:right="157"/>
      </w:pPr>
      <w:r w:rsidRPr="004E666F">
        <w:t xml:space="preserve">The occasional loading and unloading of hazardous substances on a site where this </w:t>
      </w:r>
      <w:proofErr w:type="gramStart"/>
      <w:r w:rsidRPr="004E666F">
        <w:t>forms</w:t>
      </w:r>
      <w:proofErr w:type="gramEnd"/>
      <w:r w:rsidRPr="004E666F">
        <w:t xml:space="preserve"> only a</w:t>
      </w:r>
      <w:r w:rsidRPr="004E666F">
        <w:rPr>
          <w:spacing w:val="40"/>
        </w:rPr>
        <w:t xml:space="preserve"> </w:t>
      </w:r>
      <w:r w:rsidRPr="004E666F">
        <w:t>minor part of the site operations.</w:t>
      </w:r>
    </w:p>
    <w:p w14:paraId="4AEA6E2E" w14:textId="77777777" w:rsidR="00B528F4" w:rsidRPr="004E666F" w:rsidRDefault="00B528F4" w:rsidP="00B528F4">
      <w:pPr>
        <w:pStyle w:val="ListParagraph"/>
        <w:numPr>
          <w:ilvl w:val="2"/>
          <w:numId w:val="16"/>
        </w:numPr>
        <w:tabs>
          <w:tab w:val="left" w:pos="1524"/>
          <w:tab w:val="left" w:pos="1525"/>
        </w:tabs>
      </w:pPr>
      <w:r w:rsidRPr="004E666F">
        <w:t>Oil</w:t>
      </w:r>
      <w:r w:rsidRPr="004E666F">
        <w:rPr>
          <w:spacing w:val="14"/>
        </w:rPr>
        <w:t xml:space="preserve"> </w:t>
      </w:r>
      <w:r w:rsidRPr="004E666F">
        <w:t>filled</w:t>
      </w:r>
      <w:r w:rsidRPr="004E666F">
        <w:rPr>
          <w:spacing w:val="14"/>
        </w:rPr>
        <w:t xml:space="preserve"> </w:t>
      </w:r>
      <w:r w:rsidRPr="004E666F">
        <w:t>transformers</w:t>
      </w:r>
      <w:r w:rsidRPr="004E666F">
        <w:rPr>
          <w:spacing w:val="15"/>
        </w:rPr>
        <w:t xml:space="preserve"> </w:t>
      </w:r>
      <w:r w:rsidRPr="004E666F">
        <w:t>containing</w:t>
      </w:r>
      <w:r w:rsidRPr="004E666F">
        <w:rPr>
          <w:spacing w:val="14"/>
        </w:rPr>
        <w:t xml:space="preserve"> </w:t>
      </w:r>
      <w:r w:rsidRPr="004E666F">
        <w:t>less</w:t>
      </w:r>
      <w:r w:rsidRPr="004E666F">
        <w:rPr>
          <w:spacing w:val="14"/>
        </w:rPr>
        <w:t xml:space="preserve"> </w:t>
      </w:r>
      <w:r w:rsidRPr="004E666F">
        <w:t>than</w:t>
      </w:r>
      <w:r w:rsidRPr="004E666F">
        <w:rPr>
          <w:spacing w:val="15"/>
        </w:rPr>
        <w:t xml:space="preserve"> </w:t>
      </w:r>
      <w:r w:rsidRPr="004E666F">
        <w:t>1000</w:t>
      </w:r>
      <w:r w:rsidRPr="004E666F">
        <w:rPr>
          <w:spacing w:val="14"/>
        </w:rPr>
        <w:t xml:space="preserve"> </w:t>
      </w:r>
      <w:proofErr w:type="spellStart"/>
      <w:r w:rsidRPr="004E666F">
        <w:t>litres</w:t>
      </w:r>
      <w:proofErr w:type="spellEnd"/>
      <w:r w:rsidRPr="004E666F">
        <w:rPr>
          <w:spacing w:val="14"/>
        </w:rPr>
        <w:t xml:space="preserve"> </w:t>
      </w:r>
      <w:r w:rsidRPr="004E666F">
        <w:t>of</w:t>
      </w:r>
      <w:r w:rsidRPr="004E666F">
        <w:rPr>
          <w:spacing w:val="15"/>
        </w:rPr>
        <w:t xml:space="preserve"> </w:t>
      </w:r>
      <w:r w:rsidRPr="004E666F">
        <w:rPr>
          <w:spacing w:val="-4"/>
        </w:rPr>
        <w:t>oil.</w:t>
      </w:r>
    </w:p>
    <w:p w14:paraId="1E91B633" w14:textId="77777777" w:rsidR="00B528F4" w:rsidRPr="004E666F" w:rsidRDefault="00B528F4" w:rsidP="00B528F4">
      <w:pPr>
        <w:pStyle w:val="BodyText"/>
        <w:spacing w:before="8"/>
        <w:rPr>
          <w:sz w:val="22"/>
          <w:szCs w:val="22"/>
        </w:rPr>
      </w:pPr>
    </w:p>
    <w:p w14:paraId="5707940C" w14:textId="77777777" w:rsidR="00B528F4" w:rsidRPr="004E666F" w:rsidRDefault="00B528F4" w:rsidP="00B528F4">
      <w:pPr>
        <w:pStyle w:val="ListParagraph"/>
        <w:numPr>
          <w:ilvl w:val="1"/>
          <w:numId w:val="16"/>
        </w:numPr>
        <w:tabs>
          <w:tab w:val="left" w:pos="1044"/>
          <w:tab w:val="left" w:pos="1045"/>
        </w:tabs>
      </w:pPr>
      <w:r w:rsidRPr="004E666F">
        <w:rPr>
          <w:spacing w:val="-2"/>
        </w:rPr>
        <w:t>Exemptions:</w:t>
      </w:r>
    </w:p>
    <w:p w14:paraId="58C7822D" w14:textId="77777777" w:rsidR="00B528F4" w:rsidRPr="004E666F" w:rsidRDefault="00B528F4" w:rsidP="00B528F4">
      <w:pPr>
        <w:pStyle w:val="BodyText"/>
        <w:spacing w:before="33" w:line="278" w:lineRule="auto"/>
        <w:ind w:left="1045" w:right="141"/>
        <w:rPr>
          <w:sz w:val="22"/>
          <w:szCs w:val="22"/>
        </w:rPr>
      </w:pPr>
      <w:r w:rsidRPr="004E666F">
        <w:rPr>
          <w:sz w:val="22"/>
          <w:szCs w:val="22"/>
        </w:rPr>
        <w:t xml:space="preserve">Hazardous facilities for which industry specific standards and/or codes of practice have been developed which specifically focus on enhancing safety and </w:t>
      </w:r>
      <w:proofErr w:type="spellStart"/>
      <w:r w:rsidRPr="004E666F">
        <w:rPr>
          <w:sz w:val="22"/>
          <w:szCs w:val="22"/>
        </w:rPr>
        <w:t>minimising</w:t>
      </w:r>
      <w:proofErr w:type="spellEnd"/>
      <w:r w:rsidRPr="004E666F">
        <w:rPr>
          <w:sz w:val="22"/>
          <w:szCs w:val="22"/>
        </w:rPr>
        <w:t xml:space="preserve"> the risk of releases, or loss of control, of</w:t>
      </w:r>
      <w:r w:rsidRPr="004E666F">
        <w:rPr>
          <w:spacing w:val="40"/>
          <w:sz w:val="22"/>
          <w:szCs w:val="22"/>
        </w:rPr>
        <w:t xml:space="preserve"> </w:t>
      </w:r>
      <w:r w:rsidRPr="004E666F">
        <w:rPr>
          <w:sz w:val="22"/>
          <w:szCs w:val="22"/>
        </w:rPr>
        <w:t xml:space="preserve">hazardous substances, may be exempt from the HFSP. This is applicable on the basis that these standards or codes of practices are employed in the design and construction of the facility, and that the Conditions for Permitted Activities are adhered to. These activities are then considered to have satisfactorily avoided, remedied, or mitigated potential environmental risks. However, each activity will need to be evaluated in accordance with general activity area </w:t>
      </w:r>
      <w:r w:rsidRPr="004E666F">
        <w:rPr>
          <w:sz w:val="22"/>
          <w:szCs w:val="22"/>
        </w:rPr>
        <w:lastRenderedPageBreak/>
        <w:t>provisions.</w:t>
      </w:r>
    </w:p>
    <w:p w14:paraId="78D9CED0" w14:textId="77777777" w:rsidR="00B528F4" w:rsidRPr="004E666F" w:rsidRDefault="00B528F4" w:rsidP="00B528F4">
      <w:pPr>
        <w:pStyle w:val="BodyText"/>
        <w:spacing w:before="9"/>
        <w:rPr>
          <w:sz w:val="22"/>
          <w:szCs w:val="22"/>
        </w:rPr>
      </w:pPr>
    </w:p>
    <w:p w14:paraId="56DFF2EE" w14:textId="77777777" w:rsidR="00B528F4" w:rsidRPr="004E666F" w:rsidRDefault="00B528F4" w:rsidP="00B528F4">
      <w:pPr>
        <w:pStyle w:val="BodyText"/>
        <w:ind w:left="1045"/>
        <w:rPr>
          <w:sz w:val="22"/>
          <w:szCs w:val="22"/>
        </w:rPr>
      </w:pPr>
      <w:r w:rsidRPr="004E666F">
        <w:rPr>
          <w:sz w:val="22"/>
          <w:szCs w:val="22"/>
        </w:rPr>
        <w:t>On</w:t>
      </w:r>
      <w:r w:rsidRPr="004E666F">
        <w:rPr>
          <w:spacing w:val="4"/>
          <w:sz w:val="22"/>
          <w:szCs w:val="22"/>
        </w:rPr>
        <w:t xml:space="preserve"> </w:t>
      </w:r>
      <w:r w:rsidRPr="004E666F">
        <w:rPr>
          <w:sz w:val="22"/>
          <w:szCs w:val="22"/>
        </w:rPr>
        <w:t>the</w:t>
      </w:r>
      <w:r w:rsidRPr="004E666F">
        <w:rPr>
          <w:spacing w:val="4"/>
          <w:sz w:val="22"/>
          <w:szCs w:val="22"/>
        </w:rPr>
        <w:t xml:space="preserve"> </w:t>
      </w:r>
      <w:r w:rsidRPr="004E666F">
        <w:rPr>
          <w:sz w:val="22"/>
          <w:szCs w:val="22"/>
        </w:rPr>
        <w:t>above</w:t>
      </w:r>
      <w:r w:rsidRPr="004E666F">
        <w:rPr>
          <w:spacing w:val="4"/>
          <w:sz w:val="22"/>
          <w:szCs w:val="22"/>
        </w:rPr>
        <w:t xml:space="preserve"> </w:t>
      </w:r>
      <w:r w:rsidRPr="004E666F">
        <w:rPr>
          <w:sz w:val="22"/>
          <w:szCs w:val="22"/>
        </w:rPr>
        <w:t>basis,</w:t>
      </w:r>
      <w:r w:rsidRPr="004E666F">
        <w:rPr>
          <w:spacing w:val="5"/>
          <w:sz w:val="22"/>
          <w:szCs w:val="22"/>
        </w:rPr>
        <w:t xml:space="preserve"> </w:t>
      </w:r>
      <w:r w:rsidRPr="004E666F">
        <w:rPr>
          <w:sz w:val="22"/>
          <w:szCs w:val="22"/>
        </w:rPr>
        <w:t>the</w:t>
      </w:r>
      <w:r w:rsidRPr="004E666F">
        <w:rPr>
          <w:spacing w:val="4"/>
          <w:sz w:val="22"/>
          <w:szCs w:val="22"/>
        </w:rPr>
        <w:t xml:space="preserve"> </w:t>
      </w:r>
      <w:r w:rsidRPr="004E666F">
        <w:rPr>
          <w:sz w:val="22"/>
          <w:szCs w:val="22"/>
        </w:rPr>
        <w:t>following</w:t>
      </w:r>
      <w:r w:rsidRPr="004E666F">
        <w:rPr>
          <w:spacing w:val="4"/>
          <w:sz w:val="22"/>
          <w:szCs w:val="22"/>
        </w:rPr>
        <w:t xml:space="preserve"> </w:t>
      </w:r>
      <w:r w:rsidRPr="004E666F">
        <w:rPr>
          <w:sz w:val="22"/>
          <w:szCs w:val="22"/>
        </w:rPr>
        <w:t>activities</w:t>
      </w:r>
      <w:r w:rsidRPr="004E666F">
        <w:rPr>
          <w:spacing w:val="4"/>
          <w:sz w:val="22"/>
          <w:szCs w:val="22"/>
        </w:rPr>
        <w:t xml:space="preserve"> </w:t>
      </w:r>
      <w:r w:rsidRPr="004E666F">
        <w:rPr>
          <w:sz w:val="22"/>
          <w:szCs w:val="22"/>
        </w:rPr>
        <w:t>are</w:t>
      </w:r>
      <w:r w:rsidRPr="004E666F">
        <w:rPr>
          <w:spacing w:val="5"/>
          <w:sz w:val="22"/>
          <w:szCs w:val="22"/>
        </w:rPr>
        <w:t xml:space="preserve"> </w:t>
      </w:r>
      <w:r w:rsidRPr="004E666F">
        <w:rPr>
          <w:sz w:val="22"/>
          <w:szCs w:val="22"/>
        </w:rPr>
        <w:t>exempt</w:t>
      </w:r>
      <w:r w:rsidRPr="004E666F">
        <w:rPr>
          <w:spacing w:val="4"/>
          <w:sz w:val="22"/>
          <w:szCs w:val="22"/>
        </w:rPr>
        <w:t xml:space="preserve"> </w:t>
      </w:r>
      <w:r w:rsidRPr="004E666F">
        <w:rPr>
          <w:sz w:val="22"/>
          <w:szCs w:val="22"/>
        </w:rPr>
        <w:t>from</w:t>
      </w:r>
      <w:r w:rsidRPr="004E666F">
        <w:rPr>
          <w:spacing w:val="4"/>
          <w:sz w:val="22"/>
          <w:szCs w:val="22"/>
        </w:rPr>
        <w:t xml:space="preserve"> </w:t>
      </w:r>
      <w:r w:rsidRPr="004E666F">
        <w:rPr>
          <w:sz w:val="22"/>
          <w:szCs w:val="22"/>
        </w:rPr>
        <w:t>the</w:t>
      </w:r>
      <w:r w:rsidRPr="004E666F">
        <w:rPr>
          <w:spacing w:val="5"/>
          <w:sz w:val="22"/>
          <w:szCs w:val="22"/>
        </w:rPr>
        <w:t xml:space="preserve"> </w:t>
      </w:r>
      <w:r w:rsidRPr="004E666F">
        <w:rPr>
          <w:spacing w:val="-2"/>
          <w:sz w:val="22"/>
          <w:szCs w:val="22"/>
        </w:rPr>
        <w:t>HFSP:</w:t>
      </w:r>
    </w:p>
    <w:p w14:paraId="6877678E" w14:textId="77777777" w:rsidR="00B528F4" w:rsidRPr="004E666F" w:rsidRDefault="00B528F4" w:rsidP="00B528F4">
      <w:pPr>
        <w:pStyle w:val="ListParagraph"/>
        <w:numPr>
          <w:ilvl w:val="2"/>
          <w:numId w:val="16"/>
        </w:numPr>
        <w:tabs>
          <w:tab w:val="left" w:pos="1524"/>
          <w:tab w:val="left" w:pos="1525"/>
        </w:tabs>
        <w:spacing w:before="33" w:line="278" w:lineRule="auto"/>
        <w:ind w:right="170"/>
      </w:pPr>
      <w:r w:rsidRPr="004E666F">
        <w:t xml:space="preserve">The retail sale of petrol (up to a storage of 100,000 </w:t>
      </w:r>
      <w:proofErr w:type="spellStart"/>
      <w:r w:rsidRPr="004E666F">
        <w:t>litres</w:t>
      </w:r>
      <w:proofErr w:type="spellEnd"/>
      <w:r w:rsidRPr="004E666F">
        <w:t xml:space="preserve"> in underground tanks) and diesel (up to 50,000 </w:t>
      </w:r>
      <w:proofErr w:type="spellStart"/>
      <w:r w:rsidRPr="004E666F">
        <w:t>litres</w:t>
      </w:r>
      <w:proofErr w:type="spellEnd"/>
      <w:r w:rsidRPr="004E666F">
        <w:t xml:space="preserve"> in underground storage tanks), </w:t>
      </w:r>
      <w:proofErr w:type="gramStart"/>
      <w:r w:rsidRPr="004E666F">
        <w:t>provided that</w:t>
      </w:r>
      <w:proofErr w:type="gramEnd"/>
      <w:r w:rsidRPr="004E666F">
        <w:t xml:space="preserve"> it can be demonstrated that the Code of Practice</w:t>
      </w:r>
      <w:r w:rsidRPr="004E666F">
        <w:rPr>
          <w:spacing w:val="32"/>
        </w:rPr>
        <w:t xml:space="preserve"> </w:t>
      </w:r>
      <w:r w:rsidRPr="004E666F">
        <w:t>for</w:t>
      </w:r>
      <w:r w:rsidRPr="004E666F">
        <w:rPr>
          <w:spacing w:val="32"/>
        </w:rPr>
        <w:t xml:space="preserve"> </w:t>
      </w:r>
      <w:r w:rsidRPr="004E666F">
        <w:t>'Design,</w:t>
      </w:r>
      <w:r w:rsidRPr="004E666F">
        <w:rPr>
          <w:spacing w:val="32"/>
        </w:rPr>
        <w:t xml:space="preserve"> </w:t>
      </w:r>
      <w:r w:rsidRPr="004E666F">
        <w:t>Installation</w:t>
      </w:r>
      <w:r w:rsidRPr="004E666F">
        <w:rPr>
          <w:spacing w:val="32"/>
        </w:rPr>
        <w:t xml:space="preserve"> </w:t>
      </w:r>
      <w:r w:rsidRPr="004E666F">
        <w:t>and</w:t>
      </w:r>
      <w:r w:rsidRPr="004E666F">
        <w:rPr>
          <w:spacing w:val="32"/>
        </w:rPr>
        <w:t xml:space="preserve"> </w:t>
      </w:r>
      <w:r w:rsidRPr="004E666F">
        <w:t>Operation</w:t>
      </w:r>
      <w:r w:rsidRPr="004E666F">
        <w:rPr>
          <w:spacing w:val="32"/>
        </w:rPr>
        <w:t xml:space="preserve"> </w:t>
      </w:r>
      <w:r w:rsidRPr="004E666F">
        <w:t>of</w:t>
      </w:r>
      <w:r w:rsidRPr="004E666F">
        <w:rPr>
          <w:spacing w:val="32"/>
        </w:rPr>
        <w:t xml:space="preserve"> </w:t>
      </w:r>
      <w:r w:rsidRPr="004E666F">
        <w:t>Underground</w:t>
      </w:r>
      <w:r w:rsidRPr="004E666F">
        <w:rPr>
          <w:spacing w:val="32"/>
        </w:rPr>
        <w:t xml:space="preserve"> </w:t>
      </w:r>
      <w:r w:rsidRPr="004E666F">
        <w:t>Petroleum</w:t>
      </w:r>
      <w:r w:rsidRPr="004E666F">
        <w:rPr>
          <w:spacing w:val="32"/>
        </w:rPr>
        <w:t xml:space="preserve"> </w:t>
      </w:r>
      <w:r w:rsidRPr="004E666F">
        <w:t>Systems';,</w:t>
      </w:r>
      <w:r w:rsidRPr="004E666F">
        <w:rPr>
          <w:spacing w:val="32"/>
        </w:rPr>
        <w:t xml:space="preserve"> </w:t>
      </w:r>
      <w:r w:rsidRPr="004E666F">
        <w:t xml:space="preserve">published by the Department of </w:t>
      </w:r>
      <w:proofErr w:type="spellStart"/>
      <w:r w:rsidRPr="004E666F">
        <w:t>Labour</w:t>
      </w:r>
      <w:proofErr w:type="spellEnd"/>
      <w:r w:rsidRPr="004E666F">
        <w:t>, OSH, is adhered to.</w:t>
      </w:r>
    </w:p>
    <w:p w14:paraId="47CC9D49" w14:textId="77777777" w:rsidR="00B528F4" w:rsidRPr="004E666F" w:rsidRDefault="00B528F4" w:rsidP="00B528F4">
      <w:pPr>
        <w:pStyle w:val="ListParagraph"/>
        <w:numPr>
          <w:ilvl w:val="2"/>
          <w:numId w:val="16"/>
        </w:numPr>
        <w:tabs>
          <w:tab w:val="left" w:pos="1524"/>
          <w:tab w:val="left" w:pos="1525"/>
        </w:tabs>
        <w:spacing w:line="278" w:lineRule="auto"/>
        <w:ind w:right="350"/>
      </w:pPr>
      <w:r w:rsidRPr="004E666F">
        <w:t xml:space="preserve">The retail sale of LPG (up to 6 </w:t>
      </w:r>
      <w:proofErr w:type="spellStart"/>
      <w:r w:rsidRPr="004E666F">
        <w:t>tonnes</w:t>
      </w:r>
      <w:proofErr w:type="spellEnd"/>
      <w:r w:rsidRPr="004E666F">
        <w:t xml:space="preserve">, above ground and 20 </w:t>
      </w:r>
      <w:proofErr w:type="spellStart"/>
      <w:r w:rsidRPr="004E666F">
        <w:t>tonnes</w:t>
      </w:r>
      <w:proofErr w:type="spellEnd"/>
      <w:r w:rsidRPr="004E666F">
        <w:t xml:space="preserve"> underground, single vessel storage), </w:t>
      </w:r>
      <w:proofErr w:type="gramStart"/>
      <w:r w:rsidRPr="004E666F">
        <w:t>provided that</w:t>
      </w:r>
      <w:proofErr w:type="gramEnd"/>
      <w:r w:rsidRPr="004E666F">
        <w:t xml:space="preserve"> it can be demonstrated that the “Australian Standard (AS1596 ­ 1989) for LP Gas Storage and Handling ­ Siting of LP Gas Automotive Retail Outlets” or other relevant revisions and amendments are adhered to.</w:t>
      </w:r>
    </w:p>
    <w:p w14:paraId="0FBAC62D" w14:textId="77777777" w:rsidR="00B528F4" w:rsidRPr="004E666F" w:rsidRDefault="00B528F4" w:rsidP="00B528F4">
      <w:pPr>
        <w:pStyle w:val="ListParagraph"/>
        <w:numPr>
          <w:ilvl w:val="2"/>
          <w:numId w:val="16"/>
        </w:numPr>
        <w:tabs>
          <w:tab w:val="left" w:pos="1524"/>
          <w:tab w:val="left" w:pos="1525"/>
        </w:tabs>
        <w:spacing w:line="278" w:lineRule="auto"/>
        <w:ind w:right="793"/>
      </w:pPr>
      <w:r w:rsidRPr="004E666F">
        <w:t>Any hazardous facility within Seaview/</w:t>
      </w:r>
      <w:proofErr w:type="spellStart"/>
      <w:r w:rsidRPr="004E666F">
        <w:t>Gracefield</w:t>
      </w:r>
      <w:proofErr w:type="spellEnd"/>
      <w:r w:rsidRPr="004E666F">
        <w:t>. Hazardous facilities shall comply with the requirements of the Dow Hazard Index.</w:t>
      </w:r>
    </w:p>
    <w:p w14:paraId="0B5158DC" w14:textId="77777777" w:rsidR="00B528F4" w:rsidRPr="004E666F" w:rsidRDefault="00B528F4" w:rsidP="00B528F4">
      <w:pPr>
        <w:pStyle w:val="ListParagraph"/>
        <w:numPr>
          <w:ilvl w:val="2"/>
          <w:numId w:val="16"/>
        </w:numPr>
        <w:tabs>
          <w:tab w:val="left" w:pos="1524"/>
          <w:tab w:val="left" w:pos="1525"/>
        </w:tabs>
        <w:spacing w:line="278" w:lineRule="auto"/>
        <w:ind w:right="228"/>
      </w:pPr>
      <w:r w:rsidRPr="004E666F">
        <w:t>The use including the manufacture for use, storage and carriage of explosives (UN Class 1.1) in</w:t>
      </w:r>
      <w:r w:rsidRPr="004E666F">
        <w:rPr>
          <w:spacing w:val="40"/>
        </w:rPr>
        <w:t xml:space="preserve"> </w:t>
      </w:r>
      <w:r w:rsidRPr="004E666F">
        <w:t>the</w:t>
      </w:r>
      <w:r w:rsidRPr="004E666F">
        <w:rPr>
          <w:spacing w:val="-5"/>
        </w:rPr>
        <w:t xml:space="preserve"> </w:t>
      </w:r>
      <w:r w:rsidRPr="004E666F">
        <w:t>Extraction</w:t>
      </w:r>
      <w:r w:rsidRPr="004E666F">
        <w:rPr>
          <w:spacing w:val="-5"/>
        </w:rPr>
        <w:t xml:space="preserve"> </w:t>
      </w:r>
      <w:r w:rsidRPr="004E666F">
        <w:t>Activity</w:t>
      </w:r>
      <w:r w:rsidRPr="004E666F">
        <w:rPr>
          <w:spacing w:val="-5"/>
        </w:rPr>
        <w:t xml:space="preserve"> </w:t>
      </w:r>
      <w:r w:rsidRPr="004E666F">
        <w:t>Area</w:t>
      </w:r>
      <w:r w:rsidRPr="004E666F">
        <w:rPr>
          <w:spacing w:val="-5"/>
        </w:rPr>
        <w:t xml:space="preserve"> </w:t>
      </w:r>
      <w:r w:rsidRPr="004E666F">
        <w:t>provided</w:t>
      </w:r>
      <w:r w:rsidRPr="004E666F">
        <w:rPr>
          <w:spacing w:val="-5"/>
        </w:rPr>
        <w:t xml:space="preserve"> </w:t>
      </w:r>
      <w:r w:rsidRPr="004E666F">
        <w:t>that</w:t>
      </w:r>
      <w:r w:rsidRPr="004E666F">
        <w:rPr>
          <w:spacing w:val="-5"/>
        </w:rPr>
        <w:t xml:space="preserve"> </w:t>
      </w:r>
      <w:r w:rsidRPr="004E666F">
        <w:t>the</w:t>
      </w:r>
      <w:r w:rsidRPr="004E666F">
        <w:rPr>
          <w:spacing w:val="-5"/>
        </w:rPr>
        <w:t xml:space="preserve"> </w:t>
      </w:r>
      <w:r w:rsidRPr="004E666F">
        <w:t>provisions</w:t>
      </w:r>
      <w:r w:rsidRPr="004E666F">
        <w:rPr>
          <w:spacing w:val="-5"/>
        </w:rPr>
        <w:t xml:space="preserve"> </w:t>
      </w:r>
      <w:r w:rsidRPr="004E666F">
        <w:t>of</w:t>
      </w:r>
      <w:r w:rsidRPr="004E666F">
        <w:rPr>
          <w:spacing w:val="-5"/>
        </w:rPr>
        <w:t xml:space="preserve"> </w:t>
      </w:r>
      <w:r w:rsidRPr="004E666F">
        <w:t>the</w:t>
      </w:r>
      <w:r w:rsidRPr="004E666F">
        <w:rPr>
          <w:spacing w:val="-5"/>
        </w:rPr>
        <w:t xml:space="preserve"> </w:t>
      </w:r>
      <w:r w:rsidRPr="004E666F">
        <w:t>Health</w:t>
      </w:r>
      <w:r w:rsidRPr="004E666F">
        <w:rPr>
          <w:spacing w:val="-5"/>
        </w:rPr>
        <w:t xml:space="preserve"> </w:t>
      </w:r>
      <w:r w:rsidRPr="004E666F">
        <w:t>and</w:t>
      </w:r>
      <w:r w:rsidRPr="004E666F">
        <w:rPr>
          <w:spacing w:val="-5"/>
        </w:rPr>
        <w:t xml:space="preserve"> </w:t>
      </w:r>
      <w:r w:rsidRPr="004E666F">
        <w:t>Safety</w:t>
      </w:r>
      <w:r w:rsidRPr="004E666F">
        <w:rPr>
          <w:spacing w:val="-5"/>
        </w:rPr>
        <w:t xml:space="preserve"> </w:t>
      </w:r>
      <w:r w:rsidRPr="004E666F">
        <w:t>in</w:t>
      </w:r>
      <w:r w:rsidRPr="004E666F">
        <w:rPr>
          <w:spacing w:val="-5"/>
        </w:rPr>
        <w:t xml:space="preserve"> </w:t>
      </w:r>
      <w:r w:rsidRPr="004E666F">
        <w:t>Employment</w:t>
      </w:r>
      <w:r w:rsidRPr="004E666F">
        <w:rPr>
          <w:spacing w:val="-5"/>
        </w:rPr>
        <w:t xml:space="preserve"> </w:t>
      </w:r>
      <w:r w:rsidRPr="004E666F">
        <w:t>Act 1992 and the Explosives Act 1957 (or any substituted legislation) and all relevant regulations and Codes of Practice are complied with.</w:t>
      </w:r>
    </w:p>
    <w:p w14:paraId="173AF4D5" w14:textId="77777777" w:rsidR="00C01F19" w:rsidRPr="004E666F" w:rsidRDefault="00C01F19" w:rsidP="00C01F19">
      <w:pPr>
        <w:pStyle w:val="BodyText"/>
        <w:numPr>
          <w:ilvl w:val="1"/>
          <w:numId w:val="16"/>
        </w:numPr>
        <w:spacing w:before="9"/>
        <w:rPr>
          <w:sz w:val="22"/>
          <w:szCs w:val="22"/>
        </w:rPr>
      </w:pPr>
      <w:r w:rsidRPr="004E666F">
        <w:rPr>
          <w:sz w:val="22"/>
          <w:szCs w:val="22"/>
        </w:rPr>
        <w:t xml:space="preserve">The Wellington Fault Special Study Area Overlay:  </w:t>
      </w:r>
    </w:p>
    <w:p w14:paraId="4ACA9F5A" w14:textId="76C5A43F" w:rsidR="00B528F4" w:rsidRPr="004E666F" w:rsidRDefault="00C01F19" w:rsidP="00C01F19">
      <w:pPr>
        <w:pStyle w:val="BodyText"/>
        <w:spacing w:before="9"/>
        <w:ind w:left="1045"/>
        <w:rPr>
          <w:sz w:val="22"/>
          <w:szCs w:val="22"/>
        </w:rPr>
      </w:pPr>
      <w:r w:rsidRPr="004E666F">
        <w:rPr>
          <w:sz w:val="22"/>
          <w:szCs w:val="22"/>
        </w:rPr>
        <w:t>The Wellington Fault Special Study Area Overlay has been identified as an area prone to risk from an earthquake rupture event. Hazardous facilities in this area should be managed more conservatively, using a lower trigger level throughout the Wellington Fault Special Study Area Overlay.</w:t>
      </w:r>
    </w:p>
    <w:p w14:paraId="5A5018B5" w14:textId="16A2DC97" w:rsidR="00B528F4" w:rsidRPr="004E666F" w:rsidRDefault="00C01F19" w:rsidP="00B528F4">
      <w:pPr>
        <w:pStyle w:val="ListParagraph"/>
        <w:numPr>
          <w:ilvl w:val="1"/>
          <w:numId w:val="16"/>
        </w:numPr>
        <w:tabs>
          <w:tab w:val="left" w:pos="1044"/>
          <w:tab w:val="left" w:pos="1045"/>
        </w:tabs>
      </w:pPr>
      <w:r w:rsidRPr="004E666F">
        <w:t xml:space="preserve"> </w:t>
      </w:r>
      <w:r w:rsidR="00B528F4" w:rsidRPr="004E666F">
        <w:t xml:space="preserve">The Wellington Fault Special Study </w:t>
      </w:r>
      <w:r w:rsidR="00B528F4" w:rsidRPr="004E666F">
        <w:rPr>
          <w:spacing w:val="-2"/>
        </w:rPr>
        <w:t>Area:</w:t>
      </w:r>
    </w:p>
    <w:p w14:paraId="4DD0CFDD" w14:textId="31B770A1" w:rsidR="00B528F4" w:rsidRPr="004E666F" w:rsidRDefault="00B528F4" w:rsidP="00B528F4">
      <w:pPr>
        <w:pStyle w:val="BodyText"/>
        <w:spacing w:before="33" w:line="278" w:lineRule="auto"/>
        <w:ind w:left="1045" w:right="349"/>
        <w:rPr>
          <w:sz w:val="22"/>
          <w:szCs w:val="22"/>
        </w:rPr>
      </w:pPr>
      <w:r w:rsidRPr="004E666F">
        <w:rPr>
          <w:sz w:val="22"/>
          <w:szCs w:val="22"/>
        </w:rPr>
        <w:t xml:space="preserve">The Wellington Fault </w:t>
      </w:r>
      <w:r w:rsidRPr="004E666F">
        <w:rPr>
          <w:strike/>
          <w:sz w:val="22"/>
          <w:szCs w:val="22"/>
        </w:rPr>
        <w:t>Special Study Area</w:t>
      </w:r>
      <w:r w:rsidRPr="004E666F">
        <w:rPr>
          <w:sz w:val="22"/>
          <w:szCs w:val="22"/>
        </w:rPr>
        <w:t xml:space="preserve"> </w:t>
      </w:r>
      <w:r w:rsidR="00C01F19" w:rsidRPr="004E666F">
        <w:rPr>
          <w:sz w:val="22"/>
          <w:szCs w:val="22"/>
          <w:u w:val="single"/>
        </w:rPr>
        <w:t>Overlay</w:t>
      </w:r>
      <w:r w:rsidR="00C01F19" w:rsidRPr="004E666F">
        <w:rPr>
          <w:sz w:val="22"/>
          <w:szCs w:val="22"/>
        </w:rPr>
        <w:t xml:space="preserve"> </w:t>
      </w:r>
      <w:r w:rsidRPr="004E666F">
        <w:rPr>
          <w:sz w:val="22"/>
          <w:szCs w:val="22"/>
        </w:rPr>
        <w:t xml:space="preserve">has been identified as an area prone to risk from an earthquake rupture event. Hazardous facilities in this area should be managed more conservatively, using a lower trigger level throughout the Wellington </w:t>
      </w:r>
      <w:r w:rsidRPr="004E666F">
        <w:rPr>
          <w:strike/>
          <w:sz w:val="22"/>
          <w:szCs w:val="22"/>
        </w:rPr>
        <w:t>Special Fault Study Area</w:t>
      </w:r>
      <w:r w:rsidR="00C01F19" w:rsidRPr="004E666F">
        <w:rPr>
          <w:strike/>
          <w:sz w:val="22"/>
          <w:szCs w:val="22"/>
        </w:rPr>
        <w:t xml:space="preserve"> </w:t>
      </w:r>
      <w:r w:rsidR="00C01F19" w:rsidRPr="004E666F">
        <w:rPr>
          <w:sz w:val="22"/>
          <w:szCs w:val="22"/>
          <w:u w:val="single"/>
        </w:rPr>
        <w:t>Overlay</w:t>
      </w:r>
      <w:r w:rsidRPr="004E666F">
        <w:rPr>
          <w:sz w:val="22"/>
          <w:szCs w:val="22"/>
        </w:rPr>
        <w:t>.</w:t>
      </w:r>
    </w:p>
    <w:p w14:paraId="5EC331A4" w14:textId="77777777" w:rsidR="00B528F4" w:rsidRPr="004E666F" w:rsidRDefault="00B528F4" w:rsidP="00B528F4">
      <w:pPr>
        <w:pStyle w:val="BodyText"/>
        <w:spacing w:before="9"/>
        <w:rPr>
          <w:sz w:val="22"/>
          <w:szCs w:val="22"/>
        </w:rPr>
      </w:pPr>
    </w:p>
    <w:p w14:paraId="0154510D" w14:textId="77777777" w:rsidR="00B528F4" w:rsidRPr="004E666F" w:rsidRDefault="00B528F4" w:rsidP="00B528F4">
      <w:pPr>
        <w:pStyle w:val="Heading4"/>
        <w:numPr>
          <w:ilvl w:val="0"/>
          <w:numId w:val="16"/>
        </w:numPr>
        <w:tabs>
          <w:tab w:val="left" w:pos="579"/>
          <w:tab w:val="left" w:pos="580"/>
        </w:tabs>
        <w:spacing w:before="1"/>
        <w:rPr>
          <w:sz w:val="22"/>
          <w:szCs w:val="22"/>
        </w:rPr>
      </w:pPr>
      <w:r w:rsidRPr="004E666F">
        <w:rPr>
          <w:spacing w:val="-2"/>
          <w:sz w:val="22"/>
          <w:szCs w:val="22"/>
        </w:rPr>
        <w:t>Seaview/</w:t>
      </w:r>
      <w:proofErr w:type="spellStart"/>
      <w:r w:rsidRPr="004E666F">
        <w:rPr>
          <w:spacing w:val="-2"/>
          <w:sz w:val="22"/>
          <w:szCs w:val="22"/>
        </w:rPr>
        <w:t>Gracefield</w:t>
      </w:r>
      <w:proofErr w:type="spellEnd"/>
      <w:r w:rsidRPr="004E666F">
        <w:rPr>
          <w:spacing w:val="-2"/>
          <w:sz w:val="22"/>
          <w:szCs w:val="22"/>
        </w:rPr>
        <w:t>:</w:t>
      </w:r>
    </w:p>
    <w:p w14:paraId="1AB6057D" w14:textId="77777777" w:rsidR="00B528F4" w:rsidRPr="004E666F" w:rsidRDefault="00B528F4" w:rsidP="00B528F4">
      <w:pPr>
        <w:pStyle w:val="BodyText"/>
        <w:spacing w:before="33" w:line="278" w:lineRule="auto"/>
        <w:ind w:left="580" w:right="384"/>
        <w:rPr>
          <w:sz w:val="22"/>
          <w:szCs w:val="22"/>
        </w:rPr>
      </w:pPr>
      <w:r w:rsidRPr="004E666F">
        <w:rPr>
          <w:sz w:val="22"/>
          <w:szCs w:val="22"/>
        </w:rPr>
        <w:t>Those hazardous facilities which have a low probability of a hazardous incident, but have a high potential impact are accommodated in the Special Business Activity Area in Seaview/</w:t>
      </w:r>
      <w:proofErr w:type="spellStart"/>
      <w:r w:rsidRPr="004E666F">
        <w:rPr>
          <w:sz w:val="22"/>
          <w:szCs w:val="22"/>
        </w:rPr>
        <w:t>Gracefield</w:t>
      </w:r>
      <w:proofErr w:type="spellEnd"/>
      <w:r w:rsidRPr="004E666F">
        <w:rPr>
          <w:sz w:val="22"/>
          <w:szCs w:val="22"/>
        </w:rPr>
        <w:t>; subject to their compliance</w:t>
      </w:r>
      <w:r w:rsidRPr="004E666F">
        <w:rPr>
          <w:spacing w:val="26"/>
          <w:sz w:val="22"/>
          <w:szCs w:val="22"/>
        </w:rPr>
        <w:t xml:space="preserve"> </w:t>
      </w:r>
      <w:r w:rsidRPr="004E666F">
        <w:rPr>
          <w:sz w:val="22"/>
          <w:szCs w:val="22"/>
        </w:rPr>
        <w:t>with</w:t>
      </w:r>
      <w:r w:rsidRPr="004E666F">
        <w:rPr>
          <w:spacing w:val="26"/>
          <w:sz w:val="22"/>
          <w:szCs w:val="22"/>
        </w:rPr>
        <w:t xml:space="preserve"> </w:t>
      </w:r>
      <w:r w:rsidRPr="004E666F">
        <w:rPr>
          <w:sz w:val="22"/>
          <w:szCs w:val="22"/>
        </w:rPr>
        <w:t>the</w:t>
      </w:r>
      <w:r w:rsidRPr="004E666F">
        <w:rPr>
          <w:spacing w:val="26"/>
          <w:sz w:val="22"/>
          <w:szCs w:val="22"/>
        </w:rPr>
        <w:t xml:space="preserve"> </w:t>
      </w:r>
      <w:r w:rsidRPr="004E666F">
        <w:rPr>
          <w:sz w:val="22"/>
          <w:szCs w:val="22"/>
        </w:rPr>
        <w:t>conditions.</w:t>
      </w:r>
      <w:r w:rsidRPr="004E666F">
        <w:rPr>
          <w:spacing w:val="26"/>
          <w:sz w:val="22"/>
          <w:szCs w:val="22"/>
        </w:rPr>
        <w:t xml:space="preserve"> </w:t>
      </w:r>
      <w:r w:rsidRPr="004E666F">
        <w:rPr>
          <w:sz w:val="22"/>
          <w:szCs w:val="22"/>
        </w:rPr>
        <w:t>These</w:t>
      </w:r>
      <w:r w:rsidRPr="004E666F">
        <w:rPr>
          <w:spacing w:val="26"/>
          <w:sz w:val="22"/>
          <w:szCs w:val="22"/>
        </w:rPr>
        <w:t xml:space="preserve"> </w:t>
      </w:r>
      <w:r w:rsidRPr="004E666F">
        <w:rPr>
          <w:sz w:val="22"/>
          <w:szCs w:val="22"/>
        </w:rPr>
        <w:t>conditions</w:t>
      </w:r>
      <w:r w:rsidRPr="004E666F">
        <w:rPr>
          <w:spacing w:val="26"/>
          <w:sz w:val="22"/>
          <w:szCs w:val="22"/>
        </w:rPr>
        <w:t xml:space="preserve"> </w:t>
      </w:r>
      <w:r w:rsidRPr="004E666F">
        <w:rPr>
          <w:sz w:val="22"/>
          <w:szCs w:val="22"/>
        </w:rPr>
        <w:t>seek</w:t>
      </w:r>
      <w:r w:rsidRPr="004E666F">
        <w:rPr>
          <w:spacing w:val="26"/>
          <w:sz w:val="22"/>
          <w:szCs w:val="22"/>
        </w:rPr>
        <w:t xml:space="preserve"> </w:t>
      </w:r>
      <w:r w:rsidRPr="004E666F">
        <w:rPr>
          <w:sz w:val="22"/>
          <w:szCs w:val="22"/>
        </w:rPr>
        <w:t>to</w:t>
      </w:r>
      <w:r w:rsidRPr="004E666F">
        <w:rPr>
          <w:spacing w:val="26"/>
          <w:sz w:val="22"/>
          <w:szCs w:val="22"/>
        </w:rPr>
        <w:t xml:space="preserve"> </w:t>
      </w:r>
      <w:r w:rsidRPr="004E666F">
        <w:rPr>
          <w:sz w:val="22"/>
          <w:szCs w:val="22"/>
        </w:rPr>
        <w:t>protect</w:t>
      </w:r>
      <w:r w:rsidRPr="004E666F">
        <w:rPr>
          <w:spacing w:val="26"/>
          <w:sz w:val="22"/>
          <w:szCs w:val="22"/>
        </w:rPr>
        <w:t xml:space="preserve"> </w:t>
      </w:r>
      <w:r w:rsidRPr="004E666F">
        <w:rPr>
          <w:sz w:val="22"/>
          <w:szCs w:val="22"/>
        </w:rPr>
        <w:t>human</w:t>
      </w:r>
      <w:r w:rsidRPr="004E666F">
        <w:rPr>
          <w:spacing w:val="26"/>
          <w:sz w:val="22"/>
          <w:szCs w:val="22"/>
        </w:rPr>
        <w:t xml:space="preserve"> </w:t>
      </w:r>
      <w:r w:rsidRPr="004E666F">
        <w:rPr>
          <w:sz w:val="22"/>
          <w:szCs w:val="22"/>
        </w:rPr>
        <w:t>health</w:t>
      </w:r>
      <w:r w:rsidRPr="004E666F">
        <w:rPr>
          <w:spacing w:val="26"/>
          <w:sz w:val="22"/>
          <w:szCs w:val="22"/>
        </w:rPr>
        <w:t xml:space="preserve"> </w:t>
      </w:r>
      <w:r w:rsidRPr="004E666F">
        <w:rPr>
          <w:sz w:val="22"/>
          <w:szCs w:val="22"/>
        </w:rPr>
        <w:t>and</w:t>
      </w:r>
      <w:r w:rsidRPr="004E666F">
        <w:rPr>
          <w:spacing w:val="26"/>
          <w:sz w:val="22"/>
          <w:szCs w:val="22"/>
        </w:rPr>
        <w:t xml:space="preserve"> </w:t>
      </w:r>
      <w:r w:rsidRPr="004E666F">
        <w:rPr>
          <w:sz w:val="22"/>
          <w:szCs w:val="22"/>
        </w:rPr>
        <w:t>the</w:t>
      </w:r>
      <w:r w:rsidRPr="004E666F">
        <w:rPr>
          <w:spacing w:val="26"/>
          <w:sz w:val="22"/>
          <w:szCs w:val="22"/>
        </w:rPr>
        <w:t xml:space="preserve"> </w:t>
      </w:r>
      <w:r w:rsidRPr="004E666F">
        <w:rPr>
          <w:sz w:val="22"/>
          <w:szCs w:val="22"/>
        </w:rPr>
        <w:t>receiving environment from the risk of fire, explosion, toxic gas release and hazardous substance spillage. The level of risk is managed through a screening technique, using the Dow Fire and Explosion Hazard Index.</w:t>
      </w:r>
    </w:p>
    <w:p w14:paraId="53FD54DE" w14:textId="77777777" w:rsidR="00B528F4" w:rsidRPr="004E666F" w:rsidRDefault="00B528F4" w:rsidP="00B528F4">
      <w:pPr>
        <w:pStyle w:val="BodyText"/>
        <w:spacing w:before="9"/>
        <w:rPr>
          <w:sz w:val="22"/>
          <w:szCs w:val="22"/>
        </w:rPr>
      </w:pPr>
    </w:p>
    <w:p w14:paraId="38ADA06D" w14:textId="77777777" w:rsidR="00B528F4" w:rsidRPr="004E666F" w:rsidRDefault="00B528F4" w:rsidP="00B528F4">
      <w:pPr>
        <w:pStyle w:val="BodyText"/>
        <w:spacing w:line="278" w:lineRule="auto"/>
        <w:ind w:left="580" w:right="349"/>
        <w:rPr>
          <w:sz w:val="22"/>
          <w:szCs w:val="22"/>
        </w:rPr>
      </w:pPr>
      <w:r w:rsidRPr="004E666F">
        <w:rPr>
          <w:sz w:val="22"/>
          <w:szCs w:val="22"/>
        </w:rPr>
        <w:t xml:space="preserve">In addition to this, a trigger level has been set for the environmental effects group of the Hazardous Facilities Screening Procedure (HFSP) to account for the risk of environmental effects from hazardous facilities in the Special Business Activity Area. Hazardous Facilities exceeding this trigger level will become Discretionary </w:t>
      </w:r>
      <w:r w:rsidRPr="004E666F">
        <w:rPr>
          <w:spacing w:val="-2"/>
          <w:sz w:val="22"/>
          <w:szCs w:val="22"/>
        </w:rPr>
        <w:t>Activities.</w:t>
      </w:r>
    </w:p>
    <w:p w14:paraId="77F05A99" w14:textId="77777777" w:rsidR="00B528F4" w:rsidRPr="004E666F" w:rsidRDefault="00B528F4" w:rsidP="00B528F4">
      <w:pPr>
        <w:pStyle w:val="Heading4"/>
        <w:numPr>
          <w:ilvl w:val="0"/>
          <w:numId w:val="16"/>
        </w:numPr>
        <w:tabs>
          <w:tab w:val="left" w:pos="579"/>
          <w:tab w:val="left" w:pos="580"/>
        </w:tabs>
        <w:spacing w:before="101"/>
        <w:rPr>
          <w:sz w:val="22"/>
          <w:szCs w:val="22"/>
        </w:rPr>
      </w:pPr>
      <w:r w:rsidRPr="004E666F">
        <w:rPr>
          <w:sz w:val="22"/>
          <w:szCs w:val="22"/>
        </w:rPr>
        <w:t>Use</w:t>
      </w:r>
      <w:r w:rsidRPr="004E666F">
        <w:rPr>
          <w:spacing w:val="-13"/>
          <w:sz w:val="22"/>
          <w:szCs w:val="22"/>
        </w:rPr>
        <w:t xml:space="preserve"> </w:t>
      </w:r>
      <w:r w:rsidRPr="004E666F">
        <w:rPr>
          <w:sz w:val="22"/>
          <w:szCs w:val="22"/>
        </w:rPr>
        <w:t>and</w:t>
      </w:r>
      <w:r w:rsidRPr="004E666F">
        <w:rPr>
          <w:spacing w:val="-11"/>
          <w:sz w:val="22"/>
          <w:szCs w:val="22"/>
        </w:rPr>
        <w:t xml:space="preserve"> </w:t>
      </w:r>
      <w:r w:rsidRPr="004E666F">
        <w:rPr>
          <w:sz w:val="22"/>
          <w:szCs w:val="22"/>
        </w:rPr>
        <w:t>Storage</w:t>
      </w:r>
      <w:r w:rsidRPr="004E666F">
        <w:rPr>
          <w:spacing w:val="-10"/>
          <w:sz w:val="22"/>
          <w:szCs w:val="22"/>
        </w:rPr>
        <w:t xml:space="preserve"> </w:t>
      </w:r>
      <w:r w:rsidRPr="004E666F">
        <w:rPr>
          <w:sz w:val="22"/>
          <w:szCs w:val="22"/>
        </w:rPr>
        <w:t>of</w:t>
      </w:r>
      <w:r w:rsidRPr="004E666F">
        <w:rPr>
          <w:spacing w:val="-11"/>
          <w:sz w:val="22"/>
          <w:szCs w:val="22"/>
        </w:rPr>
        <w:t xml:space="preserve"> </w:t>
      </w:r>
      <w:r w:rsidRPr="004E666F">
        <w:rPr>
          <w:sz w:val="22"/>
          <w:szCs w:val="22"/>
        </w:rPr>
        <w:t>Hazardous</w:t>
      </w:r>
      <w:r w:rsidRPr="004E666F">
        <w:rPr>
          <w:spacing w:val="-10"/>
          <w:sz w:val="22"/>
          <w:szCs w:val="22"/>
        </w:rPr>
        <w:t xml:space="preserve"> </w:t>
      </w:r>
      <w:r w:rsidRPr="004E666F">
        <w:rPr>
          <w:spacing w:val="-2"/>
          <w:sz w:val="22"/>
          <w:szCs w:val="22"/>
        </w:rPr>
        <w:t>Substances:</w:t>
      </w:r>
    </w:p>
    <w:p w14:paraId="5AD09A17" w14:textId="77777777" w:rsidR="00B528F4" w:rsidRPr="004E666F" w:rsidRDefault="00B528F4" w:rsidP="00B528F4">
      <w:pPr>
        <w:pStyle w:val="BodyText"/>
        <w:spacing w:before="33" w:line="278" w:lineRule="auto"/>
        <w:ind w:left="580" w:right="117"/>
        <w:rPr>
          <w:sz w:val="22"/>
          <w:szCs w:val="22"/>
        </w:rPr>
      </w:pPr>
      <w:r w:rsidRPr="004E666F">
        <w:rPr>
          <w:sz w:val="22"/>
          <w:szCs w:val="22"/>
        </w:rPr>
        <w:t>The</w:t>
      </w:r>
      <w:r w:rsidRPr="004E666F">
        <w:rPr>
          <w:spacing w:val="21"/>
          <w:sz w:val="22"/>
          <w:szCs w:val="22"/>
        </w:rPr>
        <w:t xml:space="preserve"> </w:t>
      </w:r>
      <w:r w:rsidRPr="004E666F">
        <w:rPr>
          <w:sz w:val="22"/>
          <w:szCs w:val="22"/>
        </w:rPr>
        <w:t>use</w:t>
      </w:r>
      <w:r w:rsidRPr="004E666F">
        <w:rPr>
          <w:spacing w:val="21"/>
          <w:sz w:val="22"/>
          <w:szCs w:val="22"/>
        </w:rPr>
        <w:t xml:space="preserve"> </w:t>
      </w:r>
      <w:r w:rsidRPr="004E666F">
        <w:rPr>
          <w:sz w:val="22"/>
          <w:szCs w:val="22"/>
        </w:rPr>
        <w:t>and</w:t>
      </w:r>
      <w:r w:rsidRPr="004E666F">
        <w:rPr>
          <w:spacing w:val="21"/>
          <w:sz w:val="22"/>
          <w:szCs w:val="22"/>
        </w:rPr>
        <w:t xml:space="preserve"> </w:t>
      </w:r>
      <w:r w:rsidRPr="004E666F">
        <w:rPr>
          <w:sz w:val="22"/>
          <w:szCs w:val="22"/>
        </w:rPr>
        <w:t>storage</w:t>
      </w:r>
      <w:r w:rsidRPr="004E666F">
        <w:rPr>
          <w:spacing w:val="21"/>
          <w:sz w:val="22"/>
          <w:szCs w:val="22"/>
        </w:rPr>
        <w:t xml:space="preserve"> </w:t>
      </w:r>
      <w:r w:rsidRPr="004E666F">
        <w:rPr>
          <w:sz w:val="22"/>
          <w:szCs w:val="22"/>
        </w:rPr>
        <w:t>of</w:t>
      </w:r>
      <w:r w:rsidRPr="004E666F">
        <w:rPr>
          <w:spacing w:val="21"/>
          <w:sz w:val="22"/>
          <w:szCs w:val="22"/>
        </w:rPr>
        <w:t xml:space="preserve"> </w:t>
      </w:r>
      <w:r w:rsidRPr="004E666F">
        <w:rPr>
          <w:sz w:val="22"/>
          <w:szCs w:val="22"/>
        </w:rPr>
        <w:t>hazardous</w:t>
      </w:r>
      <w:r w:rsidRPr="004E666F">
        <w:rPr>
          <w:spacing w:val="21"/>
          <w:sz w:val="22"/>
          <w:szCs w:val="22"/>
        </w:rPr>
        <w:t xml:space="preserve"> </w:t>
      </w:r>
      <w:r w:rsidRPr="004E666F">
        <w:rPr>
          <w:sz w:val="22"/>
          <w:szCs w:val="22"/>
        </w:rPr>
        <w:t>substances</w:t>
      </w:r>
      <w:r w:rsidRPr="004E666F">
        <w:rPr>
          <w:spacing w:val="21"/>
          <w:sz w:val="22"/>
          <w:szCs w:val="22"/>
        </w:rPr>
        <w:t xml:space="preserve"> </w:t>
      </w:r>
      <w:r w:rsidRPr="004E666F">
        <w:rPr>
          <w:sz w:val="22"/>
          <w:szCs w:val="22"/>
        </w:rPr>
        <w:t>will</w:t>
      </w:r>
      <w:r w:rsidRPr="004E666F">
        <w:rPr>
          <w:spacing w:val="21"/>
          <w:sz w:val="22"/>
          <w:szCs w:val="22"/>
        </w:rPr>
        <w:t xml:space="preserve"> </w:t>
      </w:r>
      <w:r w:rsidRPr="004E666F">
        <w:rPr>
          <w:sz w:val="22"/>
          <w:szCs w:val="22"/>
        </w:rPr>
        <w:t>be</w:t>
      </w:r>
      <w:r w:rsidRPr="004E666F">
        <w:rPr>
          <w:spacing w:val="21"/>
          <w:sz w:val="22"/>
          <w:szCs w:val="22"/>
        </w:rPr>
        <w:t xml:space="preserve"> </w:t>
      </w:r>
      <w:r w:rsidRPr="004E666F">
        <w:rPr>
          <w:sz w:val="22"/>
          <w:szCs w:val="22"/>
        </w:rPr>
        <w:t>managed</w:t>
      </w:r>
      <w:r w:rsidRPr="004E666F">
        <w:rPr>
          <w:spacing w:val="21"/>
          <w:sz w:val="22"/>
          <w:szCs w:val="22"/>
        </w:rPr>
        <w:t xml:space="preserve"> </w:t>
      </w:r>
      <w:r w:rsidRPr="004E666F">
        <w:rPr>
          <w:sz w:val="22"/>
          <w:szCs w:val="22"/>
        </w:rPr>
        <w:t>to</w:t>
      </w:r>
      <w:r w:rsidRPr="004E666F">
        <w:rPr>
          <w:spacing w:val="21"/>
          <w:sz w:val="22"/>
          <w:szCs w:val="22"/>
        </w:rPr>
        <w:t xml:space="preserve"> </w:t>
      </w:r>
      <w:r w:rsidRPr="004E666F">
        <w:rPr>
          <w:sz w:val="22"/>
          <w:szCs w:val="22"/>
        </w:rPr>
        <w:t>avoid</w:t>
      </w:r>
      <w:r w:rsidRPr="004E666F">
        <w:rPr>
          <w:spacing w:val="21"/>
          <w:sz w:val="22"/>
          <w:szCs w:val="22"/>
        </w:rPr>
        <w:t xml:space="preserve"> </w:t>
      </w:r>
      <w:r w:rsidRPr="004E666F">
        <w:rPr>
          <w:sz w:val="22"/>
          <w:szCs w:val="22"/>
        </w:rPr>
        <w:t>or</w:t>
      </w:r>
      <w:r w:rsidRPr="004E666F">
        <w:rPr>
          <w:spacing w:val="21"/>
          <w:sz w:val="22"/>
          <w:szCs w:val="22"/>
        </w:rPr>
        <w:t xml:space="preserve"> </w:t>
      </w:r>
      <w:r w:rsidRPr="004E666F">
        <w:rPr>
          <w:sz w:val="22"/>
          <w:szCs w:val="22"/>
        </w:rPr>
        <w:t>mitigate</w:t>
      </w:r>
      <w:r w:rsidRPr="004E666F">
        <w:rPr>
          <w:spacing w:val="21"/>
          <w:sz w:val="22"/>
          <w:szCs w:val="22"/>
        </w:rPr>
        <w:t xml:space="preserve"> </w:t>
      </w:r>
      <w:r w:rsidRPr="004E666F">
        <w:rPr>
          <w:sz w:val="22"/>
          <w:szCs w:val="22"/>
        </w:rPr>
        <w:t>any</w:t>
      </w:r>
      <w:r w:rsidRPr="004E666F">
        <w:rPr>
          <w:spacing w:val="21"/>
          <w:sz w:val="22"/>
          <w:szCs w:val="22"/>
        </w:rPr>
        <w:t xml:space="preserve"> </w:t>
      </w:r>
      <w:r w:rsidRPr="004E666F">
        <w:rPr>
          <w:sz w:val="22"/>
          <w:szCs w:val="22"/>
        </w:rPr>
        <w:t>adverse</w:t>
      </w:r>
      <w:r w:rsidRPr="004E666F">
        <w:rPr>
          <w:spacing w:val="21"/>
          <w:sz w:val="22"/>
          <w:szCs w:val="22"/>
        </w:rPr>
        <w:t xml:space="preserve"> </w:t>
      </w:r>
      <w:r w:rsidRPr="004E666F">
        <w:rPr>
          <w:sz w:val="22"/>
          <w:szCs w:val="22"/>
        </w:rPr>
        <w:t>effects</w:t>
      </w:r>
      <w:r w:rsidRPr="004E666F">
        <w:rPr>
          <w:spacing w:val="21"/>
          <w:sz w:val="22"/>
          <w:szCs w:val="22"/>
        </w:rPr>
        <w:t xml:space="preserve"> </w:t>
      </w:r>
      <w:r w:rsidRPr="004E666F">
        <w:rPr>
          <w:sz w:val="22"/>
          <w:szCs w:val="22"/>
        </w:rPr>
        <w:t>on the community and the receiving environment. This involves on site storage requirements and the statutory requirements</w:t>
      </w:r>
      <w:r w:rsidRPr="004E666F">
        <w:rPr>
          <w:spacing w:val="24"/>
          <w:sz w:val="22"/>
          <w:szCs w:val="22"/>
        </w:rPr>
        <w:t xml:space="preserve"> </w:t>
      </w:r>
      <w:r w:rsidRPr="004E666F">
        <w:rPr>
          <w:sz w:val="22"/>
          <w:szCs w:val="22"/>
        </w:rPr>
        <w:t>of</w:t>
      </w:r>
      <w:r w:rsidRPr="004E666F">
        <w:rPr>
          <w:spacing w:val="24"/>
          <w:sz w:val="22"/>
          <w:szCs w:val="22"/>
        </w:rPr>
        <w:t xml:space="preserve"> </w:t>
      </w:r>
      <w:r w:rsidRPr="004E666F">
        <w:rPr>
          <w:sz w:val="22"/>
          <w:szCs w:val="22"/>
        </w:rPr>
        <w:t>the</w:t>
      </w:r>
      <w:r w:rsidRPr="004E666F">
        <w:rPr>
          <w:spacing w:val="24"/>
          <w:sz w:val="22"/>
          <w:szCs w:val="22"/>
        </w:rPr>
        <w:t xml:space="preserve"> </w:t>
      </w:r>
      <w:r w:rsidRPr="004E666F">
        <w:rPr>
          <w:sz w:val="22"/>
          <w:szCs w:val="22"/>
        </w:rPr>
        <w:t>Toxic</w:t>
      </w:r>
      <w:r w:rsidRPr="004E666F">
        <w:rPr>
          <w:spacing w:val="24"/>
          <w:sz w:val="22"/>
          <w:szCs w:val="22"/>
        </w:rPr>
        <w:t xml:space="preserve"> </w:t>
      </w:r>
      <w:r w:rsidRPr="004E666F">
        <w:rPr>
          <w:sz w:val="22"/>
          <w:szCs w:val="22"/>
        </w:rPr>
        <w:t>Substances</w:t>
      </w:r>
      <w:r w:rsidRPr="004E666F">
        <w:rPr>
          <w:spacing w:val="24"/>
          <w:sz w:val="22"/>
          <w:szCs w:val="22"/>
        </w:rPr>
        <w:t xml:space="preserve"> </w:t>
      </w:r>
      <w:r w:rsidRPr="004E666F">
        <w:rPr>
          <w:sz w:val="22"/>
          <w:szCs w:val="22"/>
        </w:rPr>
        <w:t>Act</w:t>
      </w:r>
      <w:r w:rsidRPr="004E666F">
        <w:rPr>
          <w:spacing w:val="24"/>
          <w:sz w:val="22"/>
          <w:szCs w:val="22"/>
        </w:rPr>
        <w:t xml:space="preserve"> </w:t>
      </w:r>
      <w:r w:rsidRPr="004E666F">
        <w:rPr>
          <w:sz w:val="22"/>
          <w:szCs w:val="22"/>
        </w:rPr>
        <w:t>1979</w:t>
      </w:r>
      <w:r w:rsidRPr="004E666F">
        <w:rPr>
          <w:spacing w:val="24"/>
          <w:sz w:val="22"/>
          <w:szCs w:val="22"/>
        </w:rPr>
        <w:t xml:space="preserve"> </w:t>
      </w:r>
      <w:r w:rsidRPr="004E666F">
        <w:rPr>
          <w:sz w:val="22"/>
          <w:szCs w:val="22"/>
        </w:rPr>
        <w:t>and</w:t>
      </w:r>
      <w:r w:rsidRPr="004E666F">
        <w:rPr>
          <w:spacing w:val="24"/>
          <w:sz w:val="22"/>
          <w:szCs w:val="22"/>
        </w:rPr>
        <w:t xml:space="preserve"> </w:t>
      </w:r>
      <w:r w:rsidRPr="004E666F">
        <w:rPr>
          <w:sz w:val="22"/>
          <w:szCs w:val="22"/>
        </w:rPr>
        <w:t>Dangerous</w:t>
      </w:r>
      <w:r w:rsidRPr="004E666F">
        <w:rPr>
          <w:spacing w:val="24"/>
          <w:sz w:val="22"/>
          <w:szCs w:val="22"/>
        </w:rPr>
        <w:t xml:space="preserve"> </w:t>
      </w:r>
      <w:r w:rsidRPr="004E666F">
        <w:rPr>
          <w:sz w:val="22"/>
          <w:szCs w:val="22"/>
        </w:rPr>
        <w:t>Goods</w:t>
      </w:r>
      <w:r w:rsidRPr="004E666F">
        <w:rPr>
          <w:spacing w:val="24"/>
          <w:sz w:val="22"/>
          <w:szCs w:val="22"/>
        </w:rPr>
        <w:t xml:space="preserve"> </w:t>
      </w:r>
      <w:r w:rsidRPr="004E666F">
        <w:rPr>
          <w:sz w:val="22"/>
          <w:szCs w:val="22"/>
        </w:rPr>
        <w:t>Act</w:t>
      </w:r>
      <w:r w:rsidRPr="004E666F">
        <w:rPr>
          <w:spacing w:val="24"/>
          <w:sz w:val="22"/>
          <w:szCs w:val="22"/>
        </w:rPr>
        <w:t xml:space="preserve"> </w:t>
      </w:r>
      <w:r w:rsidRPr="004E666F">
        <w:rPr>
          <w:sz w:val="22"/>
          <w:szCs w:val="22"/>
        </w:rPr>
        <w:t>1974</w:t>
      </w:r>
      <w:r w:rsidRPr="004E666F">
        <w:rPr>
          <w:spacing w:val="24"/>
          <w:sz w:val="22"/>
          <w:szCs w:val="22"/>
        </w:rPr>
        <w:t xml:space="preserve"> </w:t>
      </w:r>
      <w:r w:rsidRPr="004E666F">
        <w:rPr>
          <w:sz w:val="22"/>
          <w:szCs w:val="22"/>
        </w:rPr>
        <w:t>and</w:t>
      </w:r>
      <w:r w:rsidRPr="004E666F">
        <w:rPr>
          <w:spacing w:val="24"/>
          <w:sz w:val="22"/>
          <w:szCs w:val="22"/>
        </w:rPr>
        <w:t xml:space="preserve"> </w:t>
      </w:r>
      <w:r w:rsidRPr="004E666F">
        <w:rPr>
          <w:sz w:val="22"/>
          <w:szCs w:val="22"/>
        </w:rPr>
        <w:t>subsequent amendments,</w:t>
      </w:r>
      <w:r w:rsidRPr="004E666F">
        <w:rPr>
          <w:spacing w:val="20"/>
          <w:sz w:val="22"/>
          <w:szCs w:val="22"/>
        </w:rPr>
        <w:t xml:space="preserve"> </w:t>
      </w:r>
      <w:r w:rsidRPr="004E666F">
        <w:rPr>
          <w:sz w:val="22"/>
          <w:szCs w:val="22"/>
        </w:rPr>
        <w:t>such</w:t>
      </w:r>
      <w:r w:rsidRPr="004E666F">
        <w:rPr>
          <w:spacing w:val="20"/>
          <w:sz w:val="22"/>
          <w:szCs w:val="22"/>
        </w:rPr>
        <w:t xml:space="preserve"> </w:t>
      </w:r>
      <w:r w:rsidRPr="004E666F">
        <w:rPr>
          <w:sz w:val="22"/>
          <w:szCs w:val="22"/>
        </w:rPr>
        <w:t>as</w:t>
      </w:r>
      <w:r w:rsidRPr="004E666F">
        <w:rPr>
          <w:spacing w:val="20"/>
          <w:sz w:val="22"/>
          <w:szCs w:val="22"/>
        </w:rPr>
        <w:t xml:space="preserve"> </w:t>
      </w:r>
      <w:r w:rsidRPr="004E666F">
        <w:rPr>
          <w:sz w:val="22"/>
          <w:szCs w:val="22"/>
        </w:rPr>
        <w:t>the</w:t>
      </w:r>
      <w:r w:rsidRPr="004E666F">
        <w:rPr>
          <w:spacing w:val="20"/>
          <w:sz w:val="22"/>
          <w:szCs w:val="22"/>
        </w:rPr>
        <w:t xml:space="preserve"> </w:t>
      </w:r>
      <w:r w:rsidRPr="004E666F">
        <w:rPr>
          <w:sz w:val="22"/>
          <w:szCs w:val="22"/>
        </w:rPr>
        <w:t>proposed</w:t>
      </w:r>
      <w:r w:rsidRPr="004E666F">
        <w:rPr>
          <w:spacing w:val="20"/>
          <w:sz w:val="22"/>
          <w:szCs w:val="22"/>
        </w:rPr>
        <w:t xml:space="preserve"> </w:t>
      </w:r>
      <w:r w:rsidRPr="004E666F">
        <w:rPr>
          <w:sz w:val="22"/>
          <w:szCs w:val="22"/>
        </w:rPr>
        <w:t>Hazardous</w:t>
      </w:r>
      <w:r w:rsidRPr="004E666F">
        <w:rPr>
          <w:spacing w:val="20"/>
          <w:sz w:val="22"/>
          <w:szCs w:val="22"/>
        </w:rPr>
        <w:t xml:space="preserve"> </w:t>
      </w:r>
      <w:r w:rsidRPr="004E666F">
        <w:rPr>
          <w:sz w:val="22"/>
          <w:szCs w:val="22"/>
        </w:rPr>
        <w:t>Substances</w:t>
      </w:r>
      <w:r w:rsidRPr="004E666F">
        <w:rPr>
          <w:spacing w:val="20"/>
          <w:sz w:val="22"/>
          <w:szCs w:val="22"/>
        </w:rPr>
        <w:t xml:space="preserve"> </w:t>
      </w:r>
      <w:r w:rsidRPr="004E666F">
        <w:rPr>
          <w:sz w:val="22"/>
          <w:szCs w:val="22"/>
        </w:rPr>
        <w:t>and</w:t>
      </w:r>
      <w:r w:rsidRPr="004E666F">
        <w:rPr>
          <w:spacing w:val="20"/>
          <w:sz w:val="22"/>
          <w:szCs w:val="22"/>
        </w:rPr>
        <w:t xml:space="preserve"> </w:t>
      </w:r>
      <w:r w:rsidRPr="004E666F">
        <w:rPr>
          <w:sz w:val="22"/>
          <w:szCs w:val="22"/>
        </w:rPr>
        <w:t>New</w:t>
      </w:r>
      <w:r w:rsidRPr="004E666F">
        <w:rPr>
          <w:spacing w:val="20"/>
          <w:sz w:val="22"/>
          <w:szCs w:val="22"/>
        </w:rPr>
        <w:t xml:space="preserve"> </w:t>
      </w:r>
      <w:r w:rsidRPr="004E666F">
        <w:rPr>
          <w:sz w:val="22"/>
          <w:szCs w:val="22"/>
        </w:rPr>
        <w:t>Organisms</w:t>
      </w:r>
      <w:r w:rsidRPr="004E666F">
        <w:rPr>
          <w:spacing w:val="20"/>
          <w:sz w:val="22"/>
          <w:szCs w:val="22"/>
        </w:rPr>
        <w:t xml:space="preserve"> </w:t>
      </w:r>
      <w:r w:rsidRPr="004E666F">
        <w:rPr>
          <w:sz w:val="22"/>
          <w:szCs w:val="22"/>
        </w:rPr>
        <w:t>law</w:t>
      </w:r>
      <w:r w:rsidRPr="004E666F">
        <w:rPr>
          <w:spacing w:val="20"/>
          <w:sz w:val="22"/>
          <w:szCs w:val="22"/>
        </w:rPr>
        <w:t xml:space="preserve"> </w:t>
      </w:r>
      <w:r w:rsidRPr="004E666F">
        <w:rPr>
          <w:sz w:val="22"/>
          <w:szCs w:val="22"/>
        </w:rPr>
        <w:t>reform.</w:t>
      </w:r>
      <w:r w:rsidRPr="004E666F">
        <w:rPr>
          <w:spacing w:val="20"/>
          <w:sz w:val="22"/>
          <w:szCs w:val="22"/>
        </w:rPr>
        <w:t xml:space="preserve"> </w:t>
      </w:r>
      <w:r w:rsidRPr="004E666F">
        <w:rPr>
          <w:sz w:val="22"/>
          <w:szCs w:val="22"/>
        </w:rPr>
        <w:t>There</w:t>
      </w:r>
      <w:r w:rsidRPr="004E666F">
        <w:rPr>
          <w:spacing w:val="20"/>
          <w:sz w:val="22"/>
          <w:szCs w:val="22"/>
        </w:rPr>
        <w:t xml:space="preserve"> </w:t>
      </w:r>
      <w:r w:rsidRPr="004E666F">
        <w:rPr>
          <w:sz w:val="22"/>
          <w:szCs w:val="22"/>
        </w:rPr>
        <w:t>are</w:t>
      </w:r>
      <w:r w:rsidRPr="004E666F">
        <w:rPr>
          <w:spacing w:val="20"/>
          <w:sz w:val="22"/>
          <w:szCs w:val="22"/>
        </w:rPr>
        <w:t xml:space="preserve"> </w:t>
      </w:r>
      <w:r w:rsidRPr="004E666F">
        <w:rPr>
          <w:sz w:val="22"/>
          <w:szCs w:val="22"/>
        </w:rPr>
        <w:t xml:space="preserve">also New Zealand </w:t>
      </w:r>
      <w:r w:rsidRPr="004E666F">
        <w:rPr>
          <w:sz w:val="22"/>
          <w:szCs w:val="22"/>
        </w:rPr>
        <w:lastRenderedPageBreak/>
        <w:t>Standards, Codes of Practice and Regulations for the storage of hazardous substances.</w:t>
      </w:r>
    </w:p>
    <w:p w14:paraId="0FB43D99" w14:textId="77777777" w:rsidR="00B528F4" w:rsidRPr="004E666F" w:rsidRDefault="00B528F4" w:rsidP="00B528F4">
      <w:pPr>
        <w:pStyle w:val="BodyText"/>
        <w:spacing w:before="9"/>
        <w:rPr>
          <w:sz w:val="22"/>
          <w:szCs w:val="22"/>
        </w:rPr>
      </w:pPr>
    </w:p>
    <w:p w14:paraId="10ABD6E0" w14:textId="77777777" w:rsidR="00B528F4" w:rsidRPr="004E666F" w:rsidRDefault="00B528F4" w:rsidP="00B528F4">
      <w:pPr>
        <w:pStyle w:val="BodyText"/>
        <w:spacing w:before="1" w:line="278" w:lineRule="auto"/>
        <w:ind w:left="580" w:right="384"/>
        <w:rPr>
          <w:sz w:val="22"/>
          <w:szCs w:val="22"/>
        </w:rPr>
      </w:pPr>
      <w:r w:rsidRPr="004E666F">
        <w:rPr>
          <w:sz w:val="22"/>
          <w:szCs w:val="22"/>
        </w:rPr>
        <w:t>There is a wide range of conditions for the design and construction of bunding and storage facilities, depending on the type of hazardous substances. For example, there are Dangerous Goods Regulations for the storage of explosives, gases and flammable materials; and Health Regulations for toxic and infectious</w:t>
      </w:r>
      <w:r w:rsidRPr="004E666F">
        <w:rPr>
          <w:spacing w:val="40"/>
          <w:sz w:val="22"/>
          <w:szCs w:val="22"/>
        </w:rPr>
        <w:t xml:space="preserve"> </w:t>
      </w:r>
      <w:r w:rsidRPr="004E666F">
        <w:rPr>
          <w:sz w:val="22"/>
          <w:szCs w:val="22"/>
        </w:rPr>
        <w:t>substances. The Regional Council will also be involved where an activity is likely to generate discharges to</w:t>
      </w:r>
      <w:r w:rsidRPr="004E666F">
        <w:rPr>
          <w:spacing w:val="40"/>
          <w:sz w:val="22"/>
          <w:szCs w:val="22"/>
        </w:rPr>
        <w:t xml:space="preserve"> </w:t>
      </w:r>
      <w:r w:rsidRPr="004E666F">
        <w:rPr>
          <w:sz w:val="22"/>
          <w:szCs w:val="22"/>
        </w:rPr>
        <w:t>the land, air or water.</w:t>
      </w:r>
    </w:p>
    <w:p w14:paraId="2B5EFD02" w14:textId="77777777" w:rsidR="00B528F4" w:rsidRPr="004E666F" w:rsidRDefault="00B528F4" w:rsidP="00B528F4">
      <w:pPr>
        <w:pStyle w:val="BodyText"/>
        <w:spacing w:before="9"/>
        <w:rPr>
          <w:sz w:val="22"/>
          <w:szCs w:val="22"/>
        </w:rPr>
      </w:pPr>
    </w:p>
    <w:p w14:paraId="761D00F4" w14:textId="77777777" w:rsidR="00B528F4" w:rsidRPr="004E666F" w:rsidRDefault="00B528F4" w:rsidP="00B528F4">
      <w:pPr>
        <w:pStyle w:val="Heading4"/>
        <w:numPr>
          <w:ilvl w:val="0"/>
          <w:numId w:val="16"/>
        </w:numPr>
        <w:tabs>
          <w:tab w:val="left" w:pos="579"/>
          <w:tab w:val="left" w:pos="580"/>
        </w:tabs>
        <w:rPr>
          <w:sz w:val="22"/>
          <w:szCs w:val="22"/>
        </w:rPr>
      </w:pPr>
      <w:r w:rsidRPr="004E666F">
        <w:rPr>
          <w:spacing w:val="-2"/>
          <w:sz w:val="22"/>
          <w:szCs w:val="22"/>
        </w:rPr>
        <w:t>Transportation</w:t>
      </w:r>
      <w:r w:rsidRPr="004E666F">
        <w:rPr>
          <w:spacing w:val="-1"/>
          <w:sz w:val="22"/>
          <w:szCs w:val="22"/>
        </w:rPr>
        <w:t xml:space="preserve"> </w:t>
      </w:r>
      <w:r w:rsidRPr="004E666F">
        <w:rPr>
          <w:spacing w:val="-2"/>
          <w:sz w:val="22"/>
          <w:szCs w:val="22"/>
        </w:rPr>
        <w:t>of</w:t>
      </w:r>
      <w:r w:rsidRPr="004E666F">
        <w:rPr>
          <w:spacing w:val="-1"/>
          <w:sz w:val="22"/>
          <w:szCs w:val="22"/>
        </w:rPr>
        <w:t xml:space="preserve"> </w:t>
      </w:r>
      <w:r w:rsidRPr="004E666F">
        <w:rPr>
          <w:spacing w:val="-2"/>
          <w:sz w:val="22"/>
          <w:szCs w:val="22"/>
        </w:rPr>
        <w:t>Hazardous</w:t>
      </w:r>
      <w:r w:rsidRPr="004E666F">
        <w:rPr>
          <w:spacing w:val="-1"/>
          <w:sz w:val="22"/>
          <w:szCs w:val="22"/>
        </w:rPr>
        <w:t xml:space="preserve"> </w:t>
      </w:r>
      <w:r w:rsidRPr="004E666F">
        <w:rPr>
          <w:spacing w:val="-2"/>
          <w:sz w:val="22"/>
          <w:szCs w:val="22"/>
        </w:rPr>
        <w:t>Substances:</w:t>
      </w:r>
    </w:p>
    <w:p w14:paraId="51BA7891" w14:textId="77777777" w:rsidR="00B528F4" w:rsidRPr="004E666F" w:rsidRDefault="00B528F4" w:rsidP="00B528F4">
      <w:pPr>
        <w:pStyle w:val="BodyText"/>
        <w:spacing w:before="33" w:line="278" w:lineRule="auto"/>
        <w:ind w:left="580" w:right="275"/>
        <w:rPr>
          <w:sz w:val="22"/>
          <w:szCs w:val="22"/>
        </w:rPr>
      </w:pPr>
      <w:r w:rsidRPr="004E666F">
        <w:rPr>
          <w:sz w:val="22"/>
          <w:szCs w:val="22"/>
        </w:rPr>
        <w:t>Transportation of hazardous substances creates a potential danger to human health and the receiving environment. The prevention and mitigation of any adverse effects from the transportation of hazardous substances</w:t>
      </w:r>
      <w:r w:rsidRPr="004E666F">
        <w:rPr>
          <w:spacing w:val="29"/>
          <w:sz w:val="22"/>
          <w:szCs w:val="22"/>
        </w:rPr>
        <w:t xml:space="preserve"> </w:t>
      </w:r>
      <w:r w:rsidRPr="004E666F">
        <w:rPr>
          <w:sz w:val="22"/>
          <w:szCs w:val="22"/>
        </w:rPr>
        <w:t>is</w:t>
      </w:r>
      <w:r w:rsidRPr="004E666F">
        <w:rPr>
          <w:spacing w:val="29"/>
          <w:sz w:val="22"/>
          <w:szCs w:val="22"/>
        </w:rPr>
        <w:t xml:space="preserve"> </w:t>
      </w:r>
      <w:r w:rsidRPr="004E666F">
        <w:rPr>
          <w:sz w:val="22"/>
          <w:szCs w:val="22"/>
        </w:rPr>
        <w:t>achieved</w:t>
      </w:r>
      <w:r w:rsidRPr="004E666F">
        <w:rPr>
          <w:spacing w:val="29"/>
          <w:sz w:val="22"/>
          <w:szCs w:val="22"/>
        </w:rPr>
        <w:t xml:space="preserve"> </w:t>
      </w:r>
      <w:r w:rsidRPr="004E666F">
        <w:rPr>
          <w:sz w:val="22"/>
          <w:szCs w:val="22"/>
        </w:rPr>
        <w:t>through</w:t>
      </w:r>
      <w:r w:rsidRPr="004E666F">
        <w:rPr>
          <w:spacing w:val="29"/>
          <w:sz w:val="22"/>
          <w:szCs w:val="22"/>
        </w:rPr>
        <w:t xml:space="preserve"> </w:t>
      </w:r>
      <w:r w:rsidRPr="004E666F">
        <w:rPr>
          <w:sz w:val="22"/>
          <w:szCs w:val="22"/>
        </w:rPr>
        <w:t>the</w:t>
      </w:r>
      <w:r w:rsidRPr="004E666F">
        <w:rPr>
          <w:spacing w:val="29"/>
          <w:sz w:val="22"/>
          <w:szCs w:val="22"/>
        </w:rPr>
        <w:t xml:space="preserve"> </w:t>
      </w:r>
      <w:r w:rsidRPr="004E666F">
        <w:rPr>
          <w:sz w:val="22"/>
          <w:szCs w:val="22"/>
        </w:rPr>
        <w:t>administration</w:t>
      </w:r>
      <w:r w:rsidRPr="004E666F">
        <w:rPr>
          <w:spacing w:val="29"/>
          <w:sz w:val="22"/>
          <w:szCs w:val="22"/>
        </w:rPr>
        <w:t xml:space="preserve"> </w:t>
      </w:r>
      <w:r w:rsidRPr="004E666F">
        <w:rPr>
          <w:sz w:val="22"/>
          <w:szCs w:val="22"/>
        </w:rPr>
        <w:t>of</w:t>
      </w:r>
      <w:r w:rsidRPr="004E666F">
        <w:rPr>
          <w:spacing w:val="29"/>
          <w:sz w:val="22"/>
          <w:szCs w:val="22"/>
        </w:rPr>
        <w:t xml:space="preserve"> </w:t>
      </w:r>
      <w:r w:rsidRPr="004E666F">
        <w:rPr>
          <w:sz w:val="22"/>
          <w:szCs w:val="22"/>
        </w:rPr>
        <w:t>safe</w:t>
      </w:r>
      <w:r w:rsidRPr="004E666F">
        <w:rPr>
          <w:spacing w:val="29"/>
          <w:sz w:val="22"/>
          <w:szCs w:val="22"/>
        </w:rPr>
        <w:t xml:space="preserve"> </w:t>
      </w:r>
      <w:r w:rsidRPr="004E666F">
        <w:rPr>
          <w:sz w:val="22"/>
          <w:szCs w:val="22"/>
        </w:rPr>
        <w:t>procedures</w:t>
      </w:r>
      <w:r w:rsidRPr="004E666F">
        <w:rPr>
          <w:spacing w:val="29"/>
          <w:sz w:val="22"/>
          <w:szCs w:val="22"/>
        </w:rPr>
        <w:t xml:space="preserve"> </w:t>
      </w:r>
      <w:r w:rsidRPr="004E666F">
        <w:rPr>
          <w:sz w:val="22"/>
          <w:szCs w:val="22"/>
        </w:rPr>
        <w:t>according</w:t>
      </w:r>
      <w:r w:rsidRPr="004E666F">
        <w:rPr>
          <w:spacing w:val="29"/>
          <w:sz w:val="22"/>
          <w:szCs w:val="22"/>
        </w:rPr>
        <w:t xml:space="preserve"> </w:t>
      </w:r>
      <w:r w:rsidRPr="004E666F">
        <w:rPr>
          <w:sz w:val="22"/>
          <w:szCs w:val="22"/>
        </w:rPr>
        <w:t>to</w:t>
      </w:r>
      <w:r w:rsidRPr="004E666F">
        <w:rPr>
          <w:spacing w:val="29"/>
          <w:sz w:val="22"/>
          <w:szCs w:val="22"/>
        </w:rPr>
        <w:t xml:space="preserve"> </w:t>
      </w:r>
      <w:r w:rsidRPr="004E666F">
        <w:rPr>
          <w:sz w:val="22"/>
          <w:szCs w:val="22"/>
        </w:rPr>
        <w:t>the</w:t>
      </w:r>
      <w:r w:rsidRPr="004E666F">
        <w:rPr>
          <w:spacing w:val="29"/>
          <w:sz w:val="22"/>
          <w:szCs w:val="22"/>
        </w:rPr>
        <w:t xml:space="preserve"> </w:t>
      </w:r>
      <w:r w:rsidRPr="004E666F">
        <w:rPr>
          <w:sz w:val="22"/>
          <w:szCs w:val="22"/>
        </w:rPr>
        <w:t>Dangerous</w:t>
      </w:r>
      <w:r w:rsidRPr="004E666F">
        <w:rPr>
          <w:spacing w:val="29"/>
          <w:sz w:val="22"/>
          <w:szCs w:val="22"/>
        </w:rPr>
        <w:t xml:space="preserve"> </w:t>
      </w:r>
      <w:r w:rsidRPr="004E666F">
        <w:rPr>
          <w:sz w:val="22"/>
          <w:szCs w:val="22"/>
        </w:rPr>
        <w:t>Goods Act 1974, Council Bylaws and the Transport Act 1962. These procedures are administered by Land Transport Safety</w:t>
      </w:r>
      <w:r w:rsidRPr="004E666F">
        <w:rPr>
          <w:spacing w:val="-5"/>
          <w:sz w:val="22"/>
          <w:szCs w:val="22"/>
        </w:rPr>
        <w:t xml:space="preserve"> </w:t>
      </w:r>
      <w:r w:rsidRPr="004E666F">
        <w:rPr>
          <w:sz w:val="22"/>
          <w:szCs w:val="22"/>
        </w:rPr>
        <w:t>Authority.</w:t>
      </w:r>
    </w:p>
    <w:p w14:paraId="79B02A1D" w14:textId="77777777" w:rsidR="00B528F4" w:rsidRPr="004E666F" w:rsidRDefault="00B528F4" w:rsidP="00B528F4">
      <w:pPr>
        <w:pStyle w:val="BodyText"/>
        <w:spacing w:before="9"/>
        <w:rPr>
          <w:sz w:val="22"/>
          <w:szCs w:val="22"/>
        </w:rPr>
      </w:pPr>
    </w:p>
    <w:p w14:paraId="764C99C3" w14:textId="77777777" w:rsidR="00B528F4" w:rsidRPr="004E666F" w:rsidRDefault="00B528F4" w:rsidP="00B528F4">
      <w:pPr>
        <w:pStyle w:val="BodyText"/>
        <w:spacing w:before="1" w:line="278" w:lineRule="auto"/>
        <w:ind w:left="580" w:right="221"/>
        <w:rPr>
          <w:sz w:val="22"/>
          <w:szCs w:val="22"/>
        </w:rPr>
      </w:pPr>
      <w:r w:rsidRPr="004E666F">
        <w:rPr>
          <w:sz w:val="22"/>
          <w:szCs w:val="22"/>
        </w:rPr>
        <w:t xml:space="preserve">The New Zealand Standards also specify that the route taken should avoid areas of high population density. Section 9.1.3.1. of NZS 5433:1988 states that it is the </w:t>
      </w:r>
      <w:proofErr w:type="gramStart"/>
      <w:r w:rsidRPr="004E666F">
        <w:rPr>
          <w:sz w:val="22"/>
          <w:szCs w:val="22"/>
        </w:rPr>
        <w:t>carriers</w:t>
      </w:r>
      <w:proofErr w:type="gramEnd"/>
      <w:r w:rsidRPr="004E666F">
        <w:rPr>
          <w:sz w:val="22"/>
          <w:szCs w:val="22"/>
        </w:rPr>
        <w:t xml:space="preserve"> responsibility to indicate to the driver the safest route</w:t>
      </w:r>
      <w:r w:rsidRPr="004E666F">
        <w:rPr>
          <w:spacing w:val="22"/>
          <w:sz w:val="22"/>
          <w:szCs w:val="22"/>
        </w:rPr>
        <w:t xml:space="preserve"> </w:t>
      </w:r>
      <w:r w:rsidRPr="004E666F">
        <w:rPr>
          <w:sz w:val="22"/>
          <w:szCs w:val="22"/>
        </w:rPr>
        <w:t>that</w:t>
      </w:r>
      <w:r w:rsidRPr="004E666F">
        <w:rPr>
          <w:spacing w:val="22"/>
          <w:sz w:val="22"/>
          <w:szCs w:val="22"/>
        </w:rPr>
        <w:t xml:space="preserve"> </w:t>
      </w:r>
      <w:r w:rsidRPr="004E666F">
        <w:rPr>
          <w:sz w:val="22"/>
          <w:szCs w:val="22"/>
        </w:rPr>
        <w:t>should</w:t>
      </w:r>
      <w:r w:rsidRPr="004E666F">
        <w:rPr>
          <w:spacing w:val="22"/>
          <w:sz w:val="22"/>
          <w:szCs w:val="22"/>
        </w:rPr>
        <w:t xml:space="preserve"> </w:t>
      </w:r>
      <w:r w:rsidRPr="004E666F">
        <w:rPr>
          <w:sz w:val="22"/>
          <w:szCs w:val="22"/>
        </w:rPr>
        <w:t>be</w:t>
      </w:r>
      <w:r w:rsidRPr="004E666F">
        <w:rPr>
          <w:spacing w:val="22"/>
          <w:sz w:val="22"/>
          <w:szCs w:val="22"/>
        </w:rPr>
        <w:t xml:space="preserve"> </w:t>
      </w:r>
      <w:r w:rsidRPr="004E666F">
        <w:rPr>
          <w:sz w:val="22"/>
          <w:szCs w:val="22"/>
        </w:rPr>
        <w:t>taken.</w:t>
      </w:r>
      <w:r w:rsidRPr="004E666F">
        <w:rPr>
          <w:spacing w:val="22"/>
          <w:sz w:val="22"/>
          <w:szCs w:val="22"/>
        </w:rPr>
        <w:t xml:space="preserve"> </w:t>
      </w:r>
      <w:r w:rsidRPr="004E666F">
        <w:rPr>
          <w:sz w:val="22"/>
          <w:szCs w:val="22"/>
        </w:rPr>
        <w:t>The</w:t>
      </w:r>
      <w:r w:rsidRPr="004E666F">
        <w:rPr>
          <w:spacing w:val="22"/>
          <w:sz w:val="22"/>
          <w:szCs w:val="22"/>
        </w:rPr>
        <w:t xml:space="preserve"> </w:t>
      </w:r>
      <w:r w:rsidRPr="004E666F">
        <w:rPr>
          <w:sz w:val="22"/>
          <w:szCs w:val="22"/>
        </w:rPr>
        <w:t>safe</w:t>
      </w:r>
      <w:r w:rsidRPr="004E666F">
        <w:rPr>
          <w:spacing w:val="22"/>
          <w:sz w:val="22"/>
          <w:szCs w:val="22"/>
        </w:rPr>
        <w:t xml:space="preserve"> </w:t>
      </w:r>
      <w:r w:rsidRPr="004E666F">
        <w:rPr>
          <w:sz w:val="22"/>
          <w:szCs w:val="22"/>
        </w:rPr>
        <w:t>transportation</w:t>
      </w:r>
      <w:r w:rsidRPr="004E666F">
        <w:rPr>
          <w:spacing w:val="22"/>
          <w:sz w:val="22"/>
          <w:szCs w:val="22"/>
        </w:rPr>
        <w:t xml:space="preserve"> </w:t>
      </w:r>
      <w:r w:rsidRPr="004E666F">
        <w:rPr>
          <w:sz w:val="22"/>
          <w:szCs w:val="22"/>
        </w:rPr>
        <w:t>of</w:t>
      </w:r>
      <w:r w:rsidRPr="004E666F">
        <w:rPr>
          <w:spacing w:val="22"/>
          <w:sz w:val="22"/>
          <w:szCs w:val="22"/>
        </w:rPr>
        <w:t xml:space="preserve"> </w:t>
      </w:r>
      <w:r w:rsidRPr="004E666F">
        <w:rPr>
          <w:sz w:val="22"/>
          <w:szCs w:val="22"/>
        </w:rPr>
        <w:t>hazardous</w:t>
      </w:r>
      <w:r w:rsidRPr="004E666F">
        <w:rPr>
          <w:spacing w:val="22"/>
          <w:sz w:val="22"/>
          <w:szCs w:val="22"/>
        </w:rPr>
        <w:t xml:space="preserve"> </w:t>
      </w:r>
      <w:r w:rsidRPr="004E666F">
        <w:rPr>
          <w:sz w:val="22"/>
          <w:szCs w:val="22"/>
        </w:rPr>
        <w:t>substances</w:t>
      </w:r>
      <w:r w:rsidRPr="004E666F">
        <w:rPr>
          <w:spacing w:val="22"/>
          <w:sz w:val="22"/>
          <w:szCs w:val="22"/>
        </w:rPr>
        <w:t xml:space="preserve"> </w:t>
      </w:r>
      <w:r w:rsidRPr="004E666F">
        <w:rPr>
          <w:sz w:val="22"/>
          <w:szCs w:val="22"/>
        </w:rPr>
        <w:t>is</w:t>
      </w:r>
      <w:r w:rsidRPr="004E666F">
        <w:rPr>
          <w:spacing w:val="22"/>
          <w:sz w:val="22"/>
          <w:szCs w:val="22"/>
        </w:rPr>
        <w:t xml:space="preserve"> </w:t>
      </w:r>
      <w:r w:rsidRPr="004E666F">
        <w:rPr>
          <w:sz w:val="22"/>
          <w:szCs w:val="22"/>
        </w:rPr>
        <w:t>monitored</w:t>
      </w:r>
      <w:r w:rsidRPr="004E666F">
        <w:rPr>
          <w:spacing w:val="22"/>
          <w:sz w:val="22"/>
          <w:szCs w:val="22"/>
        </w:rPr>
        <w:t xml:space="preserve"> </w:t>
      </w:r>
      <w:r w:rsidRPr="004E666F">
        <w:rPr>
          <w:sz w:val="22"/>
          <w:szCs w:val="22"/>
        </w:rPr>
        <w:t>and</w:t>
      </w:r>
      <w:r w:rsidRPr="004E666F">
        <w:rPr>
          <w:spacing w:val="22"/>
          <w:sz w:val="22"/>
          <w:szCs w:val="22"/>
        </w:rPr>
        <w:t xml:space="preserve"> </w:t>
      </w:r>
      <w:r w:rsidRPr="004E666F">
        <w:rPr>
          <w:sz w:val="22"/>
          <w:szCs w:val="22"/>
        </w:rPr>
        <w:t>enforced</w:t>
      </w:r>
      <w:r w:rsidRPr="004E666F">
        <w:rPr>
          <w:spacing w:val="22"/>
          <w:sz w:val="22"/>
          <w:szCs w:val="22"/>
        </w:rPr>
        <w:t xml:space="preserve"> </w:t>
      </w:r>
      <w:r w:rsidRPr="004E666F">
        <w:rPr>
          <w:sz w:val="22"/>
          <w:szCs w:val="22"/>
        </w:rPr>
        <w:t>by the Ministry of Transport.</w:t>
      </w:r>
    </w:p>
    <w:p w14:paraId="73B3B829" w14:textId="77777777" w:rsidR="00B528F4" w:rsidRPr="004E666F" w:rsidRDefault="00B528F4" w:rsidP="00B528F4">
      <w:pPr>
        <w:pStyle w:val="BodyText"/>
        <w:spacing w:before="9"/>
        <w:rPr>
          <w:sz w:val="22"/>
          <w:szCs w:val="22"/>
        </w:rPr>
      </w:pPr>
    </w:p>
    <w:p w14:paraId="50ACF381" w14:textId="77777777" w:rsidR="00B528F4" w:rsidRPr="004E666F" w:rsidRDefault="00B528F4" w:rsidP="00B528F4">
      <w:pPr>
        <w:pStyle w:val="Heading4"/>
        <w:numPr>
          <w:ilvl w:val="0"/>
          <w:numId w:val="16"/>
        </w:numPr>
        <w:tabs>
          <w:tab w:val="left" w:pos="579"/>
          <w:tab w:val="left" w:pos="580"/>
        </w:tabs>
        <w:rPr>
          <w:sz w:val="22"/>
          <w:szCs w:val="22"/>
        </w:rPr>
      </w:pPr>
      <w:r w:rsidRPr="004E666F">
        <w:rPr>
          <w:sz w:val="22"/>
          <w:szCs w:val="22"/>
        </w:rPr>
        <w:t>Hazardous</w:t>
      </w:r>
      <w:r w:rsidRPr="004E666F">
        <w:rPr>
          <w:spacing w:val="-2"/>
          <w:sz w:val="22"/>
          <w:szCs w:val="22"/>
        </w:rPr>
        <w:t xml:space="preserve"> </w:t>
      </w:r>
      <w:r w:rsidRPr="004E666F">
        <w:rPr>
          <w:sz w:val="22"/>
          <w:szCs w:val="22"/>
        </w:rPr>
        <w:t>Waste</w:t>
      </w:r>
      <w:r w:rsidRPr="004E666F">
        <w:rPr>
          <w:spacing w:val="-2"/>
          <w:sz w:val="22"/>
          <w:szCs w:val="22"/>
        </w:rPr>
        <w:t xml:space="preserve"> Management:</w:t>
      </w:r>
    </w:p>
    <w:p w14:paraId="16068A63" w14:textId="77777777" w:rsidR="00B528F4" w:rsidRPr="004E666F" w:rsidRDefault="00B528F4" w:rsidP="00B528F4">
      <w:pPr>
        <w:pStyle w:val="BodyText"/>
        <w:spacing w:before="33" w:line="278" w:lineRule="auto"/>
        <w:ind w:left="580" w:right="384"/>
        <w:rPr>
          <w:sz w:val="22"/>
          <w:szCs w:val="22"/>
        </w:rPr>
      </w:pPr>
      <w:r w:rsidRPr="004E666F">
        <w:rPr>
          <w:sz w:val="22"/>
          <w:szCs w:val="22"/>
        </w:rPr>
        <w:t>Hazardous wastes may be described as hazardous substances which are unwanted and economically</w:t>
      </w:r>
      <w:r w:rsidRPr="004E666F">
        <w:rPr>
          <w:spacing w:val="80"/>
          <w:sz w:val="22"/>
          <w:szCs w:val="22"/>
        </w:rPr>
        <w:t xml:space="preserve"> </w:t>
      </w:r>
      <w:r w:rsidRPr="004E666F">
        <w:rPr>
          <w:sz w:val="22"/>
          <w:szCs w:val="22"/>
        </w:rPr>
        <w:t>unusable. The types of hazardous wastes common in Lower Hutt are mainly generated by industrial activity. They include solvent based paints, and electroplating, pharmaceutical, and some medical wastes. If these</w:t>
      </w:r>
      <w:r w:rsidRPr="004E666F">
        <w:rPr>
          <w:spacing w:val="40"/>
          <w:sz w:val="22"/>
          <w:szCs w:val="22"/>
        </w:rPr>
        <w:t xml:space="preserve"> </w:t>
      </w:r>
      <w:r w:rsidRPr="004E666F">
        <w:rPr>
          <w:sz w:val="22"/>
          <w:szCs w:val="22"/>
        </w:rPr>
        <w:t>hazardous wastes are not disposed of safely, there is a risk of leakage or spillage into the soil, sewer and</w:t>
      </w:r>
      <w:r w:rsidRPr="004E666F">
        <w:rPr>
          <w:spacing w:val="40"/>
          <w:sz w:val="22"/>
          <w:szCs w:val="22"/>
        </w:rPr>
        <w:t xml:space="preserve"> </w:t>
      </w:r>
      <w:r w:rsidRPr="004E666F">
        <w:rPr>
          <w:sz w:val="22"/>
          <w:szCs w:val="22"/>
        </w:rPr>
        <w:t>stormwater drains, aquifer, waterways and rivers. Accidents and negligence frequently cause the contamination of waterways. There have also been instances of dumping into drains.</w:t>
      </w:r>
    </w:p>
    <w:p w14:paraId="13F7A85F" w14:textId="77777777" w:rsidR="00B528F4" w:rsidRPr="004E666F" w:rsidRDefault="00B528F4" w:rsidP="00B528F4">
      <w:pPr>
        <w:pStyle w:val="BodyText"/>
        <w:spacing w:before="9"/>
        <w:rPr>
          <w:sz w:val="22"/>
          <w:szCs w:val="22"/>
        </w:rPr>
      </w:pPr>
    </w:p>
    <w:p w14:paraId="1F030507" w14:textId="77777777" w:rsidR="00B528F4" w:rsidRPr="004E666F" w:rsidRDefault="00B528F4" w:rsidP="00B528F4">
      <w:pPr>
        <w:pStyle w:val="BodyText"/>
        <w:spacing w:before="1" w:line="278" w:lineRule="auto"/>
        <w:ind w:left="580" w:right="275"/>
        <w:rPr>
          <w:sz w:val="22"/>
          <w:szCs w:val="22"/>
        </w:rPr>
      </w:pPr>
      <w:r w:rsidRPr="004E666F">
        <w:rPr>
          <w:sz w:val="22"/>
          <w:szCs w:val="22"/>
        </w:rPr>
        <w:t>The issue</w:t>
      </w:r>
      <w:r w:rsidRPr="004E666F">
        <w:rPr>
          <w:spacing w:val="31"/>
          <w:sz w:val="22"/>
          <w:szCs w:val="22"/>
        </w:rPr>
        <w:t xml:space="preserve"> </w:t>
      </w:r>
      <w:r w:rsidRPr="004E666F">
        <w:rPr>
          <w:sz w:val="22"/>
          <w:szCs w:val="22"/>
        </w:rPr>
        <w:t>of</w:t>
      </w:r>
      <w:r w:rsidRPr="004E666F">
        <w:rPr>
          <w:spacing w:val="31"/>
          <w:sz w:val="22"/>
          <w:szCs w:val="22"/>
        </w:rPr>
        <w:t xml:space="preserve"> </w:t>
      </w:r>
      <w:r w:rsidRPr="004E666F">
        <w:rPr>
          <w:sz w:val="22"/>
          <w:szCs w:val="22"/>
        </w:rPr>
        <w:t>hazardous</w:t>
      </w:r>
      <w:r w:rsidRPr="004E666F">
        <w:rPr>
          <w:spacing w:val="31"/>
          <w:sz w:val="22"/>
          <w:szCs w:val="22"/>
        </w:rPr>
        <w:t xml:space="preserve"> </w:t>
      </w:r>
      <w:r w:rsidRPr="004E666F">
        <w:rPr>
          <w:sz w:val="22"/>
          <w:szCs w:val="22"/>
        </w:rPr>
        <w:t>waste</w:t>
      </w:r>
      <w:r w:rsidRPr="004E666F">
        <w:rPr>
          <w:spacing w:val="31"/>
          <w:sz w:val="22"/>
          <w:szCs w:val="22"/>
        </w:rPr>
        <w:t xml:space="preserve"> </w:t>
      </w:r>
      <w:r w:rsidRPr="004E666F">
        <w:rPr>
          <w:sz w:val="22"/>
          <w:szCs w:val="22"/>
        </w:rPr>
        <w:t>management</w:t>
      </w:r>
      <w:r w:rsidRPr="004E666F">
        <w:rPr>
          <w:spacing w:val="31"/>
          <w:sz w:val="22"/>
          <w:szCs w:val="22"/>
        </w:rPr>
        <w:t xml:space="preserve"> </w:t>
      </w:r>
      <w:r w:rsidRPr="004E666F">
        <w:rPr>
          <w:sz w:val="22"/>
          <w:szCs w:val="22"/>
        </w:rPr>
        <w:t>involves</w:t>
      </w:r>
      <w:r w:rsidRPr="004E666F">
        <w:rPr>
          <w:spacing w:val="31"/>
          <w:sz w:val="22"/>
          <w:szCs w:val="22"/>
        </w:rPr>
        <w:t xml:space="preserve"> </w:t>
      </w:r>
      <w:r w:rsidRPr="004E666F">
        <w:rPr>
          <w:sz w:val="22"/>
          <w:szCs w:val="22"/>
        </w:rPr>
        <w:t>adopting</w:t>
      </w:r>
      <w:r w:rsidRPr="004E666F">
        <w:rPr>
          <w:spacing w:val="31"/>
          <w:sz w:val="22"/>
          <w:szCs w:val="22"/>
        </w:rPr>
        <w:t xml:space="preserve"> </w:t>
      </w:r>
      <w:r w:rsidRPr="004E666F">
        <w:rPr>
          <w:sz w:val="22"/>
          <w:szCs w:val="22"/>
        </w:rPr>
        <w:t>the most</w:t>
      </w:r>
      <w:r w:rsidRPr="004E666F">
        <w:rPr>
          <w:spacing w:val="31"/>
          <w:sz w:val="22"/>
          <w:szCs w:val="22"/>
        </w:rPr>
        <w:t xml:space="preserve"> </w:t>
      </w:r>
      <w:r w:rsidRPr="004E666F">
        <w:rPr>
          <w:sz w:val="22"/>
          <w:szCs w:val="22"/>
        </w:rPr>
        <w:t>appropriate</w:t>
      </w:r>
      <w:r w:rsidRPr="004E666F">
        <w:rPr>
          <w:spacing w:val="31"/>
          <w:sz w:val="22"/>
          <w:szCs w:val="22"/>
        </w:rPr>
        <w:t xml:space="preserve"> </w:t>
      </w:r>
      <w:r w:rsidRPr="004E666F">
        <w:rPr>
          <w:sz w:val="22"/>
          <w:szCs w:val="22"/>
        </w:rPr>
        <w:t>means</w:t>
      </w:r>
      <w:r w:rsidRPr="004E666F">
        <w:rPr>
          <w:spacing w:val="31"/>
          <w:sz w:val="22"/>
          <w:szCs w:val="22"/>
        </w:rPr>
        <w:t xml:space="preserve"> </w:t>
      </w:r>
      <w:r w:rsidRPr="004E666F">
        <w:rPr>
          <w:sz w:val="22"/>
          <w:szCs w:val="22"/>
        </w:rPr>
        <w:t>of</w:t>
      </w:r>
      <w:r w:rsidRPr="004E666F">
        <w:rPr>
          <w:spacing w:val="31"/>
          <w:sz w:val="22"/>
          <w:szCs w:val="22"/>
        </w:rPr>
        <w:t xml:space="preserve"> </w:t>
      </w:r>
      <w:r w:rsidRPr="004E666F">
        <w:rPr>
          <w:sz w:val="22"/>
          <w:szCs w:val="22"/>
        </w:rPr>
        <w:t>disposal</w:t>
      </w:r>
      <w:r w:rsidRPr="004E666F">
        <w:rPr>
          <w:spacing w:val="31"/>
          <w:sz w:val="22"/>
          <w:szCs w:val="22"/>
        </w:rPr>
        <w:t xml:space="preserve"> </w:t>
      </w:r>
      <w:r w:rsidRPr="004E666F">
        <w:rPr>
          <w:sz w:val="22"/>
          <w:szCs w:val="22"/>
        </w:rPr>
        <w:t>to prevent any environmental damage and providing for an integrated approach which coordinates the various functions of</w:t>
      </w:r>
      <w:r w:rsidRPr="004E666F">
        <w:rPr>
          <w:spacing w:val="26"/>
          <w:sz w:val="22"/>
          <w:szCs w:val="22"/>
        </w:rPr>
        <w:t xml:space="preserve"> </w:t>
      </w:r>
      <w:r w:rsidRPr="004E666F">
        <w:rPr>
          <w:sz w:val="22"/>
          <w:szCs w:val="22"/>
        </w:rPr>
        <w:t>central</w:t>
      </w:r>
      <w:r w:rsidRPr="004E666F">
        <w:rPr>
          <w:spacing w:val="26"/>
          <w:sz w:val="22"/>
          <w:szCs w:val="22"/>
        </w:rPr>
        <w:t xml:space="preserve"> </w:t>
      </w:r>
      <w:r w:rsidRPr="004E666F">
        <w:rPr>
          <w:sz w:val="22"/>
          <w:szCs w:val="22"/>
        </w:rPr>
        <w:t>government,</w:t>
      </w:r>
      <w:r w:rsidRPr="004E666F">
        <w:rPr>
          <w:spacing w:val="26"/>
          <w:sz w:val="22"/>
          <w:szCs w:val="22"/>
        </w:rPr>
        <w:t xml:space="preserve"> </w:t>
      </w:r>
      <w:r w:rsidRPr="004E666F">
        <w:rPr>
          <w:sz w:val="22"/>
          <w:szCs w:val="22"/>
        </w:rPr>
        <w:t>regional</w:t>
      </w:r>
      <w:r w:rsidRPr="004E666F">
        <w:rPr>
          <w:spacing w:val="26"/>
          <w:sz w:val="22"/>
          <w:szCs w:val="22"/>
        </w:rPr>
        <w:t xml:space="preserve"> </w:t>
      </w:r>
      <w:r w:rsidRPr="004E666F">
        <w:rPr>
          <w:sz w:val="22"/>
          <w:szCs w:val="22"/>
        </w:rPr>
        <w:t>and</w:t>
      </w:r>
      <w:r w:rsidRPr="004E666F">
        <w:rPr>
          <w:spacing w:val="26"/>
          <w:sz w:val="22"/>
          <w:szCs w:val="22"/>
        </w:rPr>
        <w:t xml:space="preserve"> </w:t>
      </w:r>
      <w:r w:rsidRPr="004E666F">
        <w:rPr>
          <w:sz w:val="22"/>
          <w:szCs w:val="22"/>
        </w:rPr>
        <w:t>territorial authorities,</w:t>
      </w:r>
      <w:r w:rsidRPr="004E666F">
        <w:rPr>
          <w:spacing w:val="26"/>
          <w:sz w:val="22"/>
          <w:szCs w:val="22"/>
        </w:rPr>
        <w:t xml:space="preserve"> </w:t>
      </w:r>
      <w:r w:rsidRPr="004E666F">
        <w:rPr>
          <w:sz w:val="22"/>
          <w:szCs w:val="22"/>
        </w:rPr>
        <w:t>and</w:t>
      </w:r>
      <w:r w:rsidRPr="004E666F">
        <w:rPr>
          <w:spacing w:val="26"/>
          <w:sz w:val="22"/>
          <w:szCs w:val="22"/>
        </w:rPr>
        <w:t xml:space="preserve"> </w:t>
      </w:r>
      <w:r w:rsidRPr="004E666F">
        <w:rPr>
          <w:sz w:val="22"/>
          <w:szCs w:val="22"/>
        </w:rPr>
        <w:t>developers.</w:t>
      </w:r>
      <w:r w:rsidRPr="004E666F">
        <w:rPr>
          <w:spacing w:val="26"/>
          <w:sz w:val="22"/>
          <w:szCs w:val="22"/>
        </w:rPr>
        <w:t xml:space="preserve"> </w:t>
      </w:r>
      <w:r w:rsidRPr="004E666F">
        <w:rPr>
          <w:sz w:val="22"/>
          <w:szCs w:val="22"/>
        </w:rPr>
        <w:t>There is</w:t>
      </w:r>
      <w:r w:rsidRPr="004E666F">
        <w:rPr>
          <w:spacing w:val="26"/>
          <w:sz w:val="22"/>
          <w:szCs w:val="22"/>
        </w:rPr>
        <w:t xml:space="preserve"> </w:t>
      </w:r>
      <w:r w:rsidRPr="004E666F">
        <w:rPr>
          <w:sz w:val="22"/>
          <w:szCs w:val="22"/>
        </w:rPr>
        <w:t>also</w:t>
      </w:r>
      <w:r w:rsidRPr="004E666F">
        <w:rPr>
          <w:spacing w:val="26"/>
          <w:sz w:val="22"/>
          <w:szCs w:val="22"/>
        </w:rPr>
        <w:t xml:space="preserve"> </w:t>
      </w:r>
      <w:r w:rsidRPr="004E666F">
        <w:rPr>
          <w:sz w:val="22"/>
          <w:szCs w:val="22"/>
        </w:rPr>
        <w:t xml:space="preserve">an obligation to </w:t>
      </w:r>
      <w:proofErr w:type="spellStart"/>
      <w:r w:rsidRPr="004E666F">
        <w:rPr>
          <w:sz w:val="22"/>
          <w:szCs w:val="22"/>
        </w:rPr>
        <w:t>recognise</w:t>
      </w:r>
      <w:proofErr w:type="spellEnd"/>
      <w:r w:rsidRPr="004E666F">
        <w:rPr>
          <w:sz w:val="22"/>
          <w:szCs w:val="22"/>
        </w:rPr>
        <w:t xml:space="preserve"> international requirements, such as the </w:t>
      </w:r>
      <w:proofErr w:type="gramStart"/>
      <w:r w:rsidRPr="004E666F">
        <w:rPr>
          <w:sz w:val="22"/>
          <w:szCs w:val="22"/>
        </w:rPr>
        <w:t>Agenda</w:t>
      </w:r>
      <w:proofErr w:type="gramEnd"/>
      <w:r w:rsidRPr="004E666F">
        <w:rPr>
          <w:sz w:val="22"/>
          <w:szCs w:val="22"/>
        </w:rPr>
        <w:t xml:space="preserve"> 21 recommendations for hazardous</w:t>
      </w:r>
      <w:r w:rsidRPr="004E666F">
        <w:rPr>
          <w:spacing w:val="40"/>
          <w:sz w:val="22"/>
          <w:szCs w:val="22"/>
        </w:rPr>
        <w:t xml:space="preserve"> </w:t>
      </w:r>
      <w:r w:rsidRPr="004E666F">
        <w:rPr>
          <w:sz w:val="22"/>
          <w:szCs w:val="22"/>
        </w:rPr>
        <w:t>waste</w:t>
      </w:r>
      <w:r w:rsidRPr="004E666F">
        <w:rPr>
          <w:spacing w:val="40"/>
          <w:sz w:val="22"/>
          <w:szCs w:val="22"/>
        </w:rPr>
        <w:t xml:space="preserve"> </w:t>
      </w:r>
      <w:proofErr w:type="spellStart"/>
      <w:r w:rsidRPr="004E666F">
        <w:rPr>
          <w:sz w:val="22"/>
          <w:szCs w:val="22"/>
        </w:rPr>
        <w:t>minimisation</w:t>
      </w:r>
      <w:proofErr w:type="spellEnd"/>
      <w:r w:rsidRPr="004E666F">
        <w:rPr>
          <w:spacing w:val="40"/>
          <w:sz w:val="22"/>
          <w:szCs w:val="22"/>
        </w:rPr>
        <w:t xml:space="preserve"> </w:t>
      </w:r>
      <w:r w:rsidRPr="004E666F">
        <w:rPr>
          <w:sz w:val="22"/>
          <w:szCs w:val="22"/>
        </w:rPr>
        <w:t>and</w:t>
      </w:r>
      <w:r w:rsidRPr="004E666F">
        <w:rPr>
          <w:spacing w:val="40"/>
          <w:sz w:val="22"/>
          <w:szCs w:val="22"/>
        </w:rPr>
        <w:t xml:space="preserve"> </w:t>
      </w:r>
      <w:r w:rsidRPr="004E666F">
        <w:rPr>
          <w:sz w:val="22"/>
          <w:szCs w:val="22"/>
        </w:rPr>
        <w:t>improved</w:t>
      </w:r>
      <w:r w:rsidRPr="004E666F">
        <w:rPr>
          <w:spacing w:val="40"/>
          <w:sz w:val="22"/>
          <w:szCs w:val="22"/>
        </w:rPr>
        <w:t xml:space="preserve"> </w:t>
      </w:r>
      <w:r w:rsidRPr="004E666F">
        <w:rPr>
          <w:sz w:val="22"/>
          <w:szCs w:val="22"/>
        </w:rPr>
        <w:t>management</w:t>
      </w:r>
      <w:r w:rsidRPr="004E666F">
        <w:rPr>
          <w:spacing w:val="40"/>
          <w:sz w:val="22"/>
          <w:szCs w:val="22"/>
        </w:rPr>
        <w:t xml:space="preserve"> </w:t>
      </w:r>
      <w:r w:rsidRPr="004E666F">
        <w:rPr>
          <w:sz w:val="22"/>
          <w:szCs w:val="22"/>
        </w:rPr>
        <w:t>measures.</w:t>
      </w:r>
    </w:p>
    <w:p w14:paraId="51E4A014" w14:textId="77777777" w:rsidR="00B528F4" w:rsidRPr="004E666F" w:rsidRDefault="00B528F4" w:rsidP="00B528F4">
      <w:pPr>
        <w:pStyle w:val="BodyText"/>
        <w:spacing w:before="9"/>
        <w:rPr>
          <w:sz w:val="22"/>
          <w:szCs w:val="22"/>
        </w:rPr>
      </w:pPr>
    </w:p>
    <w:p w14:paraId="4ADE047E" w14:textId="77777777" w:rsidR="00B528F4" w:rsidRPr="004E666F" w:rsidRDefault="00B528F4" w:rsidP="00B528F4">
      <w:pPr>
        <w:pStyle w:val="BodyText"/>
        <w:spacing w:line="278" w:lineRule="auto"/>
        <w:ind w:left="580" w:right="275"/>
        <w:rPr>
          <w:sz w:val="22"/>
          <w:szCs w:val="22"/>
        </w:rPr>
      </w:pPr>
      <w:r w:rsidRPr="004E666F">
        <w:rPr>
          <w:sz w:val="22"/>
          <w:szCs w:val="22"/>
        </w:rPr>
        <w:t>Other methods for the safe management of hazardous wastes include the Trade Waste Bylaws; promotion of Cleaner Production Methods; adopt take back schemes; incineration of medical and quarantine wastes at</w:t>
      </w:r>
      <w:r w:rsidRPr="004E666F">
        <w:rPr>
          <w:spacing w:val="40"/>
          <w:sz w:val="22"/>
          <w:szCs w:val="22"/>
        </w:rPr>
        <w:t xml:space="preserve"> </w:t>
      </w:r>
      <w:r w:rsidRPr="004E666F">
        <w:rPr>
          <w:sz w:val="22"/>
          <w:szCs w:val="22"/>
        </w:rPr>
        <w:t xml:space="preserve">Shelly Bay; export of PCB’s, </w:t>
      </w:r>
      <w:proofErr w:type="gramStart"/>
      <w:r w:rsidRPr="004E666F">
        <w:rPr>
          <w:sz w:val="22"/>
          <w:szCs w:val="22"/>
        </w:rPr>
        <w:t>e.g.</w:t>
      </w:r>
      <w:proofErr w:type="gramEnd"/>
      <w:r w:rsidRPr="004E666F">
        <w:rPr>
          <w:sz w:val="22"/>
          <w:szCs w:val="22"/>
        </w:rPr>
        <w:t xml:space="preserve"> to France; provision of information, e.g. Pollution Solutions; and the</w:t>
      </w:r>
      <w:r w:rsidRPr="004E666F">
        <w:rPr>
          <w:spacing w:val="80"/>
          <w:sz w:val="22"/>
          <w:szCs w:val="22"/>
        </w:rPr>
        <w:t xml:space="preserve"> </w:t>
      </w:r>
      <w:r w:rsidRPr="004E666F">
        <w:rPr>
          <w:sz w:val="22"/>
          <w:szCs w:val="22"/>
        </w:rPr>
        <w:t xml:space="preserve">promotion of waste </w:t>
      </w:r>
      <w:proofErr w:type="spellStart"/>
      <w:r w:rsidRPr="004E666F">
        <w:rPr>
          <w:sz w:val="22"/>
          <w:szCs w:val="22"/>
        </w:rPr>
        <w:t>minimisation</w:t>
      </w:r>
      <w:proofErr w:type="spellEnd"/>
      <w:r w:rsidRPr="004E666F">
        <w:rPr>
          <w:sz w:val="22"/>
          <w:szCs w:val="22"/>
        </w:rPr>
        <w:t xml:space="preserve"> at source, reuse and recycling.</w:t>
      </w:r>
    </w:p>
    <w:p w14:paraId="425F3ED3" w14:textId="77777777" w:rsidR="00B528F4" w:rsidRPr="004E666F" w:rsidRDefault="00B528F4" w:rsidP="00B528F4">
      <w:pPr>
        <w:pStyle w:val="BodyText"/>
        <w:spacing w:before="10"/>
        <w:rPr>
          <w:sz w:val="22"/>
          <w:szCs w:val="22"/>
        </w:rPr>
      </w:pPr>
    </w:p>
    <w:p w14:paraId="5AF9F174" w14:textId="77777777" w:rsidR="00B528F4" w:rsidRPr="004E666F" w:rsidRDefault="00B528F4" w:rsidP="00B528F4">
      <w:pPr>
        <w:pStyle w:val="Heading4"/>
        <w:numPr>
          <w:ilvl w:val="0"/>
          <w:numId w:val="16"/>
        </w:numPr>
        <w:tabs>
          <w:tab w:val="left" w:pos="579"/>
          <w:tab w:val="left" w:pos="580"/>
        </w:tabs>
        <w:rPr>
          <w:sz w:val="22"/>
          <w:szCs w:val="22"/>
        </w:rPr>
      </w:pPr>
      <w:r w:rsidRPr="004E666F">
        <w:rPr>
          <w:sz w:val="22"/>
          <w:szCs w:val="22"/>
        </w:rPr>
        <w:t>Disposal</w:t>
      </w:r>
      <w:r w:rsidRPr="004E666F">
        <w:rPr>
          <w:spacing w:val="-13"/>
          <w:sz w:val="22"/>
          <w:szCs w:val="22"/>
        </w:rPr>
        <w:t xml:space="preserve"> </w:t>
      </w:r>
      <w:r w:rsidRPr="004E666F">
        <w:rPr>
          <w:sz w:val="22"/>
          <w:szCs w:val="22"/>
        </w:rPr>
        <w:t>of</w:t>
      </w:r>
      <w:r w:rsidRPr="004E666F">
        <w:rPr>
          <w:spacing w:val="-11"/>
          <w:sz w:val="22"/>
          <w:szCs w:val="22"/>
        </w:rPr>
        <w:t xml:space="preserve"> </w:t>
      </w:r>
      <w:r w:rsidRPr="004E666F">
        <w:rPr>
          <w:sz w:val="22"/>
          <w:szCs w:val="22"/>
        </w:rPr>
        <w:t>Hazardous</w:t>
      </w:r>
      <w:r w:rsidRPr="004E666F">
        <w:rPr>
          <w:spacing w:val="-11"/>
          <w:sz w:val="22"/>
          <w:szCs w:val="22"/>
        </w:rPr>
        <w:t xml:space="preserve"> </w:t>
      </w:r>
      <w:r w:rsidRPr="004E666F">
        <w:rPr>
          <w:sz w:val="22"/>
          <w:szCs w:val="22"/>
        </w:rPr>
        <w:t>Wastes</w:t>
      </w:r>
      <w:r w:rsidRPr="004E666F">
        <w:rPr>
          <w:spacing w:val="-11"/>
          <w:sz w:val="22"/>
          <w:szCs w:val="22"/>
        </w:rPr>
        <w:t xml:space="preserve"> </w:t>
      </w:r>
      <w:r w:rsidRPr="004E666F">
        <w:rPr>
          <w:sz w:val="22"/>
          <w:szCs w:val="22"/>
        </w:rPr>
        <w:t>at</w:t>
      </w:r>
      <w:r w:rsidRPr="004E666F">
        <w:rPr>
          <w:spacing w:val="-10"/>
          <w:sz w:val="22"/>
          <w:szCs w:val="22"/>
        </w:rPr>
        <w:t xml:space="preserve"> </w:t>
      </w:r>
      <w:r w:rsidRPr="004E666F">
        <w:rPr>
          <w:sz w:val="22"/>
          <w:szCs w:val="22"/>
        </w:rPr>
        <w:t>Silverstream</w:t>
      </w:r>
      <w:r w:rsidRPr="004E666F">
        <w:rPr>
          <w:spacing w:val="-11"/>
          <w:sz w:val="22"/>
          <w:szCs w:val="22"/>
        </w:rPr>
        <w:t xml:space="preserve"> </w:t>
      </w:r>
      <w:r w:rsidRPr="004E666F">
        <w:rPr>
          <w:spacing w:val="-2"/>
          <w:sz w:val="22"/>
          <w:szCs w:val="22"/>
        </w:rPr>
        <w:t>Landfill:</w:t>
      </w:r>
    </w:p>
    <w:p w14:paraId="41B0CFF3" w14:textId="77777777" w:rsidR="00B528F4" w:rsidRPr="004E666F" w:rsidRDefault="00B528F4" w:rsidP="00B528F4">
      <w:pPr>
        <w:sectPr w:rsidR="00B528F4" w:rsidRPr="004E666F">
          <w:pgSz w:w="11900" w:h="16840"/>
          <w:pgMar w:top="1500" w:right="1040" w:bottom="780" w:left="1200" w:header="697" w:footer="591" w:gutter="0"/>
          <w:cols w:space="720"/>
        </w:sectPr>
      </w:pPr>
    </w:p>
    <w:p w14:paraId="37266AD4" w14:textId="77777777" w:rsidR="00B528F4" w:rsidRPr="004E666F" w:rsidRDefault="00B528F4" w:rsidP="00B528F4">
      <w:pPr>
        <w:pStyle w:val="BodyText"/>
        <w:spacing w:before="101" w:line="278" w:lineRule="auto"/>
        <w:ind w:left="580" w:right="352"/>
        <w:jc w:val="both"/>
        <w:rPr>
          <w:sz w:val="22"/>
          <w:szCs w:val="22"/>
        </w:rPr>
      </w:pPr>
      <w:r w:rsidRPr="004E666F">
        <w:rPr>
          <w:sz w:val="22"/>
          <w:szCs w:val="22"/>
        </w:rPr>
        <w:lastRenderedPageBreak/>
        <w:t>The</w:t>
      </w:r>
      <w:r w:rsidRPr="004E666F">
        <w:rPr>
          <w:spacing w:val="20"/>
          <w:sz w:val="22"/>
          <w:szCs w:val="22"/>
        </w:rPr>
        <w:t xml:space="preserve"> </w:t>
      </w:r>
      <w:r w:rsidRPr="004E666F">
        <w:rPr>
          <w:sz w:val="22"/>
          <w:szCs w:val="22"/>
        </w:rPr>
        <w:t>disposal</w:t>
      </w:r>
      <w:r w:rsidRPr="004E666F">
        <w:rPr>
          <w:spacing w:val="20"/>
          <w:sz w:val="22"/>
          <w:szCs w:val="22"/>
        </w:rPr>
        <w:t xml:space="preserve"> </w:t>
      </w:r>
      <w:r w:rsidRPr="004E666F">
        <w:rPr>
          <w:sz w:val="22"/>
          <w:szCs w:val="22"/>
        </w:rPr>
        <w:t>of</w:t>
      </w:r>
      <w:r w:rsidRPr="004E666F">
        <w:rPr>
          <w:spacing w:val="20"/>
          <w:sz w:val="22"/>
          <w:szCs w:val="22"/>
        </w:rPr>
        <w:t xml:space="preserve"> </w:t>
      </w:r>
      <w:r w:rsidRPr="004E666F">
        <w:rPr>
          <w:sz w:val="22"/>
          <w:szCs w:val="22"/>
        </w:rPr>
        <w:t>hazardous</w:t>
      </w:r>
      <w:r w:rsidRPr="004E666F">
        <w:rPr>
          <w:spacing w:val="20"/>
          <w:sz w:val="22"/>
          <w:szCs w:val="22"/>
        </w:rPr>
        <w:t xml:space="preserve"> </w:t>
      </w:r>
      <w:r w:rsidRPr="004E666F">
        <w:rPr>
          <w:sz w:val="22"/>
          <w:szCs w:val="22"/>
        </w:rPr>
        <w:t>wastes</w:t>
      </w:r>
      <w:r w:rsidRPr="004E666F">
        <w:rPr>
          <w:spacing w:val="20"/>
          <w:sz w:val="22"/>
          <w:szCs w:val="22"/>
        </w:rPr>
        <w:t xml:space="preserve"> </w:t>
      </w:r>
      <w:r w:rsidRPr="004E666F">
        <w:rPr>
          <w:sz w:val="22"/>
          <w:szCs w:val="22"/>
        </w:rPr>
        <w:t>by</w:t>
      </w:r>
      <w:r w:rsidRPr="004E666F">
        <w:rPr>
          <w:spacing w:val="20"/>
          <w:sz w:val="22"/>
          <w:szCs w:val="22"/>
        </w:rPr>
        <w:t xml:space="preserve"> </w:t>
      </w:r>
      <w:proofErr w:type="spellStart"/>
      <w:r w:rsidRPr="004E666F">
        <w:rPr>
          <w:sz w:val="22"/>
          <w:szCs w:val="22"/>
        </w:rPr>
        <w:t>codisposal</w:t>
      </w:r>
      <w:proofErr w:type="spellEnd"/>
      <w:r w:rsidRPr="004E666F">
        <w:rPr>
          <w:spacing w:val="20"/>
          <w:sz w:val="22"/>
          <w:szCs w:val="22"/>
        </w:rPr>
        <w:t xml:space="preserve"> </w:t>
      </w:r>
      <w:r w:rsidRPr="004E666F">
        <w:rPr>
          <w:sz w:val="22"/>
          <w:szCs w:val="22"/>
        </w:rPr>
        <w:t>is</w:t>
      </w:r>
      <w:r w:rsidRPr="004E666F">
        <w:rPr>
          <w:spacing w:val="20"/>
          <w:sz w:val="22"/>
          <w:szCs w:val="22"/>
        </w:rPr>
        <w:t xml:space="preserve"> </w:t>
      </w:r>
      <w:r w:rsidRPr="004E666F">
        <w:rPr>
          <w:sz w:val="22"/>
          <w:szCs w:val="22"/>
        </w:rPr>
        <w:t>accommodated</w:t>
      </w:r>
      <w:r w:rsidRPr="004E666F">
        <w:rPr>
          <w:spacing w:val="20"/>
          <w:sz w:val="22"/>
          <w:szCs w:val="22"/>
        </w:rPr>
        <w:t xml:space="preserve"> </w:t>
      </w:r>
      <w:r w:rsidRPr="004E666F">
        <w:rPr>
          <w:sz w:val="22"/>
          <w:szCs w:val="22"/>
        </w:rPr>
        <w:t>by</w:t>
      </w:r>
      <w:r w:rsidRPr="004E666F">
        <w:rPr>
          <w:spacing w:val="20"/>
          <w:sz w:val="22"/>
          <w:szCs w:val="22"/>
        </w:rPr>
        <w:t xml:space="preserve"> </w:t>
      </w:r>
      <w:r w:rsidRPr="004E666F">
        <w:rPr>
          <w:sz w:val="22"/>
          <w:szCs w:val="22"/>
        </w:rPr>
        <w:t>the</w:t>
      </w:r>
      <w:r w:rsidRPr="004E666F">
        <w:rPr>
          <w:spacing w:val="20"/>
          <w:sz w:val="22"/>
          <w:szCs w:val="22"/>
        </w:rPr>
        <w:t xml:space="preserve"> </w:t>
      </w:r>
      <w:r w:rsidRPr="004E666F">
        <w:rPr>
          <w:sz w:val="22"/>
          <w:szCs w:val="22"/>
        </w:rPr>
        <w:t>Silverstream</w:t>
      </w:r>
      <w:r w:rsidRPr="004E666F">
        <w:rPr>
          <w:spacing w:val="20"/>
          <w:sz w:val="22"/>
          <w:szCs w:val="22"/>
        </w:rPr>
        <w:t xml:space="preserve"> </w:t>
      </w:r>
      <w:r w:rsidRPr="004E666F">
        <w:rPr>
          <w:sz w:val="22"/>
          <w:szCs w:val="22"/>
        </w:rPr>
        <w:t>landfill.</w:t>
      </w:r>
      <w:r w:rsidRPr="004E666F">
        <w:rPr>
          <w:spacing w:val="20"/>
          <w:sz w:val="22"/>
          <w:szCs w:val="22"/>
        </w:rPr>
        <w:t xml:space="preserve"> </w:t>
      </w:r>
      <w:r w:rsidRPr="004E666F">
        <w:rPr>
          <w:sz w:val="22"/>
          <w:szCs w:val="22"/>
        </w:rPr>
        <w:t xml:space="preserve">Guidelines for disposal are provided by a </w:t>
      </w:r>
      <w:proofErr w:type="spellStart"/>
      <w:r w:rsidRPr="004E666F">
        <w:rPr>
          <w:sz w:val="22"/>
          <w:szCs w:val="22"/>
        </w:rPr>
        <w:t>Hazwaste</w:t>
      </w:r>
      <w:proofErr w:type="spellEnd"/>
      <w:r w:rsidRPr="004E666F">
        <w:rPr>
          <w:sz w:val="22"/>
          <w:szCs w:val="22"/>
        </w:rPr>
        <w:t xml:space="preserve"> Manifest which aims to protect the health of the transporter, landfill operators, the community and the receiving environment from potentially hazardous wastes. The </w:t>
      </w:r>
      <w:proofErr w:type="spellStart"/>
      <w:r w:rsidRPr="004E666F">
        <w:rPr>
          <w:sz w:val="22"/>
          <w:szCs w:val="22"/>
        </w:rPr>
        <w:t>Hazwaste</w:t>
      </w:r>
      <w:proofErr w:type="spellEnd"/>
      <w:r w:rsidRPr="004E666F">
        <w:rPr>
          <w:sz w:val="22"/>
          <w:szCs w:val="22"/>
        </w:rPr>
        <w:t xml:space="preserve"> Manifest is an application and approval form for the disposal of hazardous wastes at Silverstream Landfill.</w:t>
      </w:r>
    </w:p>
    <w:p w14:paraId="57DD20C7" w14:textId="77777777" w:rsidR="00B528F4" w:rsidRPr="004E666F" w:rsidRDefault="00B528F4" w:rsidP="00B528F4">
      <w:pPr>
        <w:pStyle w:val="BodyText"/>
        <w:spacing w:before="9"/>
        <w:rPr>
          <w:sz w:val="22"/>
          <w:szCs w:val="22"/>
        </w:rPr>
      </w:pPr>
    </w:p>
    <w:p w14:paraId="593F635C" w14:textId="77777777" w:rsidR="00B528F4" w:rsidRPr="004E666F" w:rsidRDefault="00B528F4" w:rsidP="00B528F4">
      <w:pPr>
        <w:pStyle w:val="BodyText"/>
        <w:spacing w:before="1" w:line="278" w:lineRule="auto"/>
        <w:ind w:left="580" w:right="349"/>
        <w:rPr>
          <w:sz w:val="22"/>
          <w:szCs w:val="22"/>
        </w:rPr>
      </w:pPr>
      <w:r w:rsidRPr="004E666F">
        <w:rPr>
          <w:sz w:val="22"/>
          <w:szCs w:val="22"/>
        </w:rPr>
        <w:t xml:space="preserve">All hazardous wastes are assessed for disposal at the Silverstream Landfill. The volume and type of hazardous wastes accepted depend on a range of factors concerning rate of </w:t>
      </w:r>
      <w:proofErr w:type="spellStart"/>
      <w:r w:rsidRPr="004E666F">
        <w:rPr>
          <w:sz w:val="22"/>
          <w:szCs w:val="22"/>
        </w:rPr>
        <w:t>codisposal</w:t>
      </w:r>
      <w:proofErr w:type="spellEnd"/>
      <w:r w:rsidRPr="004E666F">
        <w:rPr>
          <w:sz w:val="22"/>
          <w:szCs w:val="22"/>
        </w:rPr>
        <w:t>, volume and concentration of previous loads, and the concentration level of the leachate. There may be a time delay until the leachate concentrations are satisfactory; or the hazardous wastes may require pre­treatment first.</w:t>
      </w:r>
    </w:p>
    <w:p w14:paraId="6FD39DEE" w14:textId="77777777" w:rsidR="00B528F4" w:rsidRPr="004E666F" w:rsidRDefault="00B528F4" w:rsidP="00B528F4">
      <w:pPr>
        <w:pStyle w:val="BodyText"/>
        <w:spacing w:line="278" w:lineRule="auto"/>
        <w:ind w:left="580" w:right="349"/>
        <w:rPr>
          <w:sz w:val="22"/>
          <w:szCs w:val="22"/>
        </w:rPr>
      </w:pPr>
      <w:r w:rsidRPr="004E666F">
        <w:rPr>
          <w:sz w:val="22"/>
          <w:szCs w:val="22"/>
        </w:rPr>
        <w:t xml:space="preserve">Therefore, not all hazardous wastes are </w:t>
      </w:r>
      <w:proofErr w:type="gramStart"/>
      <w:r w:rsidRPr="004E666F">
        <w:rPr>
          <w:sz w:val="22"/>
          <w:szCs w:val="22"/>
        </w:rPr>
        <w:t>accepted</w:t>
      </w:r>
      <w:proofErr w:type="gramEnd"/>
      <w:r w:rsidRPr="004E666F">
        <w:rPr>
          <w:sz w:val="22"/>
          <w:szCs w:val="22"/>
        </w:rPr>
        <w:t xml:space="preserve"> and advice may be given on pre­treatment requirements or alternative</w:t>
      </w:r>
      <w:r w:rsidRPr="004E666F">
        <w:rPr>
          <w:spacing w:val="35"/>
          <w:sz w:val="22"/>
          <w:szCs w:val="22"/>
        </w:rPr>
        <w:t xml:space="preserve"> </w:t>
      </w:r>
      <w:r w:rsidRPr="004E666F">
        <w:rPr>
          <w:sz w:val="22"/>
          <w:szCs w:val="22"/>
        </w:rPr>
        <w:t>methods</w:t>
      </w:r>
      <w:r w:rsidRPr="004E666F">
        <w:rPr>
          <w:spacing w:val="35"/>
          <w:sz w:val="22"/>
          <w:szCs w:val="22"/>
        </w:rPr>
        <w:t xml:space="preserve"> </w:t>
      </w:r>
      <w:r w:rsidRPr="004E666F">
        <w:rPr>
          <w:sz w:val="22"/>
          <w:szCs w:val="22"/>
        </w:rPr>
        <w:t>of</w:t>
      </w:r>
      <w:r w:rsidRPr="004E666F">
        <w:rPr>
          <w:spacing w:val="35"/>
          <w:sz w:val="22"/>
          <w:szCs w:val="22"/>
        </w:rPr>
        <w:t xml:space="preserve"> </w:t>
      </w:r>
      <w:r w:rsidRPr="004E666F">
        <w:rPr>
          <w:sz w:val="22"/>
          <w:szCs w:val="22"/>
        </w:rPr>
        <w:t>disposal</w:t>
      </w:r>
      <w:r w:rsidRPr="004E666F">
        <w:rPr>
          <w:spacing w:val="35"/>
          <w:sz w:val="22"/>
          <w:szCs w:val="22"/>
        </w:rPr>
        <w:t xml:space="preserve"> </w:t>
      </w:r>
      <w:r w:rsidRPr="004E666F">
        <w:rPr>
          <w:sz w:val="22"/>
          <w:szCs w:val="22"/>
        </w:rPr>
        <w:t xml:space="preserve">for </w:t>
      </w:r>
      <w:proofErr w:type="spellStart"/>
      <w:r w:rsidRPr="004E666F">
        <w:rPr>
          <w:sz w:val="22"/>
          <w:szCs w:val="22"/>
        </w:rPr>
        <w:t>non</w:t>
      </w:r>
      <w:r w:rsidRPr="004E666F">
        <w:rPr>
          <w:spacing w:val="35"/>
          <w:sz w:val="22"/>
          <w:szCs w:val="22"/>
        </w:rPr>
        <w:t xml:space="preserve"> </w:t>
      </w:r>
      <w:r w:rsidRPr="004E666F">
        <w:rPr>
          <w:sz w:val="22"/>
          <w:szCs w:val="22"/>
        </w:rPr>
        <w:t>acceptable</w:t>
      </w:r>
      <w:proofErr w:type="spellEnd"/>
      <w:r w:rsidRPr="004E666F">
        <w:rPr>
          <w:spacing w:val="35"/>
          <w:sz w:val="22"/>
          <w:szCs w:val="22"/>
        </w:rPr>
        <w:t xml:space="preserve"> </w:t>
      </w:r>
      <w:r w:rsidRPr="004E666F">
        <w:rPr>
          <w:sz w:val="22"/>
          <w:szCs w:val="22"/>
        </w:rPr>
        <w:t>wastes.</w:t>
      </w:r>
      <w:r w:rsidRPr="004E666F">
        <w:rPr>
          <w:spacing w:val="35"/>
          <w:sz w:val="22"/>
          <w:szCs w:val="22"/>
        </w:rPr>
        <w:t xml:space="preserve"> </w:t>
      </w:r>
      <w:r w:rsidRPr="004E666F">
        <w:rPr>
          <w:sz w:val="22"/>
          <w:szCs w:val="22"/>
        </w:rPr>
        <w:t>The registration</w:t>
      </w:r>
      <w:r w:rsidRPr="004E666F">
        <w:rPr>
          <w:spacing w:val="35"/>
          <w:sz w:val="22"/>
          <w:szCs w:val="22"/>
        </w:rPr>
        <w:t xml:space="preserve"> </w:t>
      </w:r>
      <w:r w:rsidRPr="004E666F">
        <w:rPr>
          <w:sz w:val="22"/>
          <w:szCs w:val="22"/>
        </w:rPr>
        <w:t>system</w:t>
      </w:r>
      <w:r w:rsidRPr="004E666F">
        <w:rPr>
          <w:spacing w:val="35"/>
          <w:sz w:val="22"/>
          <w:szCs w:val="22"/>
        </w:rPr>
        <w:t xml:space="preserve"> </w:t>
      </w:r>
      <w:r w:rsidRPr="004E666F">
        <w:rPr>
          <w:sz w:val="22"/>
          <w:szCs w:val="22"/>
        </w:rPr>
        <w:t>would</w:t>
      </w:r>
      <w:r w:rsidRPr="004E666F">
        <w:rPr>
          <w:spacing w:val="35"/>
          <w:sz w:val="22"/>
          <w:szCs w:val="22"/>
        </w:rPr>
        <w:t xml:space="preserve"> </w:t>
      </w:r>
      <w:r w:rsidRPr="004E666F">
        <w:rPr>
          <w:sz w:val="22"/>
          <w:szCs w:val="22"/>
        </w:rPr>
        <w:t>also</w:t>
      </w:r>
      <w:r w:rsidRPr="004E666F">
        <w:rPr>
          <w:spacing w:val="35"/>
          <w:sz w:val="22"/>
          <w:szCs w:val="22"/>
        </w:rPr>
        <w:t xml:space="preserve"> </w:t>
      </w:r>
      <w:r w:rsidRPr="004E666F">
        <w:rPr>
          <w:sz w:val="22"/>
          <w:szCs w:val="22"/>
        </w:rPr>
        <w:t>assist monitoring and tracking of wastes.</w:t>
      </w:r>
    </w:p>
    <w:p w14:paraId="245EA7AD" w14:textId="77777777" w:rsidR="00B528F4" w:rsidRPr="004E666F" w:rsidRDefault="00B528F4" w:rsidP="00B528F4">
      <w:pPr>
        <w:pStyle w:val="BodyText"/>
        <w:spacing w:before="9"/>
        <w:rPr>
          <w:sz w:val="22"/>
          <w:szCs w:val="22"/>
        </w:rPr>
      </w:pPr>
    </w:p>
    <w:p w14:paraId="5E536732" w14:textId="77777777" w:rsidR="00B528F4" w:rsidRPr="004E666F" w:rsidRDefault="00B528F4" w:rsidP="00B528F4">
      <w:pPr>
        <w:pStyle w:val="BodyText"/>
        <w:spacing w:line="278" w:lineRule="auto"/>
        <w:ind w:left="580" w:right="317"/>
        <w:rPr>
          <w:sz w:val="22"/>
          <w:szCs w:val="22"/>
        </w:rPr>
      </w:pPr>
      <w:proofErr w:type="spellStart"/>
      <w:r w:rsidRPr="004E666F">
        <w:rPr>
          <w:sz w:val="22"/>
          <w:szCs w:val="22"/>
        </w:rPr>
        <w:t>Codisposal</w:t>
      </w:r>
      <w:proofErr w:type="spellEnd"/>
      <w:r w:rsidRPr="004E666F">
        <w:rPr>
          <w:spacing w:val="22"/>
          <w:sz w:val="22"/>
          <w:szCs w:val="22"/>
        </w:rPr>
        <w:t xml:space="preserve"> </w:t>
      </w:r>
      <w:r w:rsidRPr="004E666F">
        <w:rPr>
          <w:sz w:val="22"/>
          <w:szCs w:val="22"/>
        </w:rPr>
        <w:t>of</w:t>
      </w:r>
      <w:r w:rsidRPr="004E666F">
        <w:rPr>
          <w:spacing w:val="22"/>
          <w:sz w:val="22"/>
          <w:szCs w:val="22"/>
        </w:rPr>
        <w:t xml:space="preserve"> </w:t>
      </w:r>
      <w:r w:rsidRPr="004E666F">
        <w:rPr>
          <w:sz w:val="22"/>
          <w:szCs w:val="22"/>
        </w:rPr>
        <w:t>hazardous</w:t>
      </w:r>
      <w:r w:rsidRPr="004E666F">
        <w:rPr>
          <w:spacing w:val="22"/>
          <w:sz w:val="22"/>
          <w:szCs w:val="22"/>
        </w:rPr>
        <w:t xml:space="preserve"> </w:t>
      </w:r>
      <w:r w:rsidRPr="004E666F">
        <w:rPr>
          <w:sz w:val="22"/>
          <w:szCs w:val="22"/>
        </w:rPr>
        <w:t>wastes</w:t>
      </w:r>
      <w:r w:rsidRPr="004E666F">
        <w:rPr>
          <w:spacing w:val="22"/>
          <w:sz w:val="22"/>
          <w:szCs w:val="22"/>
        </w:rPr>
        <w:t xml:space="preserve"> </w:t>
      </w:r>
      <w:r w:rsidRPr="004E666F">
        <w:rPr>
          <w:sz w:val="22"/>
          <w:szCs w:val="22"/>
        </w:rPr>
        <w:t>involves</w:t>
      </w:r>
      <w:r w:rsidRPr="004E666F">
        <w:rPr>
          <w:spacing w:val="22"/>
          <w:sz w:val="22"/>
          <w:szCs w:val="22"/>
        </w:rPr>
        <w:t xml:space="preserve"> </w:t>
      </w:r>
      <w:r w:rsidRPr="004E666F">
        <w:rPr>
          <w:sz w:val="22"/>
          <w:szCs w:val="22"/>
        </w:rPr>
        <w:t>a</w:t>
      </w:r>
      <w:r w:rsidRPr="004E666F">
        <w:rPr>
          <w:spacing w:val="22"/>
          <w:sz w:val="22"/>
          <w:szCs w:val="22"/>
        </w:rPr>
        <w:t xml:space="preserve"> </w:t>
      </w:r>
      <w:r w:rsidRPr="004E666F">
        <w:rPr>
          <w:sz w:val="22"/>
          <w:szCs w:val="22"/>
        </w:rPr>
        <w:t>mixing</w:t>
      </w:r>
      <w:r w:rsidRPr="004E666F">
        <w:rPr>
          <w:spacing w:val="22"/>
          <w:sz w:val="22"/>
          <w:szCs w:val="22"/>
        </w:rPr>
        <w:t xml:space="preserve"> </w:t>
      </w:r>
      <w:r w:rsidRPr="004E666F">
        <w:rPr>
          <w:sz w:val="22"/>
          <w:szCs w:val="22"/>
        </w:rPr>
        <w:t>of</w:t>
      </w:r>
      <w:r w:rsidRPr="004E666F">
        <w:rPr>
          <w:spacing w:val="22"/>
          <w:sz w:val="22"/>
          <w:szCs w:val="22"/>
        </w:rPr>
        <w:t xml:space="preserve"> </w:t>
      </w:r>
      <w:r w:rsidRPr="004E666F">
        <w:rPr>
          <w:sz w:val="22"/>
          <w:szCs w:val="22"/>
        </w:rPr>
        <w:t>hazardous</w:t>
      </w:r>
      <w:r w:rsidRPr="004E666F">
        <w:rPr>
          <w:spacing w:val="22"/>
          <w:sz w:val="22"/>
          <w:szCs w:val="22"/>
        </w:rPr>
        <w:t xml:space="preserve"> </w:t>
      </w:r>
      <w:r w:rsidRPr="004E666F">
        <w:rPr>
          <w:sz w:val="22"/>
          <w:szCs w:val="22"/>
        </w:rPr>
        <w:t>and</w:t>
      </w:r>
      <w:r w:rsidRPr="004E666F">
        <w:rPr>
          <w:spacing w:val="22"/>
          <w:sz w:val="22"/>
          <w:szCs w:val="22"/>
        </w:rPr>
        <w:t xml:space="preserve"> </w:t>
      </w:r>
      <w:r w:rsidRPr="004E666F">
        <w:rPr>
          <w:sz w:val="22"/>
          <w:szCs w:val="22"/>
        </w:rPr>
        <w:t>other</w:t>
      </w:r>
      <w:r w:rsidRPr="004E666F">
        <w:rPr>
          <w:spacing w:val="22"/>
          <w:sz w:val="22"/>
          <w:szCs w:val="22"/>
        </w:rPr>
        <w:t xml:space="preserve"> </w:t>
      </w:r>
      <w:r w:rsidRPr="004E666F">
        <w:rPr>
          <w:sz w:val="22"/>
          <w:szCs w:val="22"/>
        </w:rPr>
        <w:t>wastes.</w:t>
      </w:r>
      <w:r w:rsidRPr="004E666F">
        <w:rPr>
          <w:spacing w:val="22"/>
          <w:sz w:val="22"/>
          <w:szCs w:val="22"/>
        </w:rPr>
        <w:t xml:space="preserve"> </w:t>
      </w:r>
      <w:r w:rsidRPr="004E666F">
        <w:rPr>
          <w:sz w:val="22"/>
          <w:szCs w:val="22"/>
        </w:rPr>
        <w:t>The</w:t>
      </w:r>
      <w:r w:rsidRPr="004E666F">
        <w:rPr>
          <w:spacing w:val="22"/>
          <w:sz w:val="22"/>
          <w:szCs w:val="22"/>
        </w:rPr>
        <w:t xml:space="preserve"> </w:t>
      </w:r>
      <w:r w:rsidRPr="004E666F">
        <w:rPr>
          <w:sz w:val="22"/>
          <w:szCs w:val="22"/>
        </w:rPr>
        <w:t>hazardous</w:t>
      </w:r>
      <w:r w:rsidRPr="004E666F">
        <w:rPr>
          <w:spacing w:val="22"/>
          <w:sz w:val="22"/>
          <w:szCs w:val="22"/>
        </w:rPr>
        <w:t xml:space="preserve"> </w:t>
      </w:r>
      <w:r w:rsidRPr="004E666F">
        <w:rPr>
          <w:sz w:val="22"/>
          <w:szCs w:val="22"/>
        </w:rPr>
        <w:t>wastes are then broken down by physical, chemical and biological degradation. Those hazardous wastes which do</w:t>
      </w:r>
      <w:r w:rsidRPr="004E666F">
        <w:rPr>
          <w:spacing w:val="40"/>
          <w:sz w:val="22"/>
          <w:szCs w:val="22"/>
        </w:rPr>
        <w:t xml:space="preserve"> </w:t>
      </w:r>
      <w:r w:rsidRPr="004E666F">
        <w:rPr>
          <w:sz w:val="22"/>
          <w:szCs w:val="22"/>
        </w:rPr>
        <w:t>not break down through degradation processes cannot be accepted. For example, PCBs (Poly Chlorinated Biphenyls), long life herbicides, organochlorides and radioactive wastes. The waste generators themselves</w:t>
      </w:r>
      <w:r w:rsidRPr="004E666F">
        <w:rPr>
          <w:spacing w:val="40"/>
          <w:sz w:val="22"/>
          <w:szCs w:val="22"/>
        </w:rPr>
        <w:t xml:space="preserve"> </w:t>
      </w:r>
      <w:r w:rsidRPr="004E666F">
        <w:rPr>
          <w:sz w:val="22"/>
          <w:szCs w:val="22"/>
        </w:rPr>
        <w:t>should handle such hazardous wastes. Their options include pre­treatment; incineration of the wastes;</w:t>
      </w:r>
      <w:r w:rsidRPr="004E666F">
        <w:rPr>
          <w:spacing w:val="80"/>
          <w:sz w:val="22"/>
          <w:szCs w:val="22"/>
        </w:rPr>
        <w:t xml:space="preserve"> </w:t>
      </w:r>
      <w:r w:rsidRPr="004E666F">
        <w:rPr>
          <w:sz w:val="22"/>
          <w:szCs w:val="22"/>
        </w:rPr>
        <w:t>storage prior to destruction; exportation; or return them to the original chemical manufacturer.</w:t>
      </w:r>
    </w:p>
    <w:p w14:paraId="40AAD0B7" w14:textId="77777777" w:rsidR="00B528F4" w:rsidRPr="004E666F" w:rsidRDefault="00B528F4" w:rsidP="00B528F4">
      <w:pPr>
        <w:pStyle w:val="BodyText"/>
        <w:spacing w:before="9"/>
        <w:rPr>
          <w:sz w:val="22"/>
          <w:szCs w:val="22"/>
        </w:rPr>
      </w:pPr>
    </w:p>
    <w:p w14:paraId="7415D75E" w14:textId="77777777" w:rsidR="00B528F4" w:rsidRPr="004E666F" w:rsidRDefault="00B528F4" w:rsidP="00B528F4">
      <w:pPr>
        <w:pStyle w:val="Heading4"/>
        <w:numPr>
          <w:ilvl w:val="0"/>
          <w:numId w:val="16"/>
        </w:numPr>
        <w:tabs>
          <w:tab w:val="left" w:pos="579"/>
          <w:tab w:val="left" w:pos="580"/>
        </w:tabs>
        <w:rPr>
          <w:sz w:val="22"/>
          <w:szCs w:val="22"/>
        </w:rPr>
      </w:pPr>
      <w:r w:rsidRPr="004E666F">
        <w:rPr>
          <w:spacing w:val="-2"/>
          <w:sz w:val="22"/>
          <w:szCs w:val="22"/>
        </w:rPr>
        <w:t>Contaminated</w:t>
      </w:r>
      <w:r w:rsidRPr="004E666F">
        <w:rPr>
          <w:spacing w:val="-4"/>
          <w:sz w:val="22"/>
          <w:szCs w:val="22"/>
        </w:rPr>
        <w:t xml:space="preserve"> </w:t>
      </w:r>
      <w:r w:rsidRPr="004E666F">
        <w:rPr>
          <w:spacing w:val="-2"/>
          <w:sz w:val="22"/>
          <w:szCs w:val="22"/>
        </w:rPr>
        <w:t>Sites:</w:t>
      </w:r>
    </w:p>
    <w:p w14:paraId="04F417A7" w14:textId="77777777" w:rsidR="00B528F4" w:rsidRPr="004E666F" w:rsidRDefault="00B528F4" w:rsidP="00B528F4">
      <w:pPr>
        <w:pStyle w:val="BodyText"/>
        <w:spacing w:before="33" w:line="278" w:lineRule="auto"/>
        <w:ind w:left="580" w:right="164"/>
        <w:rPr>
          <w:sz w:val="22"/>
          <w:szCs w:val="22"/>
        </w:rPr>
      </w:pPr>
      <w:r w:rsidRPr="004E666F">
        <w:rPr>
          <w:sz w:val="22"/>
          <w:szCs w:val="22"/>
        </w:rPr>
        <w:t>Contaminated</w:t>
      </w:r>
      <w:r w:rsidRPr="004E666F">
        <w:rPr>
          <w:spacing w:val="35"/>
          <w:sz w:val="22"/>
          <w:szCs w:val="22"/>
        </w:rPr>
        <w:t xml:space="preserve"> </w:t>
      </w:r>
      <w:r w:rsidRPr="004E666F">
        <w:rPr>
          <w:sz w:val="22"/>
          <w:szCs w:val="22"/>
        </w:rPr>
        <w:t>sites</w:t>
      </w:r>
      <w:r w:rsidRPr="004E666F">
        <w:rPr>
          <w:spacing w:val="35"/>
          <w:sz w:val="22"/>
          <w:szCs w:val="22"/>
        </w:rPr>
        <w:t xml:space="preserve"> </w:t>
      </w:r>
      <w:r w:rsidRPr="004E666F">
        <w:rPr>
          <w:sz w:val="22"/>
          <w:szCs w:val="22"/>
        </w:rPr>
        <w:t>result</w:t>
      </w:r>
      <w:r w:rsidRPr="004E666F">
        <w:rPr>
          <w:spacing w:val="35"/>
          <w:sz w:val="22"/>
          <w:szCs w:val="22"/>
        </w:rPr>
        <w:t xml:space="preserve"> </w:t>
      </w:r>
      <w:r w:rsidRPr="004E666F">
        <w:rPr>
          <w:sz w:val="22"/>
          <w:szCs w:val="22"/>
        </w:rPr>
        <w:t>from</w:t>
      </w:r>
      <w:r w:rsidRPr="004E666F">
        <w:rPr>
          <w:spacing w:val="33"/>
          <w:sz w:val="22"/>
          <w:szCs w:val="22"/>
        </w:rPr>
        <w:t xml:space="preserve"> </w:t>
      </w:r>
      <w:r w:rsidRPr="004E666F">
        <w:rPr>
          <w:sz w:val="22"/>
          <w:szCs w:val="22"/>
        </w:rPr>
        <w:t>the</w:t>
      </w:r>
      <w:r w:rsidRPr="004E666F">
        <w:rPr>
          <w:spacing w:val="33"/>
          <w:sz w:val="22"/>
          <w:szCs w:val="22"/>
        </w:rPr>
        <w:t xml:space="preserve"> </w:t>
      </w:r>
      <w:r w:rsidRPr="004E666F">
        <w:rPr>
          <w:sz w:val="22"/>
          <w:szCs w:val="22"/>
        </w:rPr>
        <w:t>incorrect</w:t>
      </w:r>
      <w:r w:rsidRPr="004E666F">
        <w:rPr>
          <w:spacing w:val="35"/>
          <w:sz w:val="22"/>
          <w:szCs w:val="22"/>
        </w:rPr>
        <w:t xml:space="preserve"> </w:t>
      </w:r>
      <w:r w:rsidRPr="004E666F">
        <w:rPr>
          <w:sz w:val="22"/>
          <w:szCs w:val="22"/>
        </w:rPr>
        <w:t>storage,</w:t>
      </w:r>
      <w:r w:rsidRPr="004E666F">
        <w:rPr>
          <w:spacing w:val="35"/>
          <w:sz w:val="22"/>
          <w:szCs w:val="22"/>
        </w:rPr>
        <w:t xml:space="preserve"> </w:t>
      </w:r>
      <w:r w:rsidRPr="004E666F">
        <w:rPr>
          <w:sz w:val="22"/>
          <w:szCs w:val="22"/>
        </w:rPr>
        <w:t>use</w:t>
      </w:r>
      <w:r w:rsidRPr="004E666F">
        <w:rPr>
          <w:spacing w:val="35"/>
          <w:sz w:val="22"/>
          <w:szCs w:val="22"/>
        </w:rPr>
        <w:t xml:space="preserve"> </w:t>
      </w:r>
      <w:r w:rsidRPr="004E666F">
        <w:rPr>
          <w:sz w:val="22"/>
          <w:szCs w:val="22"/>
        </w:rPr>
        <w:t>and</w:t>
      </w:r>
      <w:r w:rsidRPr="004E666F">
        <w:rPr>
          <w:spacing w:val="35"/>
          <w:sz w:val="22"/>
          <w:szCs w:val="22"/>
        </w:rPr>
        <w:t xml:space="preserve"> </w:t>
      </w:r>
      <w:r w:rsidRPr="004E666F">
        <w:rPr>
          <w:sz w:val="22"/>
          <w:szCs w:val="22"/>
        </w:rPr>
        <w:t>disposal</w:t>
      </w:r>
      <w:r w:rsidRPr="004E666F">
        <w:rPr>
          <w:spacing w:val="35"/>
          <w:sz w:val="22"/>
          <w:szCs w:val="22"/>
        </w:rPr>
        <w:t xml:space="preserve"> </w:t>
      </w:r>
      <w:r w:rsidRPr="004E666F">
        <w:rPr>
          <w:sz w:val="22"/>
          <w:szCs w:val="22"/>
        </w:rPr>
        <w:t>of</w:t>
      </w:r>
      <w:r w:rsidRPr="004E666F">
        <w:rPr>
          <w:spacing w:val="35"/>
          <w:sz w:val="22"/>
          <w:szCs w:val="22"/>
        </w:rPr>
        <w:t xml:space="preserve"> </w:t>
      </w:r>
      <w:r w:rsidRPr="004E666F">
        <w:rPr>
          <w:sz w:val="22"/>
          <w:szCs w:val="22"/>
        </w:rPr>
        <w:t>hazardous</w:t>
      </w:r>
      <w:r w:rsidRPr="004E666F">
        <w:rPr>
          <w:spacing w:val="35"/>
          <w:sz w:val="22"/>
          <w:szCs w:val="22"/>
        </w:rPr>
        <w:t xml:space="preserve"> </w:t>
      </w:r>
      <w:r w:rsidRPr="004E666F">
        <w:rPr>
          <w:sz w:val="22"/>
          <w:szCs w:val="22"/>
        </w:rPr>
        <w:t>substances.</w:t>
      </w:r>
      <w:r w:rsidRPr="004E666F">
        <w:rPr>
          <w:spacing w:val="35"/>
          <w:sz w:val="22"/>
          <w:szCs w:val="22"/>
        </w:rPr>
        <w:t xml:space="preserve"> </w:t>
      </w:r>
      <w:r w:rsidRPr="004E666F">
        <w:rPr>
          <w:sz w:val="22"/>
          <w:szCs w:val="22"/>
        </w:rPr>
        <w:t>These sites need to be correctly managed to avoid adverse effects on the environment and human health. The common pathways for the transfer of contaminants include leaching into groundwater; surface runoff into waterways;</w:t>
      </w:r>
      <w:r w:rsidRPr="004E666F">
        <w:rPr>
          <w:spacing w:val="18"/>
          <w:sz w:val="22"/>
          <w:szCs w:val="22"/>
        </w:rPr>
        <w:t xml:space="preserve"> </w:t>
      </w:r>
      <w:r w:rsidRPr="004E666F">
        <w:rPr>
          <w:sz w:val="22"/>
          <w:szCs w:val="22"/>
        </w:rPr>
        <w:t>aerial</w:t>
      </w:r>
      <w:r w:rsidRPr="004E666F">
        <w:rPr>
          <w:spacing w:val="18"/>
          <w:sz w:val="22"/>
          <w:szCs w:val="22"/>
        </w:rPr>
        <w:t xml:space="preserve"> </w:t>
      </w:r>
      <w:r w:rsidRPr="004E666F">
        <w:rPr>
          <w:sz w:val="22"/>
          <w:szCs w:val="22"/>
        </w:rPr>
        <w:t>dispersion</w:t>
      </w:r>
      <w:r w:rsidRPr="004E666F">
        <w:rPr>
          <w:spacing w:val="18"/>
          <w:sz w:val="22"/>
          <w:szCs w:val="22"/>
        </w:rPr>
        <w:t xml:space="preserve"> </w:t>
      </w:r>
      <w:r w:rsidRPr="004E666F">
        <w:rPr>
          <w:sz w:val="22"/>
          <w:szCs w:val="22"/>
        </w:rPr>
        <w:t>such</w:t>
      </w:r>
      <w:r w:rsidRPr="004E666F">
        <w:rPr>
          <w:spacing w:val="18"/>
          <w:sz w:val="22"/>
          <w:szCs w:val="22"/>
        </w:rPr>
        <w:t xml:space="preserve"> </w:t>
      </w:r>
      <w:r w:rsidRPr="004E666F">
        <w:rPr>
          <w:sz w:val="22"/>
          <w:szCs w:val="22"/>
        </w:rPr>
        <w:t>as</w:t>
      </w:r>
      <w:r w:rsidRPr="004E666F">
        <w:rPr>
          <w:spacing w:val="18"/>
          <w:sz w:val="22"/>
          <w:szCs w:val="22"/>
        </w:rPr>
        <w:t xml:space="preserve"> </w:t>
      </w:r>
      <w:proofErr w:type="spellStart"/>
      <w:proofErr w:type="gramStart"/>
      <w:r w:rsidRPr="004E666F">
        <w:rPr>
          <w:sz w:val="22"/>
          <w:szCs w:val="22"/>
        </w:rPr>
        <w:t>wind</w:t>
      </w:r>
      <w:r w:rsidRPr="004E666F">
        <w:rPr>
          <w:spacing w:val="18"/>
          <w:sz w:val="22"/>
          <w:szCs w:val="22"/>
        </w:rPr>
        <w:t xml:space="preserve"> </w:t>
      </w:r>
      <w:r w:rsidRPr="004E666F">
        <w:rPr>
          <w:sz w:val="22"/>
          <w:szCs w:val="22"/>
        </w:rPr>
        <w:t>blown</w:t>
      </w:r>
      <w:proofErr w:type="spellEnd"/>
      <w:proofErr w:type="gramEnd"/>
      <w:r w:rsidRPr="004E666F">
        <w:rPr>
          <w:spacing w:val="18"/>
          <w:sz w:val="22"/>
          <w:szCs w:val="22"/>
        </w:rPr>
        <w:t xml:space="preserve"> </w:t>
      </w:r>
      <w:r w:rsidRPr="004E666F">
        <w:rPr>
          <w:sz w:val="22"/>
          <w:szCs w:val="22"/>
        </w:rPr>
        <w:t>dust;</w:t>
      </w:r>
      <w:r w:rsidRPr="004E666F">
        <w:rPr>
          <w:spacing w:val="18"/>
          <w:sz w:val="22"/>
          <w:szCs w:val="22"/>
        </w:rPr>
        <w:t xml:space="preserve"> </w:t>
      </w:r>
      <w:r w:rsidRPr="004E666F">
        <w:rPr>
          <w:sz w:val="22"/>
          <w:szCs w:val="22"/>
        </w:rPr>
        <w:t>and</w:t>
      </w:r>
      <w:r w:rsidRPr="004E666F">
        <w:rPr>
          <w:spacing w:val="18"/>
          <w:sz w:val="22"/>
          <w:szCs w:val="22"/>
        </w:rPr>
        <w:t xml:space="preserve"> </w:t>
      </w:r>
      <w:r w:rsidRPr="004E666F">
        <w:rPr>
          <w:sz w:val="22"/>
          <w:szCs w:val="22"/>
        </w:rPr>
        <w:t>uptake</w:t>
      </w:r>
      <w:r w:rsidRPr="004E666F">
        <w:rPr>
          <w:spacing w:val="18"/>
          <w:sz w:val="22"/>
          <w:szCs w:val="22"/>
        </w:rPr>
        <w:t xml:space="preserve"> </w:t>
      </w:r>
      <w:r w:rsidRPr="004E666F">
        <w:rPr>
          <w:sz w:val="22"/>
          <w:szCs w:val="22"/>
        </w:rPr>
        <w:t>and</w:t>
      </w:r>
      <w:r w:rsidRPr="004E666F">
        <w:rPr>
          <w:spacing w:val="18"/>
          <w:sz w:val="22"/>
          <w:szCs w:val="22"/>
        </w:rPr>
        <w:t xml:space="preserve"> </w:t>
      </w:r>
      <w:r w:rsidRPr="004E666F">
        <w:rPr>
          <w:sz w:val="22"/>
          <w:szCs w:val="22"/>
        </w:rPr>
        <w:t>accumulation</w:t>
      </w:r>
      <w:r w:rsidRPr="004E666F">
        <w:rPr>
          <w:spacing w:val="18"/>
          <w:sz w:val="22"/>
          <w:szCs w:val="22"/>
        </w:rPr>
        <w:t xml:space="preserve"> </w:t>
      </w:r>
      <w:r w:rsidRPr="004E666F">
        <w:rPr>
          <w:sz w:val="22"/>
          <w:szCs w:val="22"/>
        </w:rPr>
        <w:t>by</w:t>
      </w:r>
      <w:r w:rsidRPr="004E666F">
        <w:rPr>
          <w:spacing w:val="18"/>
          <w:sz w:val="22"/>
          <w:szCs w:val="22"/>
        </w:rPr>
        <w:t xml:space="preserve"> </w:t>
      </w:r>
      <w:r w:rsidRPr="004E666F">
        <w:rPr>
          <w:sz w:val="22"/>
          <w:szCs w:val="22"/>
        </w:rPr>
        <w:t>plants,</w:t>
      </w:r>
      <w:r w:rsidRPr="004E666F">
        <w:rPr>
          <w:spacing w:val="18"/>
          <w:sz w:val="22"/>
          <w:szCs w:val="22"/>
        </w:rPr>
        <w:t xml:space="preserve"> </w:t>
      </w:r>
      <w:r w:rsidRPr="004E666F">
        <w:rPr>
          <w:sz w:val="22"/>
          <w:szCs w:val="22"/>
        </w:rPr>
        <w:t>animals</w:t>
      </w:r>
      <w:r w:rsidRPr="004E666F">
        <w:rPr>
          <w:spacing w:val="18"/>
          <w:sz w:val="22"/>
          <w:szCs w:val="22"/>
        </w:rPr>
        <w:t xml:space="preserve"> </w:t>
      </w:r>
      <w:r w:rsidRPr="004E666F">
        <w:rPr>
          <w:sz w:val="22"/>
          <w:szCs w:val="22"/>
        </w:rPr>
        <w:t xml:space="preserve">and </w:t>
      </w:r>
      <w:r w:rsidRPr="004E666F">
        <w:rPr>
          <w:spacing w:val="-2"/>
          <w:sz w:val="22"/>
          <w:szCs w:val="22"/>
        </w:rPr>
        <w:t>humans.</w:t>
      </w:r>
    </w:p>
    <w:p w14:paraId="233C27BA" w14:textId="77777777" w:rsidR="00B528F4" w:rsidRPr="004E666F" w:rsidRDefault="00B528F4" w:rsidP="00B528F4">
      <w:pPr>
        <w:pStyle w:val="BodyText"/>
        <w:spacing w:before="10"/>
        <w:rPr>
          <w:sz w:val="22"/>
          <w:szCs w:val="22"/>
        </w:rPr>
      </w:pPr>
    </w:p>
    <w:p w14:paraId="55CCDE0A" w14:textId="77777777" w:rsidR="00B528F4" w:rsidRPr="004E666F" w:rsidRDefault="00B528F4" w:rsidP="00B528F4">
      <w:pPr>
        <w:pStyle w:val="BodyText"/>
        <w:spacing w:line="278" w:lineRule="auto"/>
        <w:ind w:left="580" w:right="349"/>
        <w:rPr>
          <w:sz w:val="22"/>
          <w:szCs w:val="22"/>
        </w:rPr>
      </w:pPr>
      <w:r w:rsidRPr="004E666F">
        <w:rPr>
          <w:sz w:val="22"/>
          <w:szCs w:val="22"/>
        </w:rPr>
        <w:t>There are site requirements to avoid spillage of hazardous substances which could cause soil or water</w:t>
      </w:r>
      <w:r w:rsidRPr="004E666F">
        <w:rPr>
          <w:spacing w:val="40"/>
          <w:sz w:val="22"/>
          <w:szCs w:val="22"/>
        </w:rPr>
        <w:t xml:space="preserve"> </w:t>
      </w:r>
      <w:r w:rsidRPr="004E666F">
        <w:rPr>
          <w:sz w:val="22"/>
          <w:szCs w:val="22"/>
        </w:rPr>
        <w:t>contamination. If Council records refer to the site, two categories appear in Land Information Memorandums</w:t>
      </w:r>
      <w:r w:rsidRPr="004E666F">
        <w:rPr>
          <w:spacing w:val="40"/>
          <w:sz w:val="22"/>
          <w:szCs w:val="22"/>
        </w:rPr>
        <w:t xml:space="preserve"> </w:t>
      </w:r>
      <w:r w:rsidRPr="004E666F">
        <w:rPr>
          <w:sz w:val="22"/>
          <w:szCs w:val="22"/>
        </w:rPr>
        <w:t xml:space="preserve">(LIM’s) </w:t>
      </w:r>
      <w:proofErr w:type="gramStart"/>
      <w:r w:rsidRPr="004E666F">
        <w:rPr>
          <w:sz w:val="22"/>
          <w:szCs w:val="22"/>
        </w:rPr>
        <w:t>with regard to</w:t>
      </w:r>
      <w:proofErr w:type="gramEnd"/>
      <w:r w:rsidRPr="004E666F">
        <w:rPr>
          <w:sz w:val="22"/>
          <w:szCs w:val="22"/>
        </w:rPr>
        <w:t xml:space="preserve"> contaminated sites:</w:t>
      </w:r>
    </w:p>
    <w:p w14:paraId="2F6F0CCF" w14:textId="77777777" w:rsidR="00B528F4" w:rsidRPr="004E666F" w:rsidRDefault="00B528F4" w:rsidP="00B528F4">
      <w:pPr>
        <w:pStyle w:val="ListParagraph"/>
        <w:numPr>
          <w:ilvl w:val="0"/>
          <w:numId w:val="15"/>
        </w:numPr>
        <w:tabs>
          <w:tab w:val="left" w:pos="1044"/>
          <w:tab w:val="left" w:pos="1045"/>
        </w:tabs>
        <w:spacing w:line="278" w:lineRule="auto"/>
        <w:ind w:right="140"/>
      </w:pPr>
      <w:r w:rsidRPr="004E666F">
        <w:t xml:space="preserve">Previous or existing </w:t>
      </w:r>
      <w:proofErr w:type="spellStart"/>
      <w:r w:rsidRPr="004E666F">
        <w:t>landuse</w:t>
      </w:r>
      <w:proofErr w:type="spellEnd"/>
      <w:r w:rsidRPr="004E666F">
        <w:t xml:space="preserve"> identified (</w:t>
      </w:r>
      <w:proofErr w:type="spellStart"/>
      <w:r w:rsidRPr="004E666F">
        <w:t>eg.</w:t>
      </w:r>
      <w:proofErr w:type="spellEnd"/>
      <w:r w:rsidRPr="004E666F">
        <w:t xml:space="preserve"> former service station site, gasworks site etc.). Also included are</w:t>
      </w:r>
      <w:r w:rsidRPr="004E666F">
        <w:rPr>
          <w:spacing w:val="34"/>
        </w:rPr>
        <w:t xml:space="preserve"> </w:t>
      </w:r>
      <w:r w:rsidRPr="004E666F">
        <w:t>details</w:t>
      </w:r>
      <w:r w:rsidRPr="004E666F">
        <w:rPr>
          <w:spacing w:val="34"/>
        </w:rPr>
        <w:t xml:space="preserve"> </w:t>
      </w:r>
      <w:r w:rsidRPr="004E666F">
        <w:t>regarding</w:t>
      </w:r>
      <w:r w:rsidRPr="004E666F">
        <w:rPr>
          <w:spacing w:val="34"/>
        </w:rPr>
        <w:t xml:space="preserve"> </w:t>
      </w:r>
      <w:proofErr w:type="spellStart"/>
      <w:r w:rsidRPr="004E666F">
        <w:t>licences</w:t>
      </w:r>
      <w:proofErr w:type="spellEnd"/>
      <w:r w:rsidRPr="004E666F">
        <w:rPr>
          <w:spacing w:val="34"/>
        </w:rPr>
        <w:t xml:space="preserve"> </w:t>
      </w:r>
      <w:r w:rsidRPr="004E666F">
        <w:t>held</w:t>
      </w:r>
      <w:r w:rsidRPr="004E666F">
        <w:rPr>
          <w:spacing w:val="34"/>
        </w:rPr>
        <w:t xml:space="preserve"> </w:t>
      </w:r>
      <w:r w:rsidRPr="004E666F">
        <w:t>such</w:t>
      </w:r>
      <w:r w:rsidRPr="004E666F">
        <w:rPr>
          <w:spacing w:val="34"/>
        </w:rPr>
        <w:t xml:space="preserve"> </w:t>
      </w:r>
      <w:r w:rsidRPr="004E666F">
        <w:t>as</w:t>
      </w:r>
      <w:r w:rsidRPr="004E666F">
        <w:rPr>
          <w:spacing w:val="34"/>
        </w:rPr>
        <w:t xml:space="preserve"> </w:t>
      </w:r>
      <w:r w:rsidRPr="004E666F">
        <w:t>dangerous</w:t>
      </w:r>
      <w:r w:rsidRPr="004E666F">
        <w:rPr>
          <w:spacing w:val="34"/>
        </w:rPr>
        <w:t xml:space="preserve"> </w:t>
      </w:r>
      <w:r w:rsidRPr="004E666F">
        <w:t>goods</w:t>
      </w:r>
      <w:r w:rsidRPr="004E666F">
        <w:rPr>
          <w:spacing w:val="34"/>
        </w:rPr>
        <w:t xml:space="preserve"> </w:t>
      </w:r>
      <w:r w:rsidRPr="004E666F">
        <w:t>or</w:t>
      </w:r>
      <w:r w:rsidRPr="004E666F">
        <w:rPr>
          <w:spacing w:val="34"/>
        </w:rPr>
        <w:t xml:space="preserve"> </w:t>
      </w:r>
      <w:r w:rsidRPr="004E666F">
        <w:t>trade</w:t>
      </w:r>
      <w:r w:rsidRPr="004E666F">
        <w:rPr>
          <w:spacing w:val="34"/>
        </w:rPr>
        <w:t xml:space="preserve"> </w:t>
      </w:r>
      <w:r w:rsidRPr="004E666F">
        <w:t>waste</w:t>
      </w:r>
      <w:r w:rsidRPr="004E666F">
        <w:rPr>
          <w:spacing w:val="34"/>
        </w:rPr>
        <w:t xml:space="preserve"> </w:t>
      </w:r>
      <w:proofErr w:type="spellStart"/>
      <w:r w:rsidRPr="004E666F">
        <w:t>licences</w:t>
      </w:r>
      <w:proofErr w:type="spellEnd"/>
      <w:r w:rsidRPr="004E666F">
        <w:t>.</w:t>
      </w:r>
    </w:p>
    <w:p w14:paraId="524B3F9C" w14:textId="77777777" w:rsidR="00B528F4" w:rsidRPr="004E666F" w:rsidRDefault="00B528F4" w:rsidP="00B528F4">
      <w:pPr>
        <w:pStyle w:val="ListParagraph"/>
        <w:numPr>
          <w:ilvl w:val="0"/>
          <w:numId w:val="15"/>
        </w:numPr>
        <w:tabs>
          <w:tab w:val="left" w:pos="1044"/>
          <w:tab w:val="left" w:pos="1045"/>
        </w:tabs>
        <w:spacing w:line="278" w:lineRule="auto"/>
        <w:ind w:right="273"/>
      </w:pPr>
      <w:r w:rsidRPr="004E666F">
        <w:t xml:space="preserve">The Regional Council holds a register of contaminated or potentially contaminated sites. Where a previous land use may have contaminated the </w:t>
      </w:r>
      <w:proofErr w:type="gramStart"/>
      <w:r w:rsidRPr="004E666F">
        <w:t>site</w:t>
      </w:r>
      <w:proofErr w:type="gramEnd"/>
      <w:r w:rsidRPr="004E666F">
        <w:t xml:space="preserve"> it is recommended that the applicant check with the Regional Council to find out if the property is on the ANZECC Site Use Database.</w:t>
      </w:r>
    </w:p>
    <w:p w14:paraId="2BD4186B" w14:textId="77777777" w:rsidR="00B528F4" w:rsidRPr="004E666F" w:rsidRDefault="00B528F4" w:rsidP="00B528F4">
      <w:pPr>
        <w:pStyle w:val="BodyText"/>
        <w:spacing w:before="9"/>
        <w:rPr>
          <w:sz w:val="22"/>
          <w:szCs w:val="22"/>
        </w:rPr>
      </w:pPr>
    </w:p>
    <w:p w14:paraId="63436CD4" w14:textId="352F6444" w:rsidR="00BD1663" w:rsidRPr="004E666F" w:rsidRDefault="00B528F4" w:rsidP="00C01F19">
      <w:pPr>
        <w:pStyle w:val="BodyText"/>
        <w:spacing w:line="278" w:lineRule="auto"/>
        <w:ind w:left="580" w:right="384"/>
        <w:rPr>
          <w:sz w:val="22"/>
          <w:szCs w:val="22"/>
        </w:rPr>
      </w:pPr>
      <w:r w:rsidRPr="004E666F">
        <w:rPr>
          <w:sz w:val="22"/>
          <w:szCs w:val="22"/>
        </w:rPr>
        <w:t>The</w:t>
      </w:r>
      <w:r w:rsidRPr="004E666F">
        <w:rPr>
          <w:spacing w:val="32"/>
          <w:sz w:val="22"/>
          <w:szCs w:val="22"/>
        </w:rPr>
        <w:t xml:space="preserve"> </w:t>
      </w:r>
      <w:r w:rsidRPr="004E666F">
        <w:rPr>
          <w:sz w:val="22"/>
          <w:szCs w:val="22"/>
        </w:rPr>
        <w:t>assessment</w:t>
      </w:r>
      <w:r w:rsidRPr="004E666F">
        <w:rPr>
          <w:spacing w:val="33"/>
          <w:sz w:val="22"/>
          <w:szCs w:val="22"/>
        </w:rPr>
        <w:t xml:space="preserve"> </w:t>
      </w:r>
      <w:r w:rsidRPr="004E666F">
        <w:rPr>
          <w:sz w:val="22"/>
          <w:szCs w:val="22"/>
        </w:rPr>
        <w:t>and</w:t>
      </w:r>
      <w:r w:rsidRPr="004E666F">
        <w:rPr>
          <w:spacing w:val="33"/>
          <w:sz w:val="22"/>
          <w:szCs w:val="22"/>
        </w:rPr>
        <w:t xml:space="preserve"> </w:t>
      </w:r>
      <w:r w:rsidRPr="004E666F">
        <w:rPr>
          <w:sz w:val="22"/>
          <w:szCs w:val="22"/>
        </w:rPr>
        <w:t>remediation</w:t>
      </w:r>
      <w:r w:rsidRPr="004E666F">
        <w:rPr>
          <w:spacing w:val="33"/>
          <w:sz w:val="22"/>
          <w:szCs w:val="22"/>
        </w:rPr>
        <w:t xml:space="preserve"> </w:t>
      </w:r>
      <w:r w:rsidRPr="004E666F">
        <w:rPr>
          <w:sz w:val="22"/>
          <w:szCs w:val="22"/>
        </w:rPr>
        <w:t>will</w:t>
      </w:r>
      <w:r w:rsidRPr="004E666F">
        <w:rPr>
          <w:spacing w:val="33"/>
          <w:sz w:val="22"/>
          <w:szCs w:val="22"/>
        </w:rPr>
        <w:t xml:space="preserve"> </w:t>
      </w:r>
      <w:r w:rsidRPr="004E666F">
        <w:rPr>
          <w:sz w:val="22"/>
          <w:szCs w:val="22"/>
        </w:rPr>
        <w:t>be</w:t>
      </w:r>
      <w:r w:rsidRPr="004E666F">
        <w:rPr>
          <w:spacing w:val="33"/>
          <w:sz w:val="22"/>
          <w:szCs w:val="22"/>
        </w:rPr>
        <w:t xml:space="preserve"> </w:t>
      </w:r>
      <w:r w:rsidRPr="004E666F">
        <w:rPr>
          <w:sz w:val="22"/>
          <w:szCs w:val="22"/>
        </w:rPr>
        <w:t>achieved</w:t>
      </w:r>
      <w:r w:rsidRPr="004E666F">
        <w:rPr>
          <w:spacing w:val="33"/>
          <w:sz w:val="22"/>
          <w:szCs w:val="22"/>
        </w:rPr>
        <w:t xml:space="preserve"> </w:t>
      </w:r>
      <w:r w:rsidRPr="004E666F">
        <w:rPr>
          <w:sz w:val="22"/>
          <w:szCs w:val="22"/>
        </w:rPr>
        <w:t>through</w:t>
      </w:r>
      <w:r w:rsidRPr="004E666F">
        <w:rPr>
          <w:spacing w:val="32"/>
          <w:sz w:val="22"/>
          <w:szCs w:val="22"/>
        </w:rPr>
        <w:t xml:space="preserve"> </w:t>
      </w:r>
      <w:r w:rsidRPr="004E666F">
        <w:rPr>
          <w:sz w:val="22"/>
          <w:szCs w:val="22"/>
        </w:rPr>
        <w:t>liaison</w:t>
      </w:r>
      <w:r w:rsidRPr="004E666F">
        <w:rPr>
          <w:spacing w:val="33"/>
          <w:sz w:val="22"/>
          <w:szCs w:val="22"/>
        </w:rPr>
        <w:t xml:space="preserve"> </w:t>
      </w:r>
      <w:r w:rsidRPr="004E666F">
        <w:rPr>
          <w:sz w:val="22"/>
          <w:szCs w:val="22"/>
        </w:rPr>
        <w:t>with</w:t>
      </w:r>
      <w:r w:rsidRPr="004E666F">
        <w:rPr>
          <w:spacing w:val="33"/>
          <w:sz w:val="22"/>
          <w:szCs w:val="22"/>
        </w:rPr>
        <w:t xml:space="preserve"> </w:t>
      </w:r>
      <w:r w:rsidRPr="004E666F">
        <w:rPr>
          <w:sz w:val="22"/>
          <w:szCs w:val="22"/>
        </w:rPr>
        <w:t>the</w:t>
      </w:r>
      <w:r w:rsidRPr="004E666F">
        <w:rPr>
          <w:spacing w:val="32"/>
          <w:sz w:val="22"/>
          <w:szCs w:val="22"/>
        </w:rPr>
        <w:t xml:space="preserve"> </w:t>
      </w:r>
      <w:r w:rsidRPr="004E666F">
        <w:rPr>
          <w:sz w:val="22"/>
          <w:szCs w:val="22"/>
        </w:rPr>
        <w:t>site</w:t>
      </w:r>
      <w:r w:rsidRPr="004E666F">
        <w:rPr>
          <w:spacing w:val="33"/>
          <w:sz w:val="22"/>
          <w:szCs w:val="22"/>
        </w:rPr>
        <w:t xml:space="preserve"> </w:t>
      </w:r>
      <w:r w:rsidRPr="004E666F">
        <w:rPr>
          <w:sz w:val="22"/>
          <w:szCs w:val="22"/>
        </w:rPr>
        <w:t>owner/occupier</w:t>
      </w:r>
      <w:r w:rsidRPr="004E666F">
        <w:rPr>
          <w:spacing w:val="33"/>
          <w:sz w:val="22"/>
          <w:szCs w:val="22"/>
        </w:rPr>
        <w:t xml:space="preserve"> </w:t>
      </w:r>
      <w:r w:rsidRPr="004E666F">
        <w:rPr>
          <w:sz w:val="22"/>
          <w:szCs w:val="22"/>
        </w:rPr>
        <w:t>and compliance with the requirements of the “Australian and New Zealand Guidelines for the Assessment and</w:t>
      </w:r>
      <w:r w:rsidRPr="004E666F">
        <w:rPr>
          <w:spacing w:val="40"/>
          <w:sz w:val="22"/>
          <w:szCs w:val="22"/>
        </w:rPr>
        <w:t xml:space="preserve"> </w:t>
      </w:r>
      <w:r w:rsidRPr="004E666F">
        <w:rPr>
          <w:sz w:val="22"/>
          <w:szCs w:val="22"/>
        </w:rPr>
        <w:t>Management of Contaminated Sites”. The assessment and management of contaminated sites may involve</w:t>
      </w:r>
      <w:r w:rsidRPr="004E666F">
        <w:rPr>
          <w:spacing w:val="40"/>
          <w:sz w:val="22"/>
          <w:szCs w:val="22"/>
        </w:rPr>
        <w:t xml:space="preserve"> </w:t>
      </w:r>
      <w:r w:rsidRPr="004E666F">
        <w:rPr>
          <w:sz w:val="22"/>
          <w:szCs w:val="22"/>
        </w:rPr>
        <w:t>the Regional Council where there is a risk of discharges to air or water, which would require a discharge</w:t>
      </w:r>
      <w:r w:rsidRPr="004E666F">
        <w:rPr>
          <w:spacing w:val="40"/>
          <w:sz w:val="22"/>
          <w:szCs w:val="22"/>
        </w:rPr>
        <w:t xml:space="preserve"> </w:t>
      </w:r>
      <w:r w:rsidRPr="004E666F">
        <w:rPr>
          <w:spacing w:val="-2"/>
          <w:sz w:val="22"/>
          <w:szCs w:val="22"/>
        </w:rPr>
        <w:t>permit.</w:t>
      </w:r>
    </w:p>
    <w:p w14:paraId="7E000141" w14:textId="77777777" w:rsidR="00387D93" w:rsidRPr="004E666F" w:rsidRDefault="00387D93">
      <w:pPr>
        <w:pStyle w:val="BodyText"/>
        <w:spacing w:before="2"/>
        <w:rPr>
          <w:b/>
          <w:sz w:val="22"/>
          <w:szCs w:val="22"/>
        </w:rPr>
      </w:pPr>
    </w:p>
    <w:p w14:paraId="7E000142" w14:textId="77777777" w:rsidR="00387D93" w:rsidRPr="004E666F" w:rsidRDefault="00DD0B02">
      <w:pPr>
        <w:pStyle w:val="Heading4"/>
        <w:numPr>
          <w:ilvl w:val="0"/>
          <w:numId w:val="16"/>
        </w:numPr>
        <w:tabs>
          <w:tab w:val="left" w:pos="579"/>
          <w:tab w:val="left" w:pos="580"/>
        </w:tabs>
        <w:spacing w:before="1"/>
        <w:rPr>
          <w:sz w:val="22"/>
          <w:szCs w:val="22"/>
        </w:rPr>
      </w:pPr>
      <w:r w:rsidRPr="004E666F">
        <w:rPr>
          <w:spacing w:val="-2"/>
          <w:sz w:val="22"/>
          <w:szCs w:val="22"/>
        </w:rPr>
        <w:t>Adverse Effects:</w:t>
      </w:r>
    </w:p>
    <w:p w14:paraId="7E000143" w14:textId="77777777" w:rsidR="00387D93" w:rsidRPr="004E666F" w:rsidRDefault="00DD0B02">
      <w:pPr>
        <w:pStyle w:val="BodyText"/>
        <w:spacing w:before="33" w:line="278" w:lineRule="auto"/>
        <w:ind w:left="580" w:right="384"/>
        <w:rPr>
          <w:sz w:val="22"/>
          <w:szCs w:val="22"/>
        </w:rPr>
      </w:pPr>
      <w:r w:rsidRPr="004E666F">
        <w:rPr>
          <w:sz w:val="22"/>
          <w:szCs w:val="22"/>
        </w:rPr>
        <w:lastRenderedPageBreak/>
        <w:t>All activities involving the use, storage, transportation and disposal of hazardous substances have the potential to cause adverse effects on the environment and human health. For example, hazardous substances could be toxic, corrosive, flammable, highly reactive, or infectious. The aim of the objective and policies is to protect human health and the receiving environment from the risk associated with these hazardous substances.</w:t>
      </w:r>
    </w:p>
    <w:p w14:paraId="7E000144" w14:textId="77777777" w:rsidR="00387D93" w:rsidRPr="004E666F" w:rsidRDefault="00387D93">
      <w:pPr>
        <w:pStyle w:val="BodyText"/>
        <w:spacing w:before="9"/>
        <w:rPr>
          <w:sz w:val="22"/>
          <w:szCs w:val="22"/>
        </w:rPr>
      </w:pPr>
    </w:p>
    <w:p w14:paraId="7E000145" w14:textId="77777777" w:rsidR="00387D93" w:rsidRPr="004E666F" w:rsidRDefault="00DD0B02">
      <w:pPr>
        <w:pStyle w:val="Heading4"/>
        <w:numPr>
          <w:ilvl w:val="0"/>
          <w:numId w:val="16"/>
        </w:numPr>
        <w:tabs>
          <w:tab w:val="left" w:pos="579"/>
          <w:tab w:val="left" w:pos="580"/>
        </w:tabs>
        <w:rPr>
          <w:sz w:val="22"/>
          <w:szCs w:val="22"/>
        </w:rPr>
      </w:pPr>
      <w:r w:rsidRPr="004E666F">
        <w:rPr>
          <w:spacing w:val="-4"/>
          <w:sz w:val="22"/>
          <w:szCs w:val="22"/>
        </w:rPr>
        <w:t>Hazardous</w:t>
      </w:r>
      <w:r w:rsidRPr="004E666F">
        <w:rPr>
          <w:spacing w:val="7"/>
          <w:sz w:val="22"/>
          <w:szCs w:val="22"/>
        </w:rPr>
        <w:t xml:space="preserve"> </w:t>
      </w:r>
      <w:r w:rsidRPr="004E666F">
        <w:rPr>
          <w:spacing w:val="-2"/>
          <w:sz w:val="22"/>
          <w:szCs w:val="22"/>
        </w:rPr>
        <w:t>Facilities:</w:t>
      </w:r>
    </w:p>
    <w:p w14:paraId="7E000146" w14:textId="77777777" w:rsidR="00387D93" w:rsidRPr="004E666F" w:rsidRDefault="00DD0B02">
      <w:pPr>
        <w:pStyle w:val="BodyText"/>
        <w:spacing w:before="33" w:line="278" w:lineRule="auto"/>
        <w:ind w:left="580" w:right="275"/>
        <w:rPr>
          <w:sz w:val="22"/>
          <w:szCs w:val="22"/>
        </w:rPr>
      </w:pPr>
      <w:r w:rsidRPr="004E666F">
        <w:rPr>
          <w:sz w:val="22"/>
          <w:szCs w:val="22"/>
        </w:rPr>
        <w:t>The policies focus on the location and operation of hazardous facilities and activities which have the potential</w:t>
      </w:r>
      <w:r w:rsidRPr="004E666F">
        <w:rPr>
          <w:spacing w:val="80"/>
          <w:sz w:val="22"/>
          <w:szCs w:val="22"/>
        </w:rPr>
        <w:t xml:space="preserve"> </w:t>
      </w:r>
      <w:r w:rsidRPr="004E666F">
        <w:rPr>
          <w:sz w:val="22"/>
          <w:szCs w:val="22"/>
        </w:rPr>
        <w:t>to cause harm to people or damage the receiving environment. The location of hazardous facilities requires careful management to safeguard environmentally sensitive areas, such as the aquifer, waterways, coastal waters and wetlands where the release of hazardous substances can cause contamination. The safety and</w:t>
      </w:r>
      <w:r w:rsidRPr="004E666F">
        <w:rPr>
          <w:spacing w:val="40"/>
          <w:sz w:val="22"/>
          <w:szCs w:val="22"/>
        </w:rPr>
        <w:t xml:space="preserve"> </w:t>
      </w:r>
      <w:r w:rsidRPr="004E666F">
        <w:rPr>
          <w:sz w:val="22"/>
          <w:szCs w:val="22"/>
        </w:rPr>
        <w:t xml:space="preserve">health of the local community are also </w:t>
      </w:r>
      <w:proofErr w:type="gramStart"/>
      <w:r w:rsidRPr="004E666F">
        <w:rPr>
          <w:sz w:val="22"/>
          <w:szCs w:val="22"/>
        </w:rPr>
        <w:t>taken into account</w:t>
      </w:r>
      <w:proofErr w:type="gramEnd"/>
      <w:r w:rsidRPr="004E666F">
        <w:rPr>
          <w:sz w:val="22"/>
          <w:szCs w:val="22"/>
        </w:rPr>
        <w:t xml:space="preserve"> when determining the appropriate location for hazardous facilities.</w:t>
      </w:r>
    </w:p>
    <w:p w14:paraId="7E000147" w14:textId="77777777" w:rsidR="00387D93" w:rsidRPr="004E666F" w:rsidRDefault="00387D93">
      <w:pPr>
        <w:pStyle w:val="BodyText"/>
        <w:spacing w:before="9"/>
        <w:rPr>
          <w:sz w:val="22"/>
          <w:szCs w:val="22"/>
        </w:rPr>
      </w:pPr>
    </w:p>
    <w:p w14:paraId="7E000148" w14:textId="77777777" w:rsidR="00387D93" w:rsidRPr="004E666F" w:rsidRDefault="00DD0B02">
      <w:pPr>
        <w:pStyle w:val="BodyText"/>
        <w:spacing w:line="278" w:lineRule="auto"/>
        <w:ind w:left="580" w:right="384"/>
        <w:rPr>
          <w:sz w:val="22"/>
          <w:szCs w:val="22"/>
        </w:rPr>
      </w:pPr>
      <w:r w:rsidRPr="004E666F">
        <w:rPr>
          <w:sz w:val="22"/>
          <w:szCs w:val="22"/>
        </w:rPr>
        <w:t xml:space="preserve">The location and operation of hazardous facilities and activities will be controlled </w:t>
      </w:r>
      <w:proofErr w:type="gramStart"/>
      <w:r w:rsidRPr="004E666F">
        <w:rPr>
          <w:sz w:val="22"/>
          <w:szCs w:val="22"/>
        </w:rPr>
        <w:t>through the use of</w:t>
      </w:r>
      <w:proofErr w:type="gramEnd"/>
      <w:r w:rsidRPr="004E666F">
        <w:rPr>
          <w:sz w:val="22"/>
          <w:szCs w:val="22"/>
        </w:rPr>
        <w:t xml:space="preserve"> the Dow Hazard Index in Seaview/</w:t>
      </w:r>
      <w:proofErr w:type="spellStart"/>
      <w:r w:rsidRPr="004E666F">
        <w:rPr>
          <w:sz w:val="22"/>
          <w:szCs w:val="22"/>
        </w:rPr>
        <w:t>Gracefield</w:t>
      </w:r>
      <w:proofErr w:type="spellEnd"/>
      <w:r w:rsidRPr="004E666F">
        <w:rPr>
          <w:sz w:val="22"/>
          <w:szCs w:val="22"/>
        </w:rPr>
        <w:t xml:space="preserve">, the Hazardous Facilities Screening Procedure for other activity areas, and waste management controls at the Silverstream landfill. These controls are complementary to the New Zealand Standards, Regulations and Legislation for processes involving dangerous, toxic and explosive </w:t>
      </w:r>
      <w:r w:rsidRPr="004E666F">
        <w:rPr>
          <w:spacing w:val="-2"/>
          <w:sz w:val="22"/>
          <w:szCs w:val="22"/>
        </w:rPr>
        <w:t>substances.</w:t>
      </w:r>
    </w:p>
    <w:p w14:paraId="7E000149" w14:textId="77777777" w:rsidR="00387D93" w:rsidRPr="004E666F" w:rsidRDefault="00387D93">
      <w:pPr>
        <w:pStyle w:val="BodyText"/>
        <w:spacing w:before="10"/>
        <w:rPr>
          <w:sz w:val="22"/>
          <w:szCs w:val="22"/>
        </w:rPr>
      </w:pPr>
    </w:p>
    <w:p w14:paraId="7E00014A" w14:textId="77777777" w:rsidR="00387D93" w:rsidRPr="004E666F" w:rsidRDefault="00DD0B02">
      <w:pPr>
        <w:pStyle w:val="Heading4"/>
        <w:numPr>
          <w:ilvl w:val="0"/>
          <w:numId w:val="16"/>
        </w:numPr>
        <w:tabs>
          <w:tab w:val="left" w:pos="579"/>
          <w:tab w:val="left" w:pos="580"/>
        </w:tabs>
        <w:rPr>
          <w:sz w:val="22"/>
          <w:szCs w:val="22"/>
        </w:rPr>
      </w:pPr>
      <w:r w:rsidRPr="004E666F">
        <w:rPr>
          <w:spacing w:val="-2"/>
          <w:sz w:val="22"/>
          <w:szCs w:val="22"/>
        </w:rPr>
        <w:t>Hazardous</w:t>
      </w:r>
      <w:r w:rsidRPr="004E666F">
        <w:rPr>
          <w:spacing w:val="-1"/>
          <w:sz w:val="22"/>
          <w:szCs w:val="22"/>
        </w:rPr>
        <w:t xml:space="preserve"> </w:t>
      </w:r>
      <w:r w:rsidRPr="004E666F">
        <w:rPr>
          <w:spacing w:val="-2"/>
          <w:sz w:val="22"/>
          <w:szCs w:val="22"/>
        </w:rPr>
        <w:t>Facilities</w:t>
      </w:r>
      <w:r w:rsidRPr="004E666F">
        <w:rPr>
          <w:spacing w:val="-1"/>
          <w:sz w:val="22"/>
          <w:szCs w:val="22"/>
        </w:rPr>
        <w:t xml:space="preserve"> </w:t>
      </w:r>
      <w:r w:rsidRPr="004E666F">
        <w:rPr>
          <w:spacing w:val="-2"/>
          <w:sz w:val="22"/>
          <w:szCs w:val="22"/>
        </w:rPr>
        <w:t>Screening</w:t>
      </w:r>
      <w:r w:rsidRPr="004E666F">
        <w:rPr>
          <w:spacing w:val="-1"/>
          <w:sz w:val="22"/>
          <w:szCs w:val="22"/>
        </w:rPr>
        <w:t xml:space="preserve"> </w:t>
      </w:r>
      <w:r w:rsidRPr="004E666F">
        <w:rPr>
          <w:spacing w:val="-2"/>
          <w:sz w:val="22"/>
          <w:szCs w:val="22"/>
        </w:rPr>
        <w:t>Procedure:</w:t>
      </w:r>
    </w:p>
    <w:p w14:paraId="7E00014B" w14:textId="77777777" w:rsidR="00387D93" w:rsidRPr="004E666F" w:rsidRDefault="00DD0B02">
      <w:pPr>
        <w:pStyle w:val="ListParagraph"/>
        <w:numPr>
          <w:ilvl w:val="1"/>
          <w:numId w:val="16"/>
        </w:numPr>
        <w:tabs>
          <w:tab w:val="left" w:pos="1044"/>
          <w:tab w:val="left" w:pos="1045"/>
        </w:tabs>
        <w:spacing w:before="33"/>
      </w:pPr>
      <w:r w:rsidRPr="004E666F">
        <w:t>The</w:t>
      </w:r>
      <w:r w:rsidRPr="004E666F">
        <w:rPr>
          <w:spacing w:val="8"/>
        </w:rPr>
        <w:t xml:space="preserve"> </w:t>
      </w:r>
      <w:r w:rsidRPr="004E666F">
        <w:t>Screening</w:t>
      </w:r>
      <w:r w:rsidRPr="004E666F">
        <w:rPr>
          <w:spacing w:val="8"/>
        </w:rPr>
        <w:t xml:space="preserve"> </w:t>
      </w:r>
      <w:r w:rsidRPr="004E666F">
        <w:rPr>
          <w:spacing w:val="-2"/>
        </w:rPr>
        <w:t>Technique:</w:t>
      </w:r>
    </w:p>
    <w:p w14:paraId="7E00014D" w14:textId="77777777" w:rsidR="00387D93" w:rsidRPr="004E666F" w:rsidRDefault="00DD0B02">
      <w:pPr>
        <w:pStyle w:val="BodyText"/>
        <w:spacing w:before="101" w:line="278" w:lineRule="auto"/>
        <w:ind w:left="1045" w:right="384"/>
        <w:rPr>
          <w:sz w:val="22"/>
          <w:szCs w:val="22"/>
        </w:rPr>
      </w:pPr>
      <w:r w:rsidRPr="004E666F">
        <w:rPr>
          <w:sz w:val="22"/>
          <w:szCs w:val="22"/>
        </w:rPr>
        <w:t>The</w:t>
      </w:r>
      <w:r w:rsidRPr="004E666F">
        <w:rPr>
          <w:spacing w:val="30"/>
          <w:sz w:val="22"/>
          <w:szCs w:val="22"/>
        </w:rPr>
        <w:t xml:space="preserve"> </w:t>
      </w:r>
      <w:r w:rsidRPr="004E666F">
        <w:rPr>
          <w:sz w:val="22"/>
          <w:szCs w:val="22"/>
        </w:rPr>
        <w:t>Hazardous</w:t>
      </w:r>
      <w:r w:rsidRPr="004E666F">
        <w:rPr>
          <w:spacing w:val="30"/>
          <w:sz w:val="22"/>
          <w:szCs w:val="22"/>
        </w:rPr>
        <w:t xml:space="preserve"> </w:t>
      </w:r>
      <w:r w:rsidRPr="004E666F">
        <w:rPr>
          <w:sz w:val="22"/>
          <w:szCs w:val="22"/>
        </w:rPr>
        <w:t>Facilities</w:t>
      </w:r>
      <w:r w:rsidRPr="004E666F">
        <w:rPr>
          <w:spacing w:val="30"/>
          <w:sz w:val="22"/>
          <w:szCs w:val="22"/>
        </w:rPr>
        <w:t xml:space="preserve"> </w:t>
      </w:r>
      <w:r w:rsidRPr="004E666F">
        <w:rPr>
          <w:sz w:val="22"/>
          <w:szCs w:val="22"/>
        </w:rPr>
        <w:t>Screening</w:t>
      </w:r>
      <w:r w:rsidRPr="004E666F">
        <w:rPr>
          <w:spacing w:val="30"/>
          <w:sz w:val="22"/>
          <w:szCs w:val="22"/>
        </w:rPr>
        <w:t xml:space="preserve"> </w:t>
      </w:r>
      <w:r w:rsidRPr="004E666F">
        <w:rPr>
          <w:sz w:val="22"/>
          <w:szCs w:val="22"/>
        </w:rPr>
        <w:t>Procedure</w:t>
      </w:r>
      <w:r w:rsidRPr="004E666F">
        <w:rPr>
          <w:spacing w:val="30"/>
          <w:sz w:val="22"/>
          <w:szCs w:val="22"/>
        </w:rPr>
        <w:t xml:space="preserve"> </w:t>
      </w:r>
      <w:r w:rsidRPr="004E666F">
        <w:rPr>
          <w:sz w:val="22"/>
          <w:szCs w:val="22"/>
        </w:rPr>
        <w:t>(HFSP)</w:t>
      </w:r>
      <w:r w:rsidRPr="004E666F">
        <w:rPr>
          <w:spacing w:val="30"/>
          <w:sz w:val="22"/>
          <w:szCs w:val="22"/>
        </w:rPr>
        <w:t xml:space="preserve"> </w:t>
      </w:r>
      <w:r w:rsidRPr="004E666F">
        <w:rPr>
          <w:sz w:val="22"/>
          <w:szCs w:val="22"/>
        </w:rPr>
        <w:t>provides</w:t>
      </w:r>
      <w:r w:rsidRPr="004E666F">
        <w:rPr>
          <w:spacing w:val="30"/>
          <w:sz w:val="22"/>
          <w:szCs w:val="22"/>
        </w:rPr>
        <w:t xml:space="preserve"> </w:t>
      </w:r>
      <w:r w:rsidRPr="004E666F">
        <w:rPr>
          <w:sz w:val="22"/>
          <w:szCs w:val="22"/>
        </w:rPr>
        <w:t>a</w:t>
      </w:r>
      <w:r w:rsidRPr="004E666F">
        <w:rPr>
          <w:spacing w:val="30"/>
          <w:sz w:val="22"/>
          <w:szCs w:val="22"/>
        </w:rPr>
        <w:t xml:space="preserve"> </w:t>
      </w:r>
      <w:r w:rsidRPr="004E666F">
        <w:rPr>
          <w:sz w:val="22"/>
          <w:szCs w:val="22"/>
        </w:rPr>
        <w:t>mechanism</w:t>
      </w:r>
      <w:r w:rsidRPr="004E666F">
        <w:rPr>
          <w:spacing w:val="30"/>
          <w:sz w:val="22"/>
          <w:szCs w:val="22"/>
        </w:rPr>
        <w:t xml:space="preserve"> </w:t>
      </w:r>
      <w:r w:rsidRPr="004E666F">
        <w:rPr>
          <w:sz w:val="22"/>
          <w:szCs w:val="22"/>
        </w:rPr>
        <w:t>to</w:t>
      </w:r>
      <w:r w:rsidRPr="004E666F">
        <w:rPr>
          <w:spacing w:val="30"/>
          <w:sz w:val="22"/>
          <w:szCs w:val="22"/>
        </w:rPr>
        <w:t xml:space="preserve"> </w:t>
      </w:r>
      <w:r w:rsidRPr="004E666F">
        <w:rPr>
          <w:sz w:val="22"/>
          <w:szCs w:val="22"/>
        </w:rPr>
        <w:t>ensure</w:t>
      </w:r>
      <w:r w:rsidRPr="004E666F">
        <w:rPr>
          <w:spacing w:val="30"/>
          <w:sz w:val="22"/>
          <w:szCs w:val="22"/>
        </w:rPr>
        <w:t xml:space="preserve"> </w:t>
      </w:r>
      <w:r w:rsidRPr="004E666F">
        <w:rPr>
          <w:sz w:val="22"/>
          <w:szCs w:val="22"/>
        </w:rPr>
        <w:t>that hazardous facilities or activities are not only safely located, designed and built, but also that they</w:t>
      </w:r>
      <w:r w:rsidRPr="004E666F">
        <w:rPr>
          <w:spacing w:val="40"/>
          <w:sz w:val="22"/>
          <w:szCs w:val="22"/>
        </w:rPr>
        <w:t xml:space="preserve"> </w:t>
      </w:r>
      <w:r w:rsidRPr="004E666F">
        <w:rPr>
          <w:sz w:val="22"/>
          <w:szCs w:val="22"/>
        </w:rPr>
        <w:t>continue to operate safely throughout their life. The HFSP is a screening tool which focuses on the potential effects caused by a hazardous substances release or accident. It involves the assessment of effects in the following three groups:</w:t>
      </w:r>
    </w:p>
    <w:p w14:paraId="7E00014E" w14:textId="77777777" w:rsidR="00387D93" w:rsidRPr="004E666F" w:rsidRDefault="00DD0B02">
      <w:pPr>
        <w:pStyle w:val="ListParagraph"/>
        <w:numPr>
          <w:ilvl w:val="2"/>
          <w:numId w:val="16"/>
        </w:numPr>
        <w:tabs>
          <w:tab w:val="left" w:pos="1524"/>
          <w:tab w:val="left" w:pos="1525"/>
        </w:tabs>
        <w:spacing w:line="206" w:lineRule="exact"/>
      </w:pPr>
      <w:r w:rsidRPr="004E666F">
        <w:t>effects</w:t>
      </w:r>
      <w:r w:rsidRPr="004E666F">
        <w:rPr>
          <w:spacing w:val="6"/>
        </w:rPr>
        <w:t xml:space="preserve"> </w:t>
      </w:r>
      <w:r w:rsidRPr="004E666F">
        <w:t>caused</w:t>
      </w:r>
      <w:r w:rsidRPr="004E666F">
        <w:rPr>
          <w:spacing w:val="6"/>
        </w:rPr>
        <w:t xml:space="preserve"> </w:t>
      </w:r>
      <w:r w:rsidRPr="004E666F">
        <w:t>by</w:t>
      </w:r>
      <w:r w:rsidRPr="004E666F">
        <w:rPr>
          <w:spacing w:val="6"/>
        </w:rPr>
        <w:t xml:space="preserve"> </w:t>
      </w:r>
      <w:r w:rsidRPr="004E666F">
        <w:t>fire</w:t>
      </w:r>
      <w:r w:rsidRPr="004E666F">
        <w:rPr>
          <w:spacing w:val="6"/>
        </w:rPr>
        <w:t xml:space="preserve"> </w:t>
      </w:r>
      <w:r w:rsidRPr="004E666F">
        <w:t>and/or</w:t>
      </w:r>
      <w:r w:rsidRPr="004E666F">
        <w:rPr>
          <w:spacing w:val="6"/>
        </w:rPr>
        <w:t xml:space="preserve"> </w:t>
      </w:r>
      <w:r w:rsidRPr="004E666F">
        <w:rPr>
          <w:spacing w:val="-2"/>
        </w:rPr>
        <w:t>explosion;</w:t>
      </w:r>
    </w:p>
    <w:p w14:paraId="7E00014F" w14:textId="77777777" w:rsidR="00387D93" w:rsidRPr="004E666F" w:rsidRDefault="00DD0B02">
      <w:pPr>
        <w:pStyle w:val="ListParagraph"/>
        <w:numPr>
          <w:ilvl w:val="2"/>
          <w:numId w:val="16"/>
        </w:numPr>
        <w:tabs>
          <w:tab w:val="left" w:pos="1524"/>
          <w:tab w:val="left" w:pos="1525"/>
        </w:tabs>
        <w:spacing w:before="33"/>
      </w:pPr>
      <w:r w:rsidRPr="004E666F">
        <w:t>effects</w:t>
      </w:r>
      <w:r w:rsidRPr="004E666F">
        <w:rPr>
          <w:spacing w:val="12"/>
        </w:rPr>
        <w:t xml:space="preserve"> </w:t>
      </w:r>
      <w:r w:rsidRPr="004E666F">
        <w:t>on</w:t>
      </w:r>
      <w:r w:rsidRPr="004E666F">
        <w:rPr>
          <w:spacing w:val="13"/>
        </w:rPr>
        <w:t xml:space="preserve"> </w:t>
      </w:r>
      <w:r w:rsidRPr="004E666F">
        <w:t>human</w:t>
      </w:r>
      <w:r w:rsidRPr="004E666F">
        <w:rPr>
          <w:spacing w:val="12"/>
        </w:rPr>
        <w:t xml:space="preserve"> </w:t>
      </w:r>
      <w:r w:rsidRPr="004E666F">
        <w:t>health;</w:t>
      </w:r>
      <w:r w:rsidRPr="004E666F">
        <w:rPr>
          <w:spacing w:val="13"/>
        </w:rPr>
        <w:t xml:space="preserve"> </w:t>
      </w:r>
      <w:r w:rsidRPr="004E666F">
        <w:rPr>
          <w:spacing w:val="-5"/>
        </w:rPr>
        <w:t>and</w:t>
      </w:r>
    </w:p>
    <w:p w14:paraId="7E000150" w14:textId="77777777" w:rsidR="00387D93" w:rsidRPr="004E666F" w:rsidRDefault="00DD0B02">
      <w:pPr>
        <w:pStyle w:val="ListParagraph"/>
        <w:numPr>
          <w:ilvl w:val="2"/>
          <w:numId w:val="16"/>
        </w:numPr>
        <w:tabs>
          <w:tab w:val="left" w:pos="1524"/>
          <w:tab w:val="left" w:pos="1525"/>
        </w:tabs>
        <w:spacing w:before="33"/>
      </w:pPr>
      <w:r w:rsidRPr="004E666F">
        <w:t>environmental</w:t>
      </w:r>
      <w:r w:rsidRPr="004E666F">
        <w:rPr>
          <w:spacing w:val="13"/>
        </w:rPr>
        <w:t xml:space="preserve"> </w:t>
      </w:r>
      <w:r w:rsidRPr="004E666F">
        <w:rPr>
          <w:spacing w:val="-2"/>
        </w:rPr>
        <w:t>effects.</w:t>
      </w:r>
    </w:p>
    <w:p w14:paraId="7E000151" w14:textId="77777777" w:rsidR="00387D93" w:rsidRPr="004E666F" w:rsidRDefault="00DD0B02">
      <w:pPr>
        <w:pStyle w:val="BodyText"/>
        <w:spacing w:before="33" w:line="278" w:lineRule="auto"/>
        <w:ind w:left="1045" w:right="349"/>
        <w:rPr>
          <w:sz w:val="22"/>
          <w:szCs w:val="22"/>
        </w:rPr>
      </w:pPr>
      <w:r w:rsidRPr="004E666F">
        <w:rPr>
          <w:sz w:val="22"/>
          <w:szCs w:val="22"/>
        </w:rPr>
        <w:t>Potential adverse effects of hazardous substances can be predicted by assessing the hazards presented by the substance and the anticipated consequences of their release to the environment.</w:t>
      </w:r>
    </w:p>
    <w:p w14:paraId="7E000152" w14:textId="77777777" w:rsidR="00387D93" w:rsidRPr="004E666F" w:rsidRDefault="00387D93">
      <w:pPr>
        <w:pStyle w:val="BodyText"/>
        <w:spacing w:before="10"/>
        <w:rPr>
          <w:sz w:val="22"/>
          <w:szCs w:val="22"/>
        </w:rPr>
      </w:pPr>
    </w:p>
    <w:p w14:paraId="7E000153" w14:textId="77777777" w:rsidR="00387D93" w:rsidRPr="004E666F" w:rsidRDefault="00DD0B02">
      <w:pPr>
        <w:pStyle w:val="BodyText"/>
        <w:spacing w:line="278" w:lineRule="auto"/>
        <w:ind w:left="1045" w:right="219"/>
        <w:rPr>
          <w:sz w:val="22"/>
          <w:szCs w:val="22"/>
        </w:rPr>
      </w:pPr>
      <w:r w:rsidRPr="004E666F">
        <w:rPr>
          <w:sz w:val="22"/>
          <w:szCs w:val="22"/>
        </w:rPr>
        <w:t>Any</w:t>
      </w:r>
      <w:r w:rsidRPr="004E666F">
        <w:rPr>
          <w:spacing w:val="23"/>
          <w:sz w:val="22"/>
          <w:szCs w:val="22"/>
        </w:rPr>
        <w:t xml:space="preserve"> </w:t>
      </w:r>
      <w:r w:rsidRPr="004E666F">
        <w:rPr>
          <w:sz w:val="22"/>
          <w:szCs w:val="22"/>
        </w:rPr>
        <w:t>proposed</w:t>
      </w:r>
      <w:r w:rsidRPr="004E666F">
        <w:rPr>
          <w:spacing w:val="23"/>
          <w:sz w:val="22"/>
          <w:szCs w:val="22"/>
        </w:rPr>
        <w:t xml:space="preserve"> </w:t>
      </w:r>
      <w:r w:rsidRPr="004E666F">
        <w:rPr>
          <w:sz w:val="22"/>
          <w:szCs w:val="22"/>
        </w:rPr>
        <w:t>hazardous</w:t>
      </w:r>
      <w:r w:rsidRPr="004E666F">
        <w:rPr>
          <w:spacing w:val="23"/>
          <w:sz w:val="22"/>
          <w:szCs w:val="22"/>
        </w:rPr>
        <w:t xml:space="preserve"> </w:t>
      </w:r>
      <w:r w:rsidRPr="004E666F">
        <w:rPr>
          <w:sz w:val="22"/>
          <w:szCs w:val="22"/>
        </w:rPr>
        <w:t>facility</w:t>
      </w:r>
      <w:r w:rsidRPr="004E666F">
        <w:rPr>
          <w:spacing w:val="23"/>
          <w:sz w:val="22"/>
          <w:szCs w:val="22"/>
        </w:rPr>
        <w:t xml:space="preserve"> </w:t>
      </w:r>
      <w:r w:rsidRPr="004E666F">
        <w:rPr>
          <w:sz w:val="22"/>
          <w:szCs w:val="22"/>
        </w:rPr>
        <w:t>will</w:t>
      </w:r>
      <w:r w:rsidRPr="004E666F">
        <w:rPr>
          <w:spacing w:val="23"/>
          <w:sz w:val="22"/>
          <w:szCs w:val="22"/>
        </w:rPr>
        <w:t xml:space="preserve"> </w:t>
      </w:r>
      <w:r w:rsidRPr="004E666F">
        <w:rPr>
          <w:sz w:val="22"/>
          <w:szCs w:val="22"/>
        </w:rPr>
        <w:t>be</w:t>
      </w:r>
      <w:r w:rsidRPr="004E666F">
        <w:rPr>
          <w:spacing w:val="23"/>
          <w:sz w:val="22"/>
          <w:szCs w:val="22"/>
        </w:rPr>
        <w:t xml:space="preserve"> </w:t>
      </w:r>
      <w:r w:rsidRPr="004E666F">
        <w:rPr>
          <w:sz w:val="22"/>
          <w:szCs w:val="22"/>
        </w:rPr>
        <w:t>assessed</w:t>
      </w:r>
      <w:r w:rsidRPr="004E666F">
        <w:rPr>
          <w:spacing w:val="23"/>
          <w:sz w:val="22"/>
          <w:szCs w:val="22"/>
        </w:rPr>
        <w:t xml:space="preserve"> </w:t>
      </w:r>
      <w:r w:rsidRPr="004E666F">
        <w:rPr>
          <w:sz w:val="22"/>
          <w:szCs w:val="22"/>
        </w:rPr>
        <w:t>using</w:t>
      </w:r>
      <w:r w:rsidRPr="004E666F">
        <w:rPr>
          <w:spacing w:val="23"/>
          <w:sz w:val="22"/>
          <w:szCs w:val="22"/>
        </w:rPr>
        <w:t xml:space="preserve"> </w:t>
      </w:r>
      <w:r w:rsidRPr="004E666F">
        <w:rPr>
          <w:sz w:val="22"/>
          <w:szCs w:val="22"/>
        </w:rPr>
        <w:t>the</w:t>
      </w:r>
      <w:r w:rsidRPr="004E666F">
        <w:rPr>
          <w:spacing w:val="23"/>
          <w:sz w:val="22"/>
          <w:szCs w:val="22"/>
        </w:rPr>
        <w:t xml:space="preserve"> </w:t>
      </w:r>
      <w:r w:rsidRPr="004E666F">
        <w:rPr>
          <w:sz w:val="22"/>
          <w:szCs w:val="22"/>
        </w:rPr>
        <w:t>HFSP</w:t>
      </w:r>
      <w:r w:rsidRPr="004E666F">
        <w:rPr>
          <w:spacing w:val="23"/>
          <w:sz w:val="22"/>
          <w:szCs w:val="22"/>
        </w:rPr>
        <w:t xml:space="preserve"> </w:t>
      </w:r>
      <w:r w:rsidRPr="004E666F">
        <w:rPr>
          <w:sz w:val="22"/>
          <w:szCs w:val="22"/>
        </w:rPr>
        <w:t>to</w:t>
      </w:r>
      <w:r w:rsidRPr="004E666F">
        <w:rPr>
          <w:spacing w:val="23"/>
          <w:sz w:val="22"/>
          <w:szCs w:val="22"/>
        </w:rPr>
        <w:t xml:space="preserve"> </w:t>
      </w:r>
      <w:r w:rsidRPr="004E666F">
        <w:rPr>
          <w:sz w:val="22"/>
          <w:szCs w:val="22"/>
        </w:rPr>
        <w:t>determine</w:t>
      </w:r>
      <w:r w:rsidRPr="004E666F">
        <w:rPr>
          <w:spacing w:val="23"/>
          <w:sz w:val="22"/>
          <w:szCs w:val="22"/>
        </w:rPr>
        <w:t xml:space="preserve"> </w:t>
      </w:r>
      <w:r w:rsidRPr="004E666F">
        <w:rPr>
          <w:sz w:val="22"/>
          <w:szCs w:val="22"/>
        </w:rPr>
        <w:t>the</w:t>
      </w:r>
      <w:r w:rsidRPr="004E666F">
        <w:rPr>
          <w:spacing w:val="23"/>
          <w:sz w:val="22"/>
          <w:szCs w:val="22"/>
        </w:rPr>
        <w:t xml:space="preserve"> </w:t>
      </w:r>
      <w:r w:rsidRPr="004E666F">
        <w:rPr>
          <w:sz w:val="22"/>
          <w:szCs w:val="22"/>
        </w:rPr>
        <w:t>consent</w:t>
      </w:r>
      <w:r w:rsidRPr="004E666F">
        <w:rPr>
          <w:spacing w:val="23"/>
          <w:sz w:val="22"/>
          <w:szCs w:val="22"/>
        </w:rPr>
        <w:t xml:space="preserve"> </w:t>
      </w:r>
      <w:r w:rsidRPr="004E666F">
        <w:rPr>
          <w:sz w:val="22"/>
          <w:szCs w:val="22"/>
        </w:rPr>
        <w:t>status</w:t>
      </w:r>
      <w:r w:rsidRPr="004E666F">
        <w:rPr>
          <w:spacing w:val="23"/>
          <w:sz w:val="22"/>
          <w:szCs w:val="22"/>
        </w:rPr>
        <w:t xml:space="preserve"> </w:t>
      </w:r>
      <w:r w:rsidRPr="004E666F">
        <w:rPr>
          <w:sz w:val="22"/>
          <w:szCs w:val="22"/>
        </w:rPr>
        <w:t xml:space="preserve">of the activity in the </w:t>
      </w:r>
      <w:proofErr w:type="gramStart"/>
      <w:r w:rsidRPr="004E666F">
        <w:rPr>
          <w:sz w:val="22"/>
          <w:szCs w:val="22"/>
        </w:rPr>
        <w:t>particular activity</w:t>
      </w:r>
      <w:proofErr w:type="gramEnd"/>
      <w:r w:rsidRPr="004E666F">
        <w:rPr>
          <w:sz w:val="22"/>
          <w:szCs w:val="22"/>
        </w:rPr>
        <w:t xml:space="preserve"> area. If the proposed hazardous facility requires a resource consent, a more</w:t>
      </w:r>
      <w:r w:rsidRPr="004E666F">
        <w:rPr>
          <w:spacing w:val="34"/>
          <w:sz w:val="22"/>
          <w:szCs w:val="22"/>
        </w:rPr>
        <w:t xml:space="preserve"> </w:t>
      </w:r>
      <w:r w:rsidRPr="004E666F">
        <w:rPr>
          <w:sz w:val="22"/>
          <w:szCs w:val="22"/>
        </w:rPr>
        <w:t>detailed</w:t>
      </w:r>
      <w:r w:rsidRPr="004E666F">
        <w:rPr>
          <w:spacing w:val="34"/>
          <w:sz w:val="22"/>
          <w:szCs w:val="22"/>
        </w:rPr>
        <w:t xml:space="preserve"> </w:t>
      </w:r>
      <w:r w:rsidRPr="004E666F">
        <w:rPr>
          <w:sz w:val="22"/>
          <w:szCs w:val="22"/>
        </w:rPr>
        <w:t>assessment</w:t>
      </w:r>
      <w:r w:rsidRPr="004E666F">
        <w:rPr>
          <w:spacing w:val="34"/>
          <w:sz w:val="22"/>
          <w:szCs w:val="22"/>
        </w:rPr>
        <w:t xml:space="preserve"> </w:t>
      </w:r>
      <w:r w:rsidRPr="004E666F">
        <w:rPr>
          <w:sz w:val="22"/>
          <w:szCs w:val="22"/>
        </w:rPr>
        <w:t>of</w:t>
      </w:r>
      <w:r w:rsidRPr="004E666F">
        <w:rPr>
          <w:spacing w:val="34"/>
          <w:sz w:val="22"/>
          <w:szCs w:val="22"/>
        </w:rPr>
        <w:t xml:space="preserve"> </w:t>
      </w:r>
      <w:r w:rsidRPr="004E666F">
        <w:rPr>
          <w:sz w:val="22"/>
          <w:szCs w:val="22"/>
        </w:rPr>
        <w:t>risks</w:t>
      </w:r>
      <w:r w:rsidRPr="004E666F">
        <w:rPr>
          <w:spacing w:val="34"/>
          <w:sz w:val="22"/>
          <w:szCs w:val="22"/>
        </w:rPr>
        <w:t xml:space="preserve"> </w:t>
      </w:r>
      <w:r w:rsidRPr="004E666F">
        <w:rPr>
          <w:sz w:val="22"/>
          <w:szCs w:val="22"/>
        </w:rPr>
        <w:t>may</w:t>
      </w:r>
      <w:r w:rsidRPr="004E666F">
        <w:rPr>
          <w:spacing w:val="34"/>
          <w:sz w:val="22"/>
          <w:szCs w:val="22"/>
        </w:rPr>
        <w:t xml:space="preserve"> </w:t>
      </w:r>
      <w:r w:rsidRPr="004E666F">
        <w:rPr>
          <w:sz w:val="22"/>
          <w:szCs w:val="22"/>
        </w:rPr>
        <w:t>become</w:t>
      </w:r>
      <w:r w:rsidRPr="004E666F">
        <w:rPr>
          <w:spacing w:val="34"/>
          <w:sz w:val="22"/>
          <w:szCs w:val="22"/>
        </w:rPr>
        <w:t xml:space="preserve"> </w:t>
      </w:r>
      <w:r w:rsidRPr="004E666F">
        <w:rPr>
          <w:sz w:val="22"/>
          <w:szCs w:val="22"/>
        </w:rPr>
        <w:t>necessary.</w:t>
      </w:r>
      <w:r w:rsidRPr="004E666F">
        <w:rPr>
          <w:spacing w:val="34"/>
          <w:sz w:val="22"/>
          <w:szCs w:val="22"/>
        </w:rPr>
        <w:t xml:space="preserve"> </w:t>
      </w:r>
      <w:r w:rsidRPr="004E666F">
        <w:rPr>
          <w:sz w:val="22"/>
          <w:szCs w:val="22"/>
        </w:rPr>
        <w:t>This</w:t>
      </w:r>
      <w:r w:rsidRPr="004E666F">
        <w:rPr>
          <w:spacing w:val="34"/>
          <w:sz w:val="22"/>
          <w:szCs w:val="22"/>
        </w:rPr>
        <w:t xml:space="preserve"> </w:t>
      </w:r>
      <w:r w:rsidRPr="004E666F">
        <w:rPr>
          <w:sz w:val="22"/>
          <w:szCs w:val="22"/>
        </w:rPr>
        <w:t>risk</w:t>
      </w:r>
      <w:r w:rsidRPr="004E666F">
        <w:rPr>
          <w:spacing w:val="34"/>
          <w:sz w:val="22"/>
          <w:szCs w:val="22"/>
        </w:rPr>
        <w:t xml:space="preserve"> </w:t>
      </w:r>
      <w:r w:rsidRPr="004E666F">
        <w:rPr>
          <w:sz w:val="22"/>
          <w:szCs w:val="22"/>
        </w:rPr>
        <w:t>assessment</w:t>
      </w:r>
      <w:r w:rsidRPr="004E666F">
        <w:rPr>
          <w:spacing w:val="34"/>
          <w:sz w:val="22"/>
          <w:szCs w:val="22"/>
        </w:rPr>
        <w:t xml:space="preserve"> </w:t>
      </w:r>
      <w:r w:rsidRPr="004E666F">
        <w:rPr>
          <w:sz w:val="22"/>
          <w:szCs w:val="22"/>
        </w:rPr>
        <w:t>needs</w:t>
      </w:r>
      <w:r w:rsidRPr="004E666F">
        <w:rPr>
          <w:spacing w:val="34"/>
          <w:sz w:val="22"/>
          <w:szCs w:val="22"/>
        </w:rPr>
        <w:t xml:space="preserve"> </w:t>
      </w:r>
      <w:r w:rsidRPr="004E666F">
        <w:rPr>
          <w:sz w:val="22"/>
          <w:szCs w:val="22"/>
        </w:rPr>
        <w:t>to</w:t>
      </w:r>
      <w:r w:rsidRPr="004E666F">
        <w:rPr>
          <w:spacing w:val="34"/>
          <w:sz w:val="22"/>
          <w:szCs w:val="22"/>
        </w:rPr>
        <w:t xml:space="preserve"> </w:t>
      </w:r>
      <w:r w:rsidRPr="004E666F">
        <w:rPr>
          <w:sz w:val="22"/>
          <w:szCs w:val="22"/>
        </w:rPr>
        <w:t>take account of both the probability and potential effects of hazardous substances accidents, and the</w:t>
      </w:r>
      <w:r w:rsidRPr="004E666F">
        <w:rPr>
          <w:spacing w:val="80"/>
          <w:sz w:val="22"/>
          <w:szCs w:val="22"/>
        </w:rPr>
        <w:t xml:space="preserve"> </w:t>
      </w:r>
      <w:r w:rsidRPr="004E666F">
        <w:rPr>
          <w:sz w:val="22"/>
          <w:szCs w:val="22"/>
        </w:rPr>
        <w:t>proposed measures to mitigate and manage risks. The granting of the resource consent will then be</w:t>
      </w:r>
      <w:r w:rsidRPr="004E666F">
        <w:rPr>
          <w:spacing w:val="40"/>
          <w:sz w:val="22"/>
          <w:szCs w:val="22"/>
        </w:rPr>
        <w:t xml:space="preserve"> </w:t>
      </w:r>
      <w:r w:rsidRPr="004E666F">
        <w:rPr>
          <w:sz w:val="22"/>
          <w:szCs w:val="22"/>
        </w:rPr>
        <w:t>considered</w:t>
      </w:r>
      <w:r w:rsidRPr="004E666F">
        <w:rPr>
          <w:spacing w:val="19"/>
          <w:sz w:val="22"/>
          <w:szCs w:val="22"/>
        </w:rPr>
        <w:t xml:space="preserve"> </w:t>
      </w:r>
      <w:r w:rsidRPr="004E666F">
        <w:rPr>
          <w:sz w:val="22"/>
          <w:szCs w:val="22"/>
        </w:rPr>
        <w:t>on</w:t>
      </w:r>
      <w:r w:rsidRPr="004E666F">
        <w:rPr>
          <w:spacing w:val="19"/>
          <w:sz w:val="22"/>
          <w:szCs w:val="22"/>
        </w:rPr>
        <w:t xml:space="preserve"> </w:t>
      </w:r>
      <w:r w:rsidRPr="004E666F">
        <w:rPr>
          <w:sz w:val="22"/>
          <w:szCs w:val="22"/>
        </w:rPr>
        <w:t>the</w:t>
      </w:r>
      <w:r w:rsidRPr="004E666F">
        <w:rPr>
          <w:spacing w:val="19"/>
          <w:sz w:val="22"/>
          <w:szCs w:val="22"/>
        </w:rPr>
        <w:t xml:space="preserve"> </w:t>
      </w:r>
      <w:r w:rsidRPr="004E666F">
        <w:rPr>
          <w:sz w:val="22"/>
          <w:szCs w:val="22"/>
        </w:rPr>
        <w:t>basis</w:t>
      </w:r>
      <w:r w:rsidRPr="004E666F">
        <w:rPr>
          <w:spacing w:val="19"/>
          <w:sz w:val="22"/>
          <w:szCs w:val="22"/>
        </w:rPr>
        <w:t xml:space="preserve"> </w:t>
      </w:r>
      <w:r w:rsidRPr="004E666F">
        <w:rPr>
          <w:sz w:val="22"/>
          <w:szCs w:val="22"/>
        </w:rPr>
        <w:t>that</w:t>
      </w:r>
      <w:r w:rsidRPr="004E666F">
        <w:rPr>
          <w:spacing w:val="19"/>
          <w:sz w:val="22"/>
          <w:szCs w:val="22"/>
        </w:rPr>
        <w:t xml:space="preserve"> </w:t>
      </w:r>
      <w:r w:rsidRPr="004E666F">
        <w:rPr>
          <w:sz w:val="22"/>
          <w:szCs w:val="22"/>
        </w:rPr>
        <w:t>the</w:t>
      </w:r>
      <w:r w:rsidRPr="004E666F">
        <w:rPr>
          <w:spacing w:val="19"/>
          <w:sz w:val="22"/>
          <w:szCs w:val="22"/>
        </w:rPr>
        <w:t xml:space="preserve"> </w:t>
      </w:r>
      <w:r w:rsidRPr="004E666F">
        <w:rPr>
          <w:sz w:val="22"/>
          <w:szCs w:val="22"/>
        </w:rPr>
        <w:t>off­site</w:t>
      </w:r>
      <w:r w:rsidRPr="004E666F">
        <w:rPr>
          <w:spacing w:val="19"/>
          <w:sz w:val="22"/>
          <w:szCs w:val="22"/>
        </w:rPr>
        <w:t xml:space="preserve"> </w:t>
      </w:r>
      <w:r w:rsidRPr="004E666F">
        <w:rPr>
          <w:sz w:val="22"/>
          <w:szCs w:val="22"/>
        </w:rPr>
        <w:t>risks</w:t>
      </w:r>
      <w:r w:rsidRPr="004E666F">
        <w:rPr>
          <w:spacing w:val="19"/>
          <w:sz w:val="22"/>
          <w:szCs w:val="22"/>
        </w:rPr>
        <w:t xml:space="preserve"> </w:t>
      </w:r>
      <w:r w:rsidRPr="004E666F">
        <w:rPr>
          <w:sz w:val="22"/>
          <w:szCs w:val="22"/>
        </w:rPr>
        <w:t>presented</w:t>
      </w:r>
      <w:r w:rsidRPr="004E666F">
        <w:rPr>
          <w:spacing w:val="19"/>
          <w:sz w:val="22"/>
          <w:szCs w:val="22"/>
        </w:rPr>
        <w:t xml:space="preserve"> </w:t>
      </w:r>
      <w:r w:rsidRPr="004E666F">
        <w:rPr>
          <w:sz w:val="22"/>
          <w:szCs w:val="22"/>
        </w:rPr>
        <w:t>by</w:t>
      </w:r>
      <w:r w:rsidRPr="004E666F">
        <w:rPr>
          <w:spacing w:val="19"/>
          <w:sz w:val="22"/>
          <w:szCs w:val="22"/>
        </w:rPr>
        <w:t xml:space="preserve"> </w:t>
      </w:r>
      <w:r w:rsidRPr="004E666F">
        <w:rPr>
          <w:sz w:val="22"/>
          <w:szCs w:val="22"/>
        </w:rPr>
        <w:t>a</w:t>
      </w:r>
      <w:r w:rsidRPr="004E666F">
        <w:rPr>
          <w:spacing w:val="19"/>
          <w:sz w:val="22"/>
          <w:szCs w:val="22"/>
        </w:rPr>
        <w:t xml:space="preserve"> </w:t>
      </w:r>
      <w:r w:rsidRPr="004E666F">
        <w:rPr>
          <w:sz w:val="22"/>
          <w:szCs w:val="22"/>
        </w:rPr>
        <w:t>hazardous</w:t>
      </w:r>
      <w:r w:rsidRPr="004E666F">
        <w:rPr>
          <w:spacing w:val="19"/>
          <w:sz w:val="22"/>
          <w:szCs w:val="22"/>
        </w:rPr>
        <w:t xml:space="preserve"> </w:t>
      </w:r>
      <w:r w:rsidRPr="004E666F">
        <w:rPr>
          <w:sz w:val="22"/>
          <w:szCs w:val="22"/>
        </w:rPr>
        <w:t>facility</w:t>
      </w:r>
      <w:r w:rsidRPr="004E666F">
        <w:rPr>
          <w:spacing w:val="19"/>
          <w:sz w:val="22"/>
          <w:szCs w:val="22"/>
        </w:rPr>
        <w:t xml:space="preserve"> </w:t>
      </w:r>
      <w:r w:rsidRPr="004E666F">
        <w:rPr>
          <w:sz w:val="22"/>
          <w:szCs w:val="22"/>
        </w:rPr>
        <w:t>are</w:t>
      </w:r>
      <w:r w:rsidRPr="004E666F">
        <w:rPr>
          <w:spacing w:val="19"/>
          <w:sz w:val="22"/>
          <w:szCs w:val="22"/>
        </w:rPr>
        <w:t xml:space="preserve"> </w:t>
      </w:r>
      <w:r w:rsidRPr="004E666F">
        <w:rPr>
          <w:sz w:val="22"/>
          <w:szCs w:val="22"/>
        </w:rPr>
        <w:t>adequately contained and managed.</w:t>
      </w:r>
    </w:p>
    <w:p w14:paraId="7E000154" w14:textId="77777777" w:rsidR="00387D93" w:rsidRPr="004E666F" w:rsidRDefault="00387D93">
      <w:pPr>
        <w:pStyle w:val="BodyText"/>
        <w:spacing w:before="9"/>
        <w:rPr>
          <w:sz w:val="22"/>
          <w:szCs w:val="22"/>
        </w:rPr>
      </w:pPr>
    </w:p>
    <w:p w14:paraId="7E000155" w14:textId="77777777" w:rsidR="00387D93" w:rsidRPr="004E666F" w:rsidRDefault="00DD0B02">
      <w:pPr>
        <w:pStyle w:val="BodyText"/>
        <w:spacing w:line="278" w:lineRule="auto"/>
        <w:ind w:left="1045" w:right="349"/>
        <w:rPr>
          <w:sz w:val="22"/>
          <w:szCs w:val="22"/>
        </w:rPr>
      </w:pPr>
      <w:r w:rsidRPr="004E666F">
        <w:rPr>
          <w:sz w:val="22"/>
          <w:szCs w:val="22"/>
        </w:rPr>
        <w:t>The HFSP is used as a screening technique for new activities. Existing facilities will not be subjected to the HFSP unless there is a significant alteration in terms of character, intensity or scale.</w:t>
      </w:r>
    </w:p>
    <w:p w14:paraId="7E000156" w14:textId="77777777" w:rsidR="00387D93" w:rsidRPr="004E666F" w:rsidRDefault="00387D93">
      <w:pPr>
        <w:pStyle w:val="BodyText"/>
        <w:spacing w:before="10"/>
        <w:rPr>
          <w:sz w:val="22"/>
          <w:szCs w:val="22"/>
        </w:rPr>
      </w:pPr>
    </w:p>
    <w:p w14:paraId="7E000157" w14:textId="77777777" w:rsidR="00387D93" w:rsidRPr="004E666F" w:rsidRDefault="00DD0B02">
      <w:pPr>
        <w:pStyle w:val="BodyText"/>
        <w:ind w:left="1045"/>
        <w:rPr>
          <w:sz w:val="22"/>
          <w:szCs w:val="22"/>
        </w:rPr>
      </w:pPr>
      <w:r w:rsidRPr="004E666F">
        <w:rPr>
          <w:sz w:val="22"/>
          <w:szCs w:val="22"/>
        </w:rPr>
        <w:t>The</w:t>
      </w:r>
      <w:r w:rsidRPr="004E666F">
        <w:rPr>
          <w:spacing w:val="5"/>
          <w:sz w:val="22"/>
          <w:szCs w:val="22"/>
        </w:rPr>
        <w:t xml:space="preserve"> </w:t>
      </w:r>
      <w:r w:rsidRPr="004E666F">
        <w:rPr>
          <w:sz w:val="22"/>
          <w:szCs w:val="22"/>
        </w:rPr>
        <w:t>procedure</w:t>
      </w:r>
      <w:r w:rsidRPr="004E666F">
        <w:rPr>
          <w:spacing w:val="8"/>
          <w:sz w:val="22"/>
          <w:szCs w:val="22"/>
        </w:rPr>
        <w:t xml:space="preserve"> </w:t>
      </w:r>
      <w:r w:rsidRPr="004E666F">
        <w:rPr>
          <w:sz w:val="22"/>
          <w:szCs w:val="22"/>
        </w:rPr>
        <w:t>involves</w:t>
      </w:r>
      <w:r w:rsidRPr="004E666F">
        <w:rPr>
          <w:spacing w:val="7"/>
          <w:sz w:val="22"/>
          <w:szCs w:val="22"/>
        </w:rPr>
        <w:t xml:space="preserve"> </w:t>
      </w:r>
      <w:r w:rsidRPr="004E666F">
        <w:rPr>
          <w:sz w:val="22"/>
          <w:szCs w:val="22"/>
        </w:rPr>
        <w:t>the</w:t>
      </w:r>
      <w:r w:rsidRPr="004E666F">
        <w:rPr>
          <w:spacing w:val="8"/>
          <w:sz w:val="22"/>
          <w:szCs w:val="22"/>
        </w:rPr>
        <w:t xml:space="preserve"> </w:t>
      </w:r>
      <w:r w:rsidRPr="004E666F">
        <w:rPr>
          <w:sz w:val="22"/>
          <w:szCs w:val="22"/>
        </w:rPr>
        <w:t>identification</w:t>
      </w:r>
      <w:r w:rsidRPr="004E666F">
        <w:rPr>
          <w:spacing w:val="8"/>
          <w:sz w:val="22"/>
          <w:szCs w:val="22"/>
        </w:rPr>
        <w:t xml:space="preserve"> </w:t>
      </w:r>
      <w:r w:rsidRPr="004E666F">
        <w:rPr>
          <w:spacing w:val="-5"/>
          <w:sz w:val="22"/>
          <w:szCs w:val="22"/>
        </w:rPr>
        <w:t>of:</w:t>
      </w:r>
    </w:p>
    <w:p w14:paraId="7E000158" w14:textId="77777777" w:rsidR="00387D93" w:rsidRPr="004E666F" w:rsidRDefault="00DD0B02">
      <w:pPr>
        <w:pStyle w:val="ListParagraph"/>
        <w:numPr>
          <w:ilvl w:val="2"/>
          <w:numId w:val="16"/>
        </w:numPr>
        <w:tabs>
          <w:tab w:val="left" w:pos="1524"/>
          <w:tab w:val="left" w:pos="1525"/>
        </w:tabs>
        <w:spacing w:before="33" w:line="278" w:lineRule="auto"/>
        <w:ind w:right="165"/>
      </w:pPr>
      <w:r w:rsidRPr="004E666F">
        <w:t>Base</w:t>
      </w:r>
      <w:r w:rsidRPr="004E666F">
        <w:rPr>
          <w:spacing w:val="23"/>
        </w:rPr>
        <w:t xml:space="preserve"> </w:t>
      </w:r>
      <w:r w:rsidRPr="004E666F">
        <w:t>Threshold</w:t>
      </w:r>
      <w:r w:rsidRPr="004E666F">
        <w:rPr>
          <w:spacing w:val="23"/>
        </w:rPr>
        <w:t xml:space="preserve"> </w:t>
      </w:r>
      <w:r w:rsidRPr="004E666F">
        <w:t>(B),</w:t>
      </w:r>
      <w:r w:rsidRPr="004E666F">
        <w:rPr>
          <w:spacing w:val="23"/>
        </w:rPr>
        <w:t xml:space="preserve"> </w:t>
      </w:r>
      <w:r w:rsidRPr="004E666F">
        <w:t>which</w:t>
      </w:r>
      <w:r w:rsidRPr="004E666F">
        <w:rPr>
          <w:spacing w:val="23"/>
        </w:rPr>
        <w:t xml:space="preserve"> </w:t>
      </w:r>
      <w:r w:rsidRPr="004E666F">
        <w:t>is</w:t>
      </w:r>
      <w:r w:rsidRPr="004E666F">
        <w:rPr>
          <w:spacing w:val="23"/>
        </w:rPr>
        <w:t xml:space="preserve"> </w:t>
      </w:r>
      <w:r w:rsidRPr="004E666F">
        <w:t>defined</w:t>
      </w:r>
      <w:r w:rsidRPr="004E666F">
        <w:rPr>
          <w:spacing w:val="23"/>
        </w:rPr>
        <w:t xml:space="preserve"> </w:t>
      </w:r>
      <w:r w:rsidRPr="004E666F">
        <w:t>as</w:t>
      </w:r>
      <w:r w:rsidRPr="004E666F">
        <w:rPr>
          <w:spacing w:val="23"/>
        </w:rPr>
        <w:t xml:space="preserve"> </w:t>
      </w:r>
      <w:r w:rsidRPr="004E666F">
        <w:t>the</w:t>
      </w:r>
      <w:r w:rsidRPr="004E666F">
        <w:rPr>
          <w:spacing w:val="23"/>
        </w:rPr>
        <w:t xml:space="preserve"> </w:t>
      </w:r>
      <w:r w:rsidRPr="004E666F">
        <w:t>amount</w:t>
      </w:r>
      <w:r w:rsidRPr="004E666F">
        <w:rPr>
          <w:spacing w:val="23"/>
        </w:rPr>
        <w:t xml:space="preserve"> </w:t>
      </w:r>
      <w:r w:rsidRPr="004E666F">
        <w:t>(mass</w:t>
      </w:r>
      <w:r w:rsidRPr="004E666F">
        <w:rPr>
          <w:spacing w:val="23"/>
        </w:rPr>
        <w:t xml:space="preserve"> </w:t>
      </w:r>
      <w:r w:rsidRPr="004E666F">
        <w:t>in</w:t>
      </w:r>
      <w:r w:rsidRPr="004E666F">
        <w:rPr>
          <w:spacing w:val="23"/>
        </w:rPr>
        <w:t xml:space="preserve"> </w:t>
      </w:r>
      <w:proofErr w:type="spellStart"/>
      <w:r w:rsidRPr="004E666F">
        <w:t>tonnes</w:t>
      </w:r>
      <w:proofErr w:type="spellEnd"/>
      <w:r w:rsidRPr="004E666F">
        <w:rPr>
          <w:spacing w:val="23"/>
        </w:rPr>
        <w:t xml:space="preserve"> </w:t>
      </w:r>
      <w:r w:rsidRPr="004E666F">
        <w:t>or</w:t>
      </w:r>
      <w:r w:rsidRPr="004E666F">
        <w:rPr>
          <w:spacing w:val="23"/>
        </w:rPr>
        <w:t xml:space="preserve"> </w:t>
      </w:r>
      <w:r w:rsidRPr="004E666F">
        <w:t>volume</w:t>
      </w:r>
      <w:r w:rsidRPr="004E666F">
        <w:rPr>
          <w:spacing w:val="23"/>
        </w:rPr>
        <w:t xml:space="preserve"> </w:t>
      </w:r>
      <w:r w:rsidRPr="004E666F">
        <w:t>in</w:t>
      </w:r>
      <w:r w:rsidRPr="004E666F">
        <w:rPr>
          <w:spacing w:val="23"/>
        </w:rPr>
        <w:t xml:space="preserve"> </w:t>
      </w:r>
      <w:r w:rsidRPr="004E666F">
        <w:t>cubic</w:t>
      </w:r>
      <w:r w:rsidRPr="004E666F">
        <w:rPr>
          <w:spacing w:val="23"/>
        </w:rPr>
        <w:t xml:space="preserve"> </w:t>
      </w:r>
      <w:proofErr w:type="spellStart"/>
      <w:r w:rsidRPr="004E666F">
        <w:t>metres</w:t>
      </w:r>
      <w:proofErr w:type="spellEnd"/>
      <w:r w:rsidRPr="004E666F">
        <w:t xml:space="preserve"> for</w:t>
      </w:r>
      <w:r w:rsidRPr="004E666F">
        <w:rPr>
          <w:spacing w:val="28"/>
        </w:rPr>
        <w:t xml:space="preserve"> </w:t>
      </w:r>
      <w:r w:rsidRPr="004E666F">
        <w:t>compressed</w:t>
      </w:r>
      <w:r w:rsidRPr="004E666F">
        <w:rPr>
          <w:spacing w:val="28"/>
        </w:rPr>
        <w:t xml:space="preserve"> </w:t>
      </w:r>
      <w:r w:rsidRPr="004E666F">
        <w:t>gases)</w:t>
      </w:r>
      <w:r w:rsidRPr="004E666F">
        <w:rPr>
          <w:spacing w:val="28"/>
        </w:rPr>
        <w:t xml:space="preserve"> </w:t>
      </w:r>
      <w:r w:rsidRPr="004E666F">
        <w:t>of</w:t>
      </w:r>
      <w:r w:rsidRPr="004E666F">
        <w:rPr>
          <w:spacing w:val="28"/>
        </w:rPr>
        <w:t xml:space="preserve"> </w:t>
      </w:r>
      <w:r w:rsidRPr="004E666F">
        <w:t>a</w:t>
      </w:r>
      <w:r w:rsidRPr="004E666F">
        <w:rPr>
          <w:spacing w:val="28"/>
        </w:rPr>
        <w:t xml:space="preserve"> </w:t>
      </w:r>
      <w:r w:rsidRPr="004E666F">
        <w:t>substance</w:t>
      </w:r>
      <w:r w:rsidRPr="004E666F">
        <w:rPr>
          <w:spacing w:val="28"/>
        </w:rPr>
        <w:t xml:space="preserve"> </w:t>
      </w:r>
      <w:r w:rsidRPr="004E666F">
        <w:t>that</w:t>
      </w:r>
      <w:r w:rsidRPr="004E666F">
        <w:rPr>
          <w:spacing w:val="28"/>
        </w:rPr>
        <w:t xml:space="preserve"> </w:t>
      </w:r>
      <w:r w:rsidRPr="004E666F">
        <w:t>has</w:t>
      </w:r>
      <w:r w:rsidRPr="004E666F">
        <w:rPr>
          <w:spacing w:val="28"/>
        </w:rPr>
        <w:t xml:space="preserve"> </w:t>
      </w:r>
      <w:r w:rsidRPr="004E666F">
        <w:t>been</w:t>
      </w:r>
      <w:r w:rsidRPr="004E666F">
        <w:rPr>
          <w:spacing w:val="28"/>
        </w:rPr>
        <w:t xml:space="preserve"> </w:t>
      </w:r>
      <w:r w:rsidRPr="004E666F">
        <w:t>assessed</w:t>
      </w:r>
      <w:r w:rsidRPr="004E666F">
        <w:rPr>
          <w:spacing w:val="28"/>
        </w:rPr>
        <w:t xml:space="preserve"> </w:t>
      </w:r>
      <w:r w:rsidRPr="004E666F">
        <w:t>as</w:t>
      </w:r>
      <w:r w:rsidRPr="004E666F">
        <w:rPr>
          <w:spacing w:val="28"/>
        </w:rPr>
        <w:t xml:space="preserve"> </w:t>
      </w:r>
      <w:r w:rsidRPr="004E666F">
        <w:t>generating</w:t>
      </w:r>
      <w:r w:rsidRPr="004E666F">
        <w:rPr>
          <w:spacing w:val="28"/>
        </w:rPr>
        <w:t xml:space="preserve"> </w:t>
      </w:r>
      <w:r w:rsidRPr="004E666F">
        <w:t>no</w:t>
      </w:r>
      <w:r w:rsidRPr="004E666F">
        <w:rPr>
          <w:spacing w:val="28"/>
        </w:rPr>
        <w:t xml:space="preserve"> </w:t>
      </w:r>
      <w:r w:rsidRPr="004E666F">
        <w:t>or</w:t>
      </w:r>
      <w:r w:rsidRPr="004E666F">
        <w:rPr>
          <w:spacing w:val="28"/>
        </w:rPr>
        <w:t xml:space="preserve"> </w:t>
      </w:r>
      <w:r w:rsidRPr="004E666F">
        <w:t>minor</w:t>
      </w:r>
      <w:r w:rsidRPr="004E666F">
        <w:rPr>
          <w:spacing w:val="28"/>
        </w:rPr>
        <w:t xml:space="preserve"> </w:t>
      </w:r>
      <w:r w:rsidRPr="004E666F">
        <w:t>off­ site</w:t>
      </w:r>
      <w:r w:rsidRPr="004E666F">
        <w:rPr>
          <w:spacing w:val="18"/>
        </w:rPr>
        <w:t xml:space="preserve"> </w:t>
      </w:r>
      <w:r w:rsidRPr="004E666F">
        <w:t>effects</w:t>
      </w:r>
      <w:r w:rsidRPr="004E666F">
        <w:rPr>
          <w:spacing w:val="18"/>
        </w:rPr>
        <w:t xml:space="preserve"> </w:t>
      </w:r>
      <w:r w:rsidRPr="004E666F">
        <w:t>when</w:t>
      </w:r>
      <w:r w:rsidRPr="004E666F">
        <w:rPr>
          <w:spacing w:val="18"/>
        </w:rPr>
        <w:t xml:space="preserve"> </w:t>
      </w:r>
      <w:r w:rsidRPr="004E666F">
        <w:t>released,</w:t>
      </w:r>
      <w:r w:rsidRPr="004E666F">
        <w:rPr>
          <w:spacing w:val="18"/>
        </w:rPr>
        <w:t xml:space="preserve"> </w:t>
      </w:r>
      <w:r w:rsidRPr="004E666F">
        <w:t>before</w:t>
      </w:r>
      <w:r w:rsidRPr="004E666F">
        <w:rPr>
          <w:spacing w:val="18"/>
        </w:rPr>
        <w:t xml:space="preserve"> </w:t>
      </w:r>
      <w:proofErr w:type="gramStart"/>
      <w:r w:rsidRPr="004E666F">
        <w:t>taking</w:t>
      </w:r>
      <w:r w:rsidRPr="004E666F">
        <w:rPr>
          <w:spacing w:val="18"/>
        </w:rPr>
        <w:t xml:space="preserve"> </w:t>
      </w:r>
      <w:r w:rsidRPr="004E666F">
        <w:t>into</w:t>
      </w:r>
      <w:r w:rsidRPr="004E666F">
        <w:rPr>
          <w:spacing w:val="18"/>
        </w:rPr>
        <w:t xml:space="preserve"> </w:t>
      </w:r>
      <w:r w:rsidRPr="004E666F">
        <w:t>account</w:t>
      </w:r>
      <w:proofErr w:type="gramEnd"/>
      <w:r w:rsidRPr="004E666F">
        <w:rPr>
          <w:spacing w:val="18"/>
        </w:rPr>
        <w:t xml:space="preserve"> </w:t>
      </w:r>
      <w:r w:rsidRPr="004E666F">
        <w:t>site</w:t>
      </w:r>
      <w:r w:rsidRPr="004E666F">
        <w:rPr>
          <w:spacing w:val="18"/>
        </w:rPr>
        <w:t xml:space="preserve"> </w:t>
      </w:r>
      <w:r w:rsidRPr="004E666F">
        <w:t>and</w:t>
      </w:r>
      <w:r w:rsidRPr="004E666F">
        <w:rPr>
          <w:spacing w:val="18"/>
        </w:rPr>
        <w:t xml:space="preserve"> </w:t>
      </w:r>
      <w:r w:rsidRPr="004E666F">
        <w:t>substance</w:t>
      </w:r>
      <w:r w:rsidRPr="004E666F">
        <w:rPr>
          <w:spacing w:val="18"/>
        </w:rPr>
        <w:t xml:space="preserve"> </w:t>
      </w:r>
      <w:r w:rsidRPr="004E666F">
        <w:t>specific</w:t>
      </w:r>
      <w:r w:rsidRPr="004E666F">
        <w:rPr>
          <w:spacing w:val="18"/>
        </w:rPr>
        <w:t xml:space="preserve"> </w:t>
      </w:r>
      <w:r w:rsidRPr="004E666F">
        <w:t>considerations.</w:t>
      </w:r>
    </w:p>
    <w:p w14:paraId="7E000159" w14:textId="77777777" w:rsidR="00387D93" w:rsidRPr="004E666F" w:rsidRDefault="00DD0B02">
      <w:pPr>
        <w:pStyle w:val="ListParagraph"/>
        <w:numPr>
          <w:ilvl w:val="2"/>
          <w:numId w:val="16"/>
        </w:numPr>
        <w:tabs>
          <w:tab w:val="left" w:pos="1524"/>
          <w:tab w:val="left" w:pos="1525"/>
        </w:tabs>
        <w:spacing w:line="278" w:lineRule="auto"/>
        <w:ind w:right="266"/>
      </w:pPr>
      <w:r w:rsidRPr="004E666F">
        <w:t xml:space="preserve">An Adjustment Factor (F), which is defined as the product of the individual factors for each Effects Group (FF for Fire/Explosion Effects Group, FH for Human Health Effects group and FE for Environmental Effects Group) that increase or decrease the likelihood and consequences of </w:t>
      </w:r>
      <w:r w:rsidRPr="004E666F">
        <w:rPr>
          <w:spacing w:val="-2"/>
        </w:rPr>
        <w:t>release.</w:t>
      </w:r>
    </w:p>
    <w:p w14:paraId="7E00015A" w14:textId="77777777" w:rsidR="00387D93" w:rsidRPr="004E666F" w:rsidRDefault="00DD0B02">
      <w:pPr>
        <w:pStyle w:val="ListParagraph"/>
        <w:numPr>
          <w:ilvl w:val="2"/>
          <w:numId w:val="16"/>
        </w:numPr>
        <w:tabs>
          <w:tab w:val="left" w:pos="1524"/>
          <w:tab w:val="left" w:pos="1525"/>
        </w:tabs>
        <w:spacing w:line="278" w:lineRule="auto"/>
        <w:ind w:right="566"/>
      </w:pPr>
      <w:r w:rsidRPr="004E666F">
        <w:t>An Adjusted Threshold (T), which is calculated for each Effects Group by multiplying the Base Threshold (B) with the relevant Adjustment Factor (F), as follows:</w:t>
      </w:r>
    </w:p>
    <w:p w14:paraId="7E00015B" w14:textId="77777777" w:rsidR="00387D93" w:rsidRPr="004E666F" w:rsidRDefault="00DD0B02">
      <w:pPr>
        <w:pStyle w:val="BodyText"/>
        <w:spacing w:line="278" w:lineRule="auto"/>
        <w:ind w:left="2725"/>
        <w:rPr>
          <w:sz w:val="22"/>
          <w:szCs w:val="22"/>
        </w:rPr>
      </w:pPr>
      <w:r w:rsidRPr="004E666F">
        <w:rPr>
          <w:sz w:val="22"/>
          <w:szCs w:val="22"/>
        </w:rPr>
        <w:t>T = B x FF provides the Adjusted Threshold for a substance in the Fire/Explosion Effects Group.</w:t>
      </w:r>
    </w:p>
    <w:p w14:paraId="7E00015C" w14:textId="77777777" w:rsidR="00387D93" w:rsidRPr="004E666F" w:rsidRDefault="00DD0B02">
      <w:pPr>
        <w:pStyle w:val="BodyText"/>
        <w:spacing w:line="278" w:lineRule="auto"/>
        <w:ind w:left="2725" w:right="349"/>
        <w:rPr>
          <w:sz w:val="22"/>
          <w:szCs w:val="22"/>
        </w:rPr>
      </w:pPr>
      <w:r w:rsidRPr="004E666F">
        <w:rPr>
          <w:sz w:val="22"/>
          <w:szCs w:val="22"/>
        </w:rPr>
        <w:t>T = B x FH provides the Adjusted Threshold for a substance in the Human Health Effects Group.</w:t>
      </w:r>
    </w:p>
    <w:p w14:paraId="7E00015D" w14:textId="77777777" w:rsidR="00387D93" w:rsidRPr="004E666F" w:rsidRDefault="00DD0B02">
      <w:pPr>
        <w:pStyle w:val="BodyText"/>
        <w:spacing w:line="278" w:lineRule="auto"/>
        <w:ind w:left="2725"/>
        <w:rPr>
          <w:sz w:val="22"/>
          <w:szCs w:val="22"/>
        </w:rPr>
      </w:pPr>
      <w:r w:rsidRPr="004E666F">
        <w:rPr>
          <w:sz w:val="22"/>
          <w:szCs w:val="22"/>
        </w:rPr>
        <w:t>T = B x FE provides the Adjusted Threshold for a substance in the Environmental Effects Group.</w:t>
      </w:r>
    </w:p>
    <w:p w14:paraId="7E00015E" w14:textId="77777777" w:rsidR="00387D93" w:rsidRPr="004E666F" w:rsidRDefault="00DD0B02">
      <w:pPr>
        <w:pStyle w:val="ListParagraph"/>
        <w:numPr>
          <w:ilvl w:val="2"/>
          <w:numId w:val="16"/>
        </w:numPr>
        <w:tabs>
          <w:tab w:val="left" w:pos="1524"/>
          <w:tab w:val="left" w:pos="1525"/>
        </w:tabs>
        <w:spacing w:line="278" w:lineRule="auto"/>
        <w:ind w:right="186"/>
      </w:pPr>
      <w:r w:rsidRPr="004E666F">
        <w:t>The final step involves the calculation of the Effects Ratio, which represents the proposed quantity of the substance to be stored or used, in relation to the Adjusted Threshold (T). Where multiple substances</w:t>
      </w:r>
      <w:r w:rsidRPr="004E666F">
        <w:rPr>
          <w:spacing w:val="17"/>
        </w:rPr>
        <w:t xml:space="preserve"> </w:t>
      </w:r>
      <w:r w:rsidRPr="004E666F">
        <w:t>are</w:t>
      </w:r>
      <w:r w:rsidRPr="004E666F">
        <w:rPr>
          <w:spacing w:val="17"/>
        </w:rPr>
        <w:t xml:space="preserve"> </w:t>
      </w:r>
      <w:r w:rsidRPr="004E666F">
        <w:t>used</w:t>
      </w:r>
      <w:r w:rsidRPr="004E666F">
        <w:rPr>
          <w:spacing w:val="17"/>
        </w:rPr>
        <w:t xml:space="preserve"> </w:t>
      </w:r>
      <w:r w:rsidRPr="004E666F">
        <w:t>or</w:t>
      </w:r>
      <w:r w:rsidRPr="004E666F">
        <w:rPr>
          <w:spacing w:val="17"/>
        </w:rPr>
        <w:t xml:space="preserve"> </w:t>
      </w:r>
      <w:r w:rsidRPr="004E666F">
        <w:t>stored,</w:t>
      </w:r>
      <w:r w:rsidRPr="004E666F">
        <w:rPr>
          <w:spacing w:val="17"/>
        </w:rPr>
        <w:t xml:space="preserve"> </w:t>
      </w:r>
      <w:r w:rsidRPr="004E666F">
        <w:t>the</w:t>
      </w:r>
      <w:r w:rsidRPr="004E666F">
        <w:rPr>
          <w:spacing w:val="17"/>
        </w:rPr>
        <w:t xml:space="preserve"> </w:t>
      </w:r>
      <w:r w:rsidRPr="004E666F">
        <w:t>Effects</w:t>
      </w:r>
      <w:r w:rsidRPr="004E666F">
        <w:rPr>
          <w:spacing w:val="17"/>
        </w:rPr>
        <w:t xml:space="preserve"> </w:t>
      </w:r>
      <w:r w:rsidRPr="004E666F">
        <w:t>Ratios</w:t>
      </w:r>
      <w:r w:rsidRPr="004E666F">
        <w:rPr>
          <w:spacing w:val="17"/>
        </w:rPr>
        <w:t xml:space="preserve"> </w:t>
      </w:r>
      <w:r w:rsidRPr="004E666F">
        <w:t>for</w:t>
      </w:r>
      <w:r w:rsidRPr="004E666F">
        <w:rPr>
          <w:spacing w:val="17"/>
        </w:rPr>
        <w:t xml:space="preserve"> </w:t>
      </w:r>
      <w:r w:rsidRPr="004E666F">
        <w:t>each</w:t>
      </w:r>
      <w:r w:rsidRPr="004E666F">
        <w:rPr>
          <w:spacing w:val="17"/>
        </w:rPr>
        <w:t xml:space="preserve"> </w:t>
      </w:r>
      <w:r w:rsidRPr="004E666F">
        <w:t>Effects</w:t>
      </w:r>
      <w:r w:rsidRPr="004E666F">
        <w:rPr>
          <w:spacing w:val="17"/>
        </w:rPr>
        <w:t xml:space="preserve"> </w:t>
      </w:r>
      <w:r w:rsidRPr="004E666F">
        <w:t>Group</w:t>
      </w:r>
      <w:r w:rsidRPr="004E666F">
        <w:rPr>
          <w:spacing w:val="17"/>
        </w:rPr>
        <w:t xml:space="preserve"> </w:t>
      </w:r>
      <w:r w:rsidRPr="004E666F">
        <w:t>are</w:t>
      </w:r>
      <w:r w:rsidRPr="004E666F">
        <w:rPr>
          <w:spacing w:val="17"/>
        </w:rPr>
        <w:t xml:space="preserve"> </w:t>
      </w:r>
      <w:r w:rsidRPr="004E666F">
        <w:t>added</w:t>
      </w:r>
      <w:r w:rsidRPr="004E666F">
        <w:rPr>
          <w:spacing w:val="17"/>
        </w:rPr>
        <w:t xml:space="preserve"> </w:t>
      </w:r>
      <w:r w:rsidRPr="004E666F">
        <w:t>to</w:t>
      </w:r>
      <w:r w:rsidRPr="004E666F">
        <w:rPr>
          <w:spacing w:val="17"/>
        </w:rPr>
        <w:t xml:space="preserve"> </w:t>
      </w:r>
      <w:r w:rsidRPr="004E666F">
        <w:t>calculate the cumulative effects of the proposed facility or activity. It is the highest of these Effects Ratios which is used to determine the consent status of the facility. A full description of the HFSP is in Appendix Hazardous Facilities 1.</w:t>
      </w:r>
    </w:p>
    <w:p w14:paraId="7E00015F" w14:textId="77777777" w:rsidR="00387D93" w:rsidRPr="004E666F" w:rsidRDefault="00387D93">
      <w:pPr>
        <w:pStyle w:val="BodyText"/>
        <w:spacing w:before="8"/>
        <w:rPr>
          <w:sz w:val="22"/>
          <w:szCs w:val="22"/>
        </w:rPr>
      </w:pPr>
    </w:p>
    <w:p w14:paraId="7E000160" w14:textId="77777777" w:rsidR="00387D93" w:rsidRPr="004E666F" w:rsidRDefault="00DD0B02">
      <w:pPr>
        <w:pStyle w:val="ListParagraph"/>
        <w:numPr>
          <w:ilvl w:val="1"/>
          <w:numId w:val="16"/>
        </w:numPr>
        <w:tabs>
          <w:tab w:val="left" w:pos="1044"/>
          <w:tab w:val="left" w:pos="1045"/>
        </w:tabs>
      </w:pPr>
      <w:r w:rsidRPr="004E666F">
        <w:t xml:space="preserve">The Consent Status </w:t>
      </w:r>
      <w:r w:rsidRPr="004E666F">
        <w:rPr>
          <w:spacing w:val="-2"/>
        </w:rPr>
        <w:t>Matrix:</w:t>
      </w:r>
    </w:p>
    <w:p w14:paraId="7E000161" w14:textId="77777777" w:rsidR="00387D93" w:rsidRPr="004E666F" w:rsidRDefault="00DD0B02">
      <w:pPr>
        <w:pStyle w:val="BodyText"/>
        <w:spacing w:before="33" w:line="278" w:lineRule="auto"/>
        <w:ind w:left="1045" w:right="221"/>
        <w:rPr>
          <w:sz w:val="22"/>
          <w:szCs w:val="22"/>
        </w:rPr>
      </w:pPr>
      <w:r w:rsidRPr="004E666F">
        <w:rPr>
          <w:sz w:val="22"/>
          <w:szCs w:val="22"/>
        </w:rPr>
        <w:t>The Consent Status Matrix identifies whether a hazardous facility is Permitted, Restricted Discretionary,</w:t>
      </w:r>
      <w:r w:rsidRPr="004E666F">
        <w:rPr>
          <w:spacing w:val="40"/>
          <w:sz w:val="22"/>
          <w:szCs w:val="22"/>
        </w:rPr>
        <w:t xml:space="preserve"> </w:t>
      </w:r>
      <w:r w:rsidRPr="004E666F">
        <w:rPr>
          <w:sz w:val="22"/>
          <w:szCs w:val="22"/>
        </w:rPr>
        <w:t>or Discretionary in the relevant activity area. The Matrix lists Effects Ratio trigger levels against which the Effects Ratios calculated for the HFSP are compared to determine the consent status of a hazardous facility in a particular activity area.</w:t>
      </w:r>
    </w:p>
    <w:p w14:paraId="7E000162" w14:textId="77777777" w:rsidR="00387D93" w:rsidRPr="004E666F" w:rsidRDefault="00387D93">
      <w:pPr>
        <w:pStyle w:val="BodyText"/>
        <w:spacing w:before="9"/>
        <w:rPr>
          <w:sz w:val="22"/>
          <w:szCs w:val="22"/>
        </w:rPr>
      </w:pPr>
    </w:p>
    <w:p w14:paraId="7E000163" w14:textId="77777777" w:rsidR="00387D93" w:rsidRPr="004E666F" w:rsidRDefault="00DD0B02">
      <w:pPr>
        <w:pStyle w:val="BodyText"/>
        <w:spacing w:before="1" w:line="278" w:lineRule="auto"/>
        <w:ind w:left="1045" w:right="384"/>
        <w:rPr>
          <w:sz w:val="22"/>
          <w:szCs w:val="22"/>
        </w:rPr>
      </w:pPr>
      <w:r w:rsidRPr="004E666F">
        <w:rPr>
          <w:sz w:val="22"/>
          <w:szCs w:val="22"/>
        </w:rPr>
        <w:t>The Consent Status Matrix provides a signal to hazardous facilities operators as to which activity areas are best suited for a proposed development, what controls will apply, and the likely outcome of a</w:t>
      </w:r>
      <w:r w:rsidRPr="004E666F">
        <w:rPr>
          <w:spacing w:val="80"/>
          <w:sz w:val="22"/>
          <w:szCs w:val="22"/>
        </w:rPr>
        <w:t xml:space="preserve"> </w:t>
      </w:r>
      <w:r w:rsidRPr="004E666F">
        <w:rPr>
          <w:sz w:val="22"/>
          <w:szCs w:val="22"/>
        </w:rPr>
        <w:t>consent application. In addition, communities will be given some certainty over where hazardous</w:t>
      </w:r>
      <w:r w:rsidRPr="004E666F">
        <w:rPr>
          <w:spacing w:val="40"/>
          <w:sz w:val="22"/>
          <w:szCs w:val="22"/>
        </w:rPr>
        <w:t xml:space="preserve"> </w:t>
      </w:r>
      <w:r w:rsidRPr="004E666F">
        <w:rPr>
          <w:sz w:val="22"/>
          <w:szCs w:val="22"/>
        </w:rPr>
        <w:t>facilities are likely to be located.</w:t>
      </w:r>
    </w:p>
    <w:p w14:paraId="7E000164" w14:textId="77777777" w:rsidR="00387D93" w:rsidRPr="004E666F" w:rsidRDefault="00387D93">
      <w:pPr>
        <w:pStyle w:val="BodyText"/>
        <w:spacing w:before="9"/>
        <w:rPr>
          <w:sz w:val="22"/>
          <w:szCs w:val="22"/>
        </w:rPr>
      </w:pPr>
    </w:p>
    <w:p w14:paraId="7E000165" w14:textId="77777777" w:rsidR="00387D93" w:rsidRPr="004E666F" w:rsidRDefault="00DD0B02">
      <w:pPr>
        <w:pStyle w:val="ListParagraph"/>
        <w:numPr>
          <w:ilvl w:val="1"/>
          <w:numId w:val="16"/>
        </w:numPr>
        <w:tabs>
          <w:tab w:val="left" w:pos="1044"/>
          <w:tab w:val="left" w:pos="1045"/>
        </w:tabs>
      </w:pPr>
      <w:r w:rsidRPr="004E666F">
        <w:rPr>
          <w:spacing w:val="-2"/>
        </w:rPr>
        <w:t>Exceptions:</w:t>
      </w:r>
    </w:p>
    <w:p w14:paraId="7E000166" w14:textId="77777777" w:rsidR="00387D93" w:rsidRPr="004E666F" w:rsidRDefault="00DD0B02">
      <w:pPr>
        <w:pStyle w:val="BodyText"/>
        <w:spacing w:before="33"/>
        <w:ind w:left="1045"/>
        <w:rPr>
          <w:sz w:val="22"/>
          <w:szCs w:val="22"/>
        </w:rPr>
      </w:pPr>
      <w:r w:rsidRPr="004E666F">
        <w:rPr>
          <w:sz w:val="22"/>
          <w:szCs w:val="22"/>
        </w:rPr>
        <w:t>The</w:t>
      </w:r>
      <w:r w:rsidRPr="004E666F">
        <w:rPr>
          <w:spacing w:val="6"/>
          <w:sz w:val="22"/>
          <w:szCs w:val="22"/>
        </w:rPr>
        <w:t xml:space="preserve"> </w:t>
      </w:r>
      <w:r w:rsidRPr="004E666F">
        <w:rPr>
          <w:sz w:val="22"/>
          <w:szCs w:val="22"/>
        </w:rPr>
        <w:t>definition</w:t>
      </w:r>
      <w:r w:rsidRPr="004E666F">
        <w:rPr>
          <w:spacing w:val="8"/>
          <w:sz w:val="22"/>
          <w:szCs w:val="22"/>
        </w:rPr>
        <w:t xml:space="preserve"> </w:t>
      </w:r>
      <w:r w:rsidRPr="004E666F">
        <w:rPr>
          <w:sz w:val="22"/>
          <w:szCs w:val="22"/>
        </w:rPr>
        <w:t>for</w:t>
      </w:r>
      <w:r w:rsidRPr="004E666F">
        <w:rPr>
          <w:spacing w:val="7"/>
          <w:sz w:val="22"/>
          <w:szCs w:val="22"/>
        </w:rPr>
        <w:t xml:space="preserve"> </w:t>
      </w:r>
      <w:r w:rsidRPr="004E666F">
        <w:rPr>
          <w:sz w:val="22"/>
          <w:szCs w:val="22"/>
        </w:rPr>
        <w:t>hazardous</w:t>
      </w:r>
      <w:r w:rsidRPr="004E666F">
        <w:rPr>
          <w:spacing w:val="8"/>
          <w:sz w:val="22"/>
          <w:szCs w:val="22"/>
        </w:rPr>
        <w:t xml:space="preserve"> </w:t>
      </w:r>
      <w:r w:rsidRPr="004E666F">
        <w:rPr>
          <w:sz w:val="22"/>
          <w:szCs w:val="22"/>
        </w:rPr>
        <w:t>facilities</w:t>
      </w:r>
      <w:r w:rsidRPr="004E666F">
        <w:rPr>
          <w:spacing w:val="7"/>
          <w:sz w:val="22"/>
          <w:szCs w:val="22"/>
        </w:rPr>
        <w:t xml:space="preserve"> </w:t>
      </w:r>
      <w:r w:rsidRPr="004E666F">
        <w:rPr>
          <w:sz w:val="22"/>
          <w:szCs w:val="22"/>
        </w:rPr>
        <w:t>does</w:t>
      </w:r>
      <w:r w:rsidRPr="004E666F">
        <w:rPr>
          <w:spacing w:val="8"/>
          <w:sz w:val="22"/>
          <w:szCs w:val="22"/>
        </w:rPr>
        <w:t xml:space="preserve"> </w:t>
      </w:r>
      <w:r w:rsidRPr="004E666F">
        <w:rPr>
          <w:sz w:val="22"/>
          <w:szCs w:val="22"/>
        </w:rPr>
        <w:t>not</w:t>
      </w:r>
      <w:r w:rsidRPr="004E666F">
        <w:rPr>
          <w:spacing w:val="8"/>
          <w:sz w:val="22"/>
          <w:szCs w:val="22"/>
        </w:rPr>
        <w:t xml:space="preserve"> </w:t>
      </w:r>
      <w:r w:rsidRPr="004E666F">
        <w:rPr>
          <w:sz w:val="22"/>
          <w:szCs w:val="22"/>
        </w:rPr>
        <w:t>apply</w:t>
      </w:r>
      <w:r w:rsidRPr="004E666F">
        <w:rPr>
          <w:spacing w:val="8"/>
          <w:sz w:val="22"/>
          <w:szCs w:val="22"/>
        </w:rPr>
        <w:t xml:space="preserve"> </w:t>
      </w:r>
      <w:r w:rsidRPr="004E666F">
        <w:rPr>
          <w:spacing w:val="-5"/>
          <w:sz w:val="22"/>
          <w:szCs w:val="22"/>
        </w:rPr>
        <w:t>to:</w:t>
      </w:r>
    </w:p>
    <w:p w14:paraId="7E000168" w14:textId="77777777" w:rsidR="00387D93" w:rsidRPr="004E666F" w:rsidRDefault="00DD0B02">
      <w:pPr>
        <w:pStyle w:val="ListParagraph"/>
        <w:numPr>
          <w:ilvl w:val="2"/>
          <w:numId w:val="16"/>
        </w:numPr>
        <w:tabs>
          <w:tab w:val="left" w:pos="1524"/>
          <w:tab w:val="left" w:pos="1525"/>
        </w:tabs>
        <w:spacing w:before="101"/>
      </w:pPr>
      <w:r w:rsidRPr="004E666F">
        <w:t>Storage</w:t>
      </w:r>
      <w:r w:rsidRPr="004E666F">
        <w:rPr>
          <w:spacing w:val="13"/>
        </w:rPr>
        <w:t xml:space="preserve"> </w:t>
      </w:r>
      <w:r w:rsidRPr="004E666F">
        <w:t>or</w:t>
      </w:r>
      <w:r w:rsidRPr="004E666F">
        <w:rPr>
          <w:spacing w:val="14"/>
        </w:rPr>
        <w:t xml:space="preserve"> </w:t>
      </w:r>
      <w:r w:rsidRPr="004E666F">
        <w:t>use</w:t>
      </w:r>
      <w:r w:rsidRPr="004E666F">
        <w:rPr>
          <w:spacing w:val="15"/>
        </w:rPr>
        <w:t xml:space="preserve"> </w:t>
      </w:r>
      <w:r w:rsidRPr="004E666F">
        <w:t>of</w:t>
      </w:r>
      <w:r w:rsidRPr="004E666F">
        <w:rPr>
          <w:spacing w:val="14"/>
        </w:rPr>
        <w:t xml:space="preserve"> </w:t>
      </w:r>
      <w:r w:rsidRPr="004E666F">
        <w:t>hazardous</w:t>
      </w:r>
      <w:r w:rsidRPr="004E666F">
        <w:rPr>
          <w:spacing w:val="15"/>
        </w:rPr>
        <w:t xml:space="preserve"> </w:t>
      </w:r>
      <w:r w:rsidRPr="004E666F">
        <w:t>consumer</w:t>
      </w:r>
      <w:r w:rsidRPr="004E666F">
        <w:rPr>
          <w:spacing w:val="14"/>
        </w:rPr>
        <w:t xml:space="preserve"> </w:t>
      </w:r>
      <w:r w:rsidRPr="004E666F">
        <w:t>products</w:t>
      </w:r>
      <w:r w:rsidRPr="004E666F">
        <w:rPr>
          <w:spacing w:val="14"/>
        </w:rPr>
        <w:t xml:space="preserve"> </w:t>
      </w:r>
      <w:r w:rsidRPr="004E666F">
        <w:t>for</w:t>
      </w:r>
      <w:r w:rsidRPr="004E666F">
        <w:rPr>
          <w:spacing w:val="14"/>
        </w:rPr>
        <w:t xml:space="preserve"> </w:t>
      </w:r>
      <w:r w:rsidRPr="004E666F">
        <w:t>private</w:t>
      </w:r>
      <w:r w:rsidRPr="004E666F">
        <w:rPr>
          <w:spacing w:val="14"/>
        </w:rPr>
        <w:t xml:space="preserve"> </w:t>
      </w:r>
      <w:r w:rsidRPr="004E666F">
        <w:t>domestic</w:t>
      </w:r>
      <w:r w:rsidRPr="004E666F">
        <w:rPr>
          <w:spacing w:val="15"/>
        </w:rPr>
        <w:t xml:space="preserve"> </w:t>
      </w:r>
      <w:r w:rsidRPr="004E666F">
        <w:rPr>
          <w:spacing w:val="-2"/>
        </w:rPr>
        <w:t>purposes.</w:t>
      </w:r>
    </w:p>
    <w:p w14:paraId="7E000169" w14:textId="77777777" w:rsidR="00387D93" w:rsidRPr="004E666F" w:rsidRDefault="00DD0B02">
      <w:pPr>
        <w:pStyle w:val="ListParagraph"/>
        <w:numPr>
          <w:ilvl w:val="2"/>
          <w:numId w:val="16"/>
        </w:numPr>
        <w:tabs>
          <w:tab w:val="left" w:pos="1524"/>
          <w:tab w:val="left" w:pos="1525"/>
        </w:tabs>
        <w:spacing w:before="33" w:line="278" w:lineRule="auto"/>
        <w:ind w:right="211"/>
      </w:pPr>
      <w:r w:rsidRPr="004E666F">
        <w:t>Retail</w:t>
      </w:r>
      <w:r w:rsidRPr="004E666F">
        <w:rPr>
          <w:spacing w:val="34"/>
        </w:rPr>
        <w:t xml:space="preserve"> </w:t>
      </w:r>
      <w:r w:rsidRPr="004E666F">
        <w:t>outlets</w:t>
      </w:r>
      <w:r w:rsidRPr="004E666F">
        <w:rPr>
          <w:spacing w:val="34"/>
        </w:rPr>
        <w:t xml:space="preserve"> </w:t>
      </w:r>
      <w:r w:rsidRPr="004E666F">
        <w:t>for</w:t>
      </w:r>
      <w:r w:rsidRPr="004E666F">
        <w:rPr>
          <w:spacing w:val="34"/>
        </w:rPr>
        <w:t xml:space="preserve"> </w:t>
      </w:r>
      <w:r w:rsidRPr="004E666F">
        <w:t>the</w:t>
      </w:r>
      <w:r w:rsidRPr="004E666F">
        <w:rPr>
          <w:spacing w:val="34"/>
        </w:rPr>
        <w:t xml:space="preserve"> </w:t>
      </w:r>
      <w:r w:rsidRPr="004E666F">
        <w:t>domestic</w:t>
      </w:r>
      <w:r w:rsidRPr="004E666F">
        <w:rPr>
          <w:spacing w:val="34"/>
        </w:rPr>
        <w:t xml:space="preserve"> </w:t>
      </w:r>
      <w:r w:rsidRPr="004E666F">
        <w:t>scale</w:t>
      </w:r>
      <w:r w:rsidRPr="004E666F">
        <w:rPr>
          <w:spacing w:val="34"/>
        </w:rPr>
        <w:t xml:space="preserve"> </w:t>
      </w:r>
      <w:r w:rsidRPr="004E666F">
        <w:t>usage</w:t>
      </w:r>
      <w:r w:rsidRPr="004E666F">
        <w:rPr>
          <w:spacing w:val="34"/>
        </w:rPr>
        <w:t xml:space="preserve"> </w:t>
      </w:r>
      <w:r w:rsidRPr="004E666F">
        <w:t>of</w:t>
      </w:r>
      <w:r w:rsidRPr="004E666F">
        <w:rPr>
          <w:spacing w:val="34"/>
        </w:rPr>
        <w:t xml:space="preserve"> </w:t>
      </w:r>
      <w:r w:rsidRPr="004E666F">
        <w:t>hazardous</w:t>
      </w:r>
      <w:r w:rsidRPr="004E666F">
        <w:rPr>
          <w:spacing w:val="34"/>
        </w:rPr>
        <w:t xml:space="preserve"> </w:t>
      </w:r>
      <w:r w:rsidRPr="004E666F">
        <w:t>substances</w:t>
      </w:r>
      <w:r w:rsidRPr="004E666F">
        <w:rPr>
          <w:spacing w:val="34"/>
        </w:rPr>
        <w:t xml:space="preserve"> </w:t>
      </w:r>
      <w:r w:rsidRPr="004E666F">
        <w:t>(</w:t>
      </w:r>
      <w:proofErr w:type="gramStart"/>
      <w:r w:rsidRPr="004E666F">
        <w:t>i.e.</w:t>
      </w:r>
      <w:proofErr w:type="gramEnd"/>
      <w:r w:rsidRPr="004E666F">
        <w:rPr>
          <w:spacing w:val="34"/>
        </w:rPr>
        <w:t xml:space="preserve"> </w:t>
      </w:r>
      <w:r w:rsidRPr="004E666F">
        <w:t xml:space="preserve">supermarkets, hardware shops, pharmacies, home garden </w:t>
      </w:r>
      <w:proofErr w:type="spellStart"/>
      <w:r w:rsidRPr="004E666F">
        <w:t>centres</w:t>
      </w:r>
      <w:proofErr w:type="spellEnd"/>
      <w:r w:rsidRPr="004E666F">
        <w:t>). This does not include wholesale outlets or</w:t>
      </w:r>
      <w:r w:rsidRPr="004E666F">
        <w:rPr>
          <w:spacing w:val="80"/>
        </w:rPr>
        <w:t xml:space="preserve"> </w:t>
      </w:r>
      <w:r w:rsidRPr="004E666F">
        <w:t>outlets for the supply of trade.</w:t>
      </w:r>
    </w:p>
    <w:p w14:paraId="7E00016A" w14:textId="77777777" w:rsidR="00387D93" w:rsidRPr="004E666F" w:rsidRDefault="00DD0B02">
      <w:pPr>
        <w:pStyle w:val="ListParagraph"/>
        <w:numPr>
          <w:ilvl w:val="2"/>
          <w:numId w:val="16"/>
        </w:numPr>
        <w:tabs>
          <w:tab w:val="left" w:pos="1524"/>
          <w:tab w:val="left" w:pos="1525"/>
        </w:tabs>
        <w:spacing w:line="278" w:lineRule="auto"/>
        <w:ind w:right="347"/>
      </w:pPr>
      <w:r w:rsidRPr="004E666F">
        <w:t>Developments that are potentially hazardous but do not involve hazardous substances (</w:t>
      </w:r>
      <w:proofErr w:type="gramStart"/>
      <w:r w:rsidRPr="004E666F">
        <w:t>i.e.</w:t>
      </w:r>
      <w:proofErr w:type="gramEnd"/>
      <w:r w:rsidRPr="004E666F">
        <w:t xml:space="preserve"> high voltage transmission lines, radio masts, etc.).</w:t>
      </w:r>
    </w:p>
    <w:p w14:paraId="7E00016B" w14:textId="77777777" w:rsidR="00387D93" w:rsidRPr="004E666F" w:rsidRDefault="00DD0B02">
      <w:pPr>
        <w:pStyle w:val="ListParagraph"/>
        <w:numPr>
          <w:ilvl w:val="2"/>
          <w:numId w:val="16"/>
        </w:numPr>
        <w:tabs>
          <w:tab w:val="left" w:pos="1524"/>
          <w:tab w:val="left" w:pos="1525"/>
        </w:tabs>
      </w:pPr>
      <w:r w:rsidRPr="004E666F">
        <w:t>Facilities</w:t>
      </w:r>
      <w:r w:rsidRPr="004E666F">
        <w:rPr>
          <w:spacing w:val="22"/>
        </w:rPr>
        <w:t xml:space="preserve"> </w:t>
      </w:r>
      <w:r w:rsidRPr="004E666F">
        <w:t>using</w:t>
      </w:r>
      <w:r w:rsidRPr="004E666F">
        <w:rPr>
          <w:spacing w:val="23"/>
        </w:rPr>
        <w:t xml:space="preserve"> </w:t>
      </w:r>
      <w:r w:rsidRPr="004E666F">
        <w:t>genetically</w:t>
      </w:r>
      <w:r w:rsidRPr="004E666F">
        <w:rPr>
          <w:spacing w:val="22"/>
        </w:rPr>
        <w:t xml:space="preserve"> </w:t>
      </w:r>
      <w:r w:rsidRPr="004E666F">
        <w:t>modified</w:t>
      </w:r>
      <w:r w:rsidRPr="004E666F">
        <w:rPr>
          <w:spacing w:val="23"/>
        </w:rPr>
        <w:t xml:space="preserve"> </w:t>
      </w:r>
      <w:r w:rsidRPr="004E666F">
        <w:t>or</w:t>
      </w:r>
      <w:r w:rsidRPr="004E666F">
        <w:rPr>
          <w:spacing w:val="22"/>
        </w:rPr>
        <w:t xml:space="preserve"> </w:t>
      </w:r>
      <w:r w:rsidRPr="004E666F">
        <w:t>new</w:t>
      </w:r>
      <w:r w:rsidRPr="004E666F">
        <w:rPr>
          <w:spacing w:val="23"/>
        </w:rPr>
        <w:t xml:space="preserve"> </w:t>
      </w:r>
      <w:r w:rsidRPr="004E666F">
        <w:rPr>
          <w:spacing w:val="-2"/>
        </w:rPr>
        <w:t>organisms.</w:t>
      </w:r>
    </w:p>
    <w:p w14:paraId="7E00016C" w14:textId="77777777" w:rsidR="00387D93" w:rsidRPr="004E666F" w:rsidRDefault="00DD0B02">
      <w:pPr>
        <w:pStyle w:val="ListParagraph"/>
        <w:numPr>
          <w:ilvl w:val="2"/>
          <w:numId w:val="16"/>
        </w:numPr>
        <w:tabs>
          <w:tab w:val="left" w:pos="1524"/>
          <w:tab w:val="left" w:pos="1525"/>
        </w:tabs>
        <w:spacing w:before="33" w:line="278" w:lineRule="auto"/>
        <w:ind w:right="412"/>
      </w:pPr>
      <w:r w:rsidRPr="004E666F">
        <w:t xml:space="preserve">Trade waste sewer and waste treatment or disposal facilities (This exception does not apply to the storage of hazardous substances or wastes associated </w:t>
      </w:r>
      <w:r w:rsidRPr="004E666F">
        <w:lastRenderedPageBreak/>
        <w:t>with these facilities, which will be</w:t>
      </w:r>
      <w:r w:rsidRPr="004E666F">
        <w:rPr>
          <w:spacing w:val="80"/>
        </w:rPr>
        <w:t xml:space="preserve"> </w:t>
      </w:r>
      <w:r w:rsidRPr="004E666F">
        <w:t>subjected to the HFSP as normal).</w:t>
      </w:r>
    </w:p>
    <w:p w14:paraId="7E00016D" w14:textId="77777777" w:rsidR="00387D93" w:rsidRPr="004E666F" w:rsidRDefault="00DD0B02">
      <w:pPr>
        <w:pStyle w:val="ListParagraph"/>
        <w:numPr>
          <w:ilvl w:val="2"/>
          <w:numId w:val="16"/>
        </w:numPr>
        <w:tabs>
          <w:tab w:val="left" w:pos="1524"/>
          <w:tab w:val="left" w:pos="1525"/>
        </w:tabs>
        <w:spacing w:line="207" w:lineRule="exact"/>
      </w:pPr>
      <w:r w:rsidRPr="004E666F">
        <w:t>Gas</w:t>
      </w:r>
      <w:r w:rsidRPr="004E666F">
        <w:rPr>
          <w:spacing w:val="13"/>
        </w:rPr>
        <w:t xml:space="preserve"> </w:t>
      </w:r>
      <w:r w:rsidRPr="004E666F">
        <w:t>and</w:t>
      </w:r>
      <w:r w:rsidRPr="004E666F">
        <w:rPr>
          <w:spacing w:val="13"/>
        </w:rPr>
        <w:t xml:space="preserve"> </w:t>
      </w:r>
      <w:r w:rsidRPr="004E666F">
        <w:t>oil</w:t>
      </w:r>
      <w:r w:rsidRPr="004E666F">
        <w:rPr>
          <w:spacing w:val="13"/>
        </w:rPr>
        <w:t xml:space="preserve"> </w:t>
      </w:r>
      <w:r w:rsidRPr="004E666F">
        <w:rPr>
          <w:spacing w:val="-2"/>
        </w:rPr>
        <w:t>pipelines.</w:t>
      </w:r>
    </w:p>
    <w:p w14:paraId="7E00016E" w14:textId="77777777" w:rsidR="00387D93" w:rsidRPr="004E666F" w:rsidRDefault="00DD0B02">
      <w:pPr>
        <w:pStyle w:val="ListParagraph"/>
        <w:numPr>
          <w:ilvl w:val="2"/>
          <w:numId w:val="16"/>
        </w:numPr>
        <w:tabs>
          <w:tab w:val="left" w:pos="1524"/>
          <w:tab w:val="left" w:pos="1525"/>
        </w:tabs>
        <w:spacing w:before="33"/>
      </w:pPr>
      <w:r w:rsidRPr="004E666F">
        <w:t>Fuel</w:t>
      </w:r>
      <w:r w:rsidRPr="004E666F">
        <w:rPr>
          <w:spacing w:val="15"/>
        </w:rPr>
        <w:t xml:space="preserve"> </w:t>
      </w:r>
      <w:r w:rsidRPr="004E666F">
        <w:t>in</w:t>
      </w:r>
      <w:r w:rsidRPr="004E666F">
        <w:rPr>
          <w:spacing w:val="17"/>
        </w:rPr>
        <w:t xml:space="preserve"> </w:t>
      </w:r>
      <w:r w:rsidRPr="004E666F">
        <w:t>motor</w:t>
      </w:r>
      <w:r w:rsidRPr="004E666F">
        <w:rPr>
          <w:spacing w:val="17"/>
        </w:rPr>
        <w:t xml:space="preserve"> </w:t>
      </w:r>
      <w:r w:rsidRPr="004E666F">
        <w:t>vehicles,</w:t>
      </w:r>
      <w:r w:rsidRPr="004E666F">
        <w:rPr>
          <w:spacing w:val="16"/>
        </w:rPr>
        <w:t xml:space="preserve"> </w:t>
      </w:r>
      <w:r w:rsidRPr="004E666F">
        <w:t>boats</w:t>
      </w:r>
      <w:r w:rsidRPr="004E666F">
        <w:rPr>
          <w:spacing w:val="17"/>
        </w:rPr>
        <w:t xml:space="preserve"> </w:t>
      </w:r>
      <w:r w:rsidRPr="004E666F">
        <w:t>and</w:t>
      </w:r>
      <w:r w:rsidRPr="004E666F">
        <w:rPr>
          <w:spacing w:val="17"/>
        </w:rPr>
        <w:t xml:space="preserve"> </w:t>
      </w:r>
      <w:r w:rsidRPr="004E666F">
        <w:t>small</w:t>
      </w:r>
      <w:r w:rsidRPr="004E666F">
        <w:rPr>
          <w:spacing w:val="17"/>
        </w:rPr>
        <w:t xml:space="preserve"> </w:t>
      </w:r>
      <w:r w:rsidRPr="004E666F">
        <w:rPr>
          <w:spacing w:val="-2"/>
        </w:rPr>
        <w:t>engines.</w:t>
      </w:r>
    </w:p>
    <w:p w14:paraId="7E00016F" w14:textId="77777777" w:rsidR="00387D93" w:rsidRPr="004E666F" w:rsidRDefault="00DD0B02">
      <w:pPr>
        <w:pStyle w:val="ListParagraph"/>
        <w:numPr>
          <w:ilvl w:val="2"/>
          <w:numId w:val="16"/>
        </w:numPr>
        <w:tabs>
          <w:tab w:val="left" w:pos="1524"/>
          <w:tab w:val="left" w:pos="1525"/>
        </w:tabs>
        <w:spacing w:before="33" w:line="278" w:lineRule="auto"/>
        <w:ind w:right="157"/>
      </w:pPr>
      <w:r w:rsidRPr="004E666F">
        <w:t xml:space="preserve">The occasional loading and unloading of hazardous substances on a site where this </w:t>
      </w:r>
      <w:proofErr w:type="gramStart"/>
      <w:r w:rsidRPr="004E666F">
        <w:t>forms</w:t>
      </w:r>
      <w:proofErr w:type="gramEnd"/>
      <w:r w:rsidRPr="004E666F">
        <w:t xml:space="preserve"> only a</w:t>
      </w:r>
      <w:r w:rsidRPr="004E666F">
        <w:rPr>
          <w:spacing w:val="40"/>
        </w:rPr>
        <w:t xml:space="preserve"> </w:t>
      </w:r>
      <w:r w:rsidRPr="004E666F">
        <w:t>minor part of the site operations.</w:t>
      </w:r>
    </w:p>
    <w:p w14:paraId="7E000170" w14:textId="77777777" w:rsidR="00387D93" w:rsidRPr="004E666F" w:rsidRDefault="00DD0B02">
      <w:pPr>
        <w:pStyle w:val="ListParagraph"/>
        <w:numPr>
          <w:ilvl w:val="2"/>
          <w:numId w:val="16"/>
        </w:numPr>
        <w:tabs>
          <w:tab w:val="left" w:pos="1524"/>
          <w:tab w:val="left" w:pos="1525"/>
        </w:tabs>
      </w:pPr>
      <w:r w:rsidRPr="004E666F">
        <w:t>Oil</w:t>
      </w:r>
      <w:r w:rsidRPr="004E666F">
        <w:rPr>
          <w:spacing w:val="14"/>
        </w:rPr>
        <w:t xml:space="preserve"> </w:t>
      </w:r>
      <w:r w:rsidRPr="004E666F">
        <w:t>filled</w:t>
      </w:r>
      <w:r w:rsidRPr="004E666F">
        <w:rPr>
          <w:spacing w:val="14"/>
        </w:rPr>
        <w:t xml:space="preserve"> </w:t>
      </w:r>
      <w:r w:rsidRPr="004E666F">
        <w:t>transformers</w:t>
      </w:r>
      <w:r w:rsidRPr="004E666F">
        <w:rPr>
          <w:spacing w:val="15"/>
        </w:rPr>
        <w:t xml:space="preserve"> </w:t>
      </w:r>
      <w:r w:rsidRPr="004E666F">
        <w:t>containing</w:t>
      </w:r>
      <w:r w:rsidRPr="004E666F">
        <w:rPr>
          <w:spacing w:val="14"/>
        </w:rPr>
        <w:t xml:space="preserve"> </w:t>
      </w:r>
      <w:r w:rsidRPr="004E666F">
        <w:t>less</w:t>
      </w:r>
      <w:r w:rsidRPr="004E666F">
        <w:rPr>
          <w:spacing w:val="14"/>
        </w:rPr>
        <w:t xml:space="preserve"> </w:t>
      </w:r>
      <w:r w:rsidRPr="004E666F">
        <w:t>than</w:t>
      </w:r>
      <w:r w:rsidRPr="004E666F">
        <w:rPr>
          <w:spacing w:val="15"/>
        </w:rPr>
        <w:t xml:space="preserve"> </w:t>
      </w:r>
      <w:r w:rsidRPr="004E666F">
        <w:t>1000</w:t>
      </w:r>
      <w:r w:rsidRPr="004E666F">
        <w:rPr>
          <w:spacing w:val="14"/>
        </w:rPr>
        <w:t xml:space="preserve"> </w:t>
      </w:r>
      <w:proofErr w:type="spellStart"/>
      <w:r w:rsidRPr="004E666F">
        <w:t>litres</w:t>
      </w:r>
      <w:proofErr w:type="spellEnd"/>
      <w:r w:rsidRPr="004E666F">
        <w:rPr>
          <w:spacing w:val="14"/>
        </w:rPr>
        <w:t xml:space="preserve"> </w:t>
      </w:r>
      <w:r w:rsidRPr="004E666F">
        <w:t>of</w:t>
      </w:r>
      <w:r w:rsidRPr="004E666F">
        <w:rPr>
          <w:spacing w:val="15"/>
        </w:rPr>
        <w:t xml:space="preserve"> </w:t>
      </w:r>
      <w:r w:rsidRPr="004E666F">
        <w:rPr>
          <w:spacing w:val="-4"/>
        </w:rPr>
        <w:t>oil.</w:t>
      </w:r>
    </w:p>
    <w:p w14:paraId="7E000171" w14:textId="77777777" w:rsidR="00387D93" w:rsidRPr="004E666F" w:rsidRDefault="00387D93">
      <w:pPr>
        <w:pStyle w:val="BodyText"/>
        <w:spacing w:before="8"/>
        <w:rPr>
          <w:sz w:val="22"/>
          <w:szCs w:val="22"/>
        </w:rPr>
      </w:pPr>
    </w:p>
    <w:p w14:paraId="7E000172" w14:textId="77777777" w:rsidR="00387D93" w:rsidRPr="004E666F" w:rsidRDefault="00DD0B02">
      <w:pPr>
        <w:pStyle w:val="ListParagraph"/>
        <w:numPr>
          <w:ilvl w:val="1"/>
          <w:numId w:val="16"/>
        </w:numPr>
        <w:tabs>
          <w:tab w:val="left" w:pos="1044"/>
          <w:tab w:val="left" w:pos="1045"/>
        </w:tabs>
      </w:pPr>
      <w:r w:rsidRPr="004E666F">
        <w:rPr>
          <w:spacing w:val="-2"/>
        </w:rPr>
        <w:t>Exemptions:</w:t>
      </w:r>
    </w:p>
    <w:p w14:paraId="7E000173" w14:textId="77777777" w:rsidR="00387D93" w:rsidRPr="004E666F" w:rsidRDefault="00DD0B02">
      <w:pPr>
        <w:pStyle w:val="BodyText"/>
        <w:spacing w:before="33" w:line="278" w:lineRule="auto"/>
        <w:ind w:left="1045" w:right="141"/>
        <w:rPr>
          <w:sz w:val="22"/>
          <w:szCs w:val="22"/>
        </w:rPr>
      </w:pPr>
      <w:r w:rsidRPr="004E666F">
        <w:rPr>
          <w:sz w:val="22"/>
          <w:szCs w:val="22"/>
        </w:rPr>
        <w:t xml:space="preserve">Hazardous facilities for which industry specific standards and/or codes of practice have been developed which specifically focus on enhancing safety and </w:t>
      </w:r>
      <w:proofErr w:type="spellStart"/>
      <w:r w:rsidRPr="004E666F">
        <w:rPr>
          <w:sz w:val="22"/>
          <w:szCs w:val="22"/>
        </w:rPr>
        <w:t>minimising</w:t>
      </w:r>
      <w:proofErr w:type="spellEnd"/>
      <w:r w:rsidRPr="004E666F">
        <w:rPr>
          <w:sz w:val="22"/>
          <w:szCs w:val="22"/>
        </w:rPr>
        <w:t xml:space="preserve"> the risk of releases, or loss of control, of</w:t>
      </w:r>
      <w:r w:rsidRPr="004E666F">
        <w:rPr>
          <w:spacing w:val="40"/>
          <w:sz w:val="22"/>
          <w:szCs w:val="22"/>
        </w:rPr>
        <w:t xml:space="preserve"> </w:t>
      </w:r>
      <w:r w:rsidRPr="004E666F">
        <w:rPr>
          <w:sz w:val="22"/>
          <w:szCs w:val="22"/>
        </w:rPr>
        <w:t>hazardous substances, may be exempt from the HFSP. This is applicable on the basis that these standards or codes of practices are employed in the design and construction of the facility, and that the Conditions for Permitted Activities are adhered to. These activities are then considered to have satisfactorily avoided, remedied, or mitigated potential environmental risks. However, each activity will need to be evaluated in accordance with general activity area provisions.</w:t>
      </w:r>
    </w:p>
    <w:p w14:paraId="7E000174" w14:textId="77777777" w:rsidR="00387D93" w:rsidRPr="004E666F" w:rsidRDefault="00387D93">
      <w:pPr>
        <w:pStyle w:val="BodyText"/>
        <w:spacing w:before="9"/>
        <w:rPr>
          <w:sz w:val="22"/>
          <w:szCs w:val="22"/>
        </w:rPr>
      </w:pPr>
    </w:p>
    <w:p w14:paraId="7E000175" w14:textId="77777777" w:rsidR="00387D93" w:rsidRPr="004E666F" w:rsidRDefault="00DD0B02">
      <w:pPr>
        <w:pStyle w:val="BodyText"/>
        <w:ind w:left="1045"/>
        <w:rPr>
          <w:sz w:val="22"/>
          <w:szCs w:val="22"/>
        </w:rPr>
      </w:pPr>
      <w:r w:rsidRPr="004E666F">
        <w:rPr>
          <w:sz w:val="22"/>
          <w:szCs w:val="22"/>
        </w:rPr>
        <w:t>On</w:t>
      </w:r>
      <w:r w:rsidRPr="004E666F">
        <w:rPr>
          <w:spacing w:val="4"/>
          <w:sz w:val="22"/>
          <w:szCs w:val="22"/>
        </w:rPr>
        <w:t xml:space="preserve"> </w:t>
      </w:r>
      <w:r w:rsidRPr="004E666F">
        <w:rPr>
          <w:sz w:val="22"/>
          <w:szCs w:val="22"/>
        </w:rPr>
        <w:t>the</w:t>
      </w:r>
      <w:r w:rsidRPr="004E666F">
        <w:rPr>
          <w:spacing w:val="4"/>
          <w:sz w:val="22"/>
          <w:szCs w:val="22"/>
        </w:rPr>
        <w:t xml:space="preserve"> </w:t>
      </w:r>
      <w:r w:rsidRPr="004E666F">
        <w:rPr>
          <w:sz w:val="22"/>
          <w:szCs w:val="22"/>
        </w:rPr>
        <w:t>above</w:t>
      </w:r>
      <w:r w:rsidRPr="004E666F">
        <w:rPr>
          <w:spacing w:val="4"/>
          <w:sz w:val="22"/>
          <w:szCs w:val="22"/>
        </w:rPr>
        <w:t xml:space="preserve"> </w:t>
      </w:r>
      <w:r w:rsidRPr="004E666F">
        <w:rPr>
          <w:sz w:val="22"/>
          <w:szCs w:val="22"/>
        </w:rPr>
        <w:t>basis,</w:t>
      </w:r>
      <w:r w:rsidRPr="004E666F">
        <w:rPr>
          <w:spacing w:val="5"/>
          <w:sz w:val="22"/>
          <w:szCs w:val="22"/>
        </w:rPr>
        <w:t xml:space="preserve"> </w:t>
      </w:r>
      <w:r w:rsidRPr="004E666F">
        <w:rPr>
          <w:sz w:val="22"/>
          <w:szCs w:val="22"/>
        </w:rPr>
        <w:t>the</w:t>
      </w:r>
      <w:r w:rsidRPr="004E666F">
        <w:rPr>
          <w:spacing w:val="4"/>
          <w:sz w:val="22"/>
          <w:szCs w:val="22"/>
        </w:rPr>
        <w:t xml:space="preserve"> </w:t>
      </w:r>
      <w:r w:rsidRPr="004E666F">
        <w:rPr>
          <w:sz w:val="22"/>
          <w:szCs w:val="22"/>
        </w:rPr>
        <w:t>following</w:t>
      </w:r>
      <w:r w:rsidRPr="004E666F">
        <w:rPr>
          <w:spacing w:val="4"/>
          <w:sz w:val="22"/>
          <w:szCs w:val="22"/>
        </w:rPr>
        <w:t xml:space="preserve"> </w:t>
      </w:r>
      <w:r w:rsidRPr="004E666F">
        <w:rPr>
          <w:sz w:val="22"/>
          <w:szCs w:val="22"/>
        </w:rPr>
        <w:t>activities</w:t>
      </w:r>
      <w:r w:rsidRPr="004E666F">
        <w:rPr>
          <w:spacing w:val="4"/>
          <w:sz w:val="22"/>
          <w:szCs w:val="22"/>
        </w:rPr>
        <w:t xml:space="preserve"> </w:t>
      </w:r>
      <w:r w:rsidRPr="004E666F">
        <w:rPr>
          <w:sz w:val="22"/>
          <w:szCs w:val="22"/>
        </w:rPr>
        <w:t>are</w:t>
      </w:r>
      <w:r w:rsidRPr="004E666F">
        <w:rPr>
          <w:spacing w:val="5"/>
          <w:sz w:val="22"/>
          <w:szCs w:val="22"/>
        </w:rPr>
        <w:t xml:space="preserve"> </w:t>
      </w:r>
      <w:r w:rsidRPr="004E666F">
        <w:rPr>
          <w:sz w:val="22"/>
          <w:szCs w:val="22"/>
        </w:rPr>
        <w:t>exempt</w:t>
      </w:r>
      <w:r w:rsidRPr="004E666F">
        <w:rPr>
          <w:spacing w:val="4"/>
          <w:sz w:val="22"/>
          <w:szCs w:val="22"/>
        </w:rPr>
        <w:t xml:space="preserve"> </w:t>
      </w:r>
      <w:r w:rsidRPr="004E666F">
        <w:rPr>
          <w:sz w:val="22"/>
          <w:szCs w:val="22"/>
        </w:rPr>
        <w:t>from</w:t>
      </w:r>
      <w:r w:rsidRPr="004E666F">
        <w:rPr>
          <w:spacing w:val="4"/>
          <w:sz w:val="22"/>
          <w:szCs w:val="22"/>
        </w:rPr>
        <w:t xml:space="preserve"> </w:t>
      </w:r>
      <w:r w:rsidRPr="004E666F">
        <w:rPr>
          <w:sz w:val="22"/>
          <w:szCs w:val="22"/>
        </w:rPr>
        <w:t>the</w:t>
      </w:r>
      <w:r w:rsidRPr="004E666F">
        <w:rPr>
          <w:spacing w:val="5"/>
          <w:sz w:val="22"/>
          <w:szCs w:val="22"/>
        </w:rPr>
        <w:t xml:space="preserve"> </w:t>
      </w:r>
      <w:r w:rsidRPr="004E666F">
        <w:rPr>
          <w:spacing w:val="-2"/>
          <w:sz w:val="22"/>
          <w:szCs w:val="22"/>
        </w:rPr>
        <w:t>HFSP:</w:t>
      </w:r>
    </w:p>
    <w:p w14:paraId="7E000176" w14:textId="77777777" w:rsidR="00387D93" w:rsidRPr="004E666F" w:rsidRDefault="00DD0B02">
      <w:pPr>
        <w:pStyle w:val="ListParagraph"/>
        <w:numPr>
          <w:ilvl w:val="2"/>
          <w:numId w:val="16"/>
        </w:numPr>
        <w:tabs>
          <w:tab w:val="left" w:pos="1524"/>
          <w:tab w:val="left" w:pos="1525"/>
        </w:tabs>
        <w:spacing w:before="33" w:line="278" w:lineRule="auto"/>
        <w:ind w:right="170"/>
      </w:pPr>
      <w:r w:rsidRPr="004E666F">
        <w:t xml:space="preserve">The retail sale of petrol (up to a storage of 100,000 </w:t>
      </w:r>
      <w:proofErr w:type="spellStart"/>
      <w:r w:rsidRPr="004E666F">
        <w:t>litres</w:t>
      </w:r>
      <w:proofErr w:type="spellEnd"/>
      <w:r w:rsidRPr="004E666F">
        <w:t xml:space="preserve"> in underground tanks) and diesel (up to 50,000 </w:t>
      </w:r>
      <w:proofErr w:type="spellStart"/>
      <w:r w:rsidRPr="004E666F">
        <w:t>litres</w:t>
      </w:r>
      <w:proofErr w:type="spellEnd"/>
      <w:r w:rsidRPr="004E666F">
        <w:t xml:space="preserve"> in underground storage tanks), </w:t>
      </w:r>
      <w:proofErr w:type="gramStart"/>
      <w:r w:rsidRPr="004E666F">
        <w:t>provided that</w:t>
      </w:r>
      <w:proofErr w:type="gramEnd"/>
      <w:r w:rsidRPr="004E666F">
        <w:t xml:space="preserve"> it can be demonstrated that the Code of Practice</w:t>
      </w:r>
      <w:r w:rsidRPr="004E666F">
        <w:rPr>
          <w:spacing w:val="32"/>
        </w:rPr>
        <w:t xml:space="preserve"> </w:t>
      </w:r>
      <w:r w:rsidRPr="004E666F">
        <w:t>for</w:t>
      </w:r>
      <w:r w:rsidRPr="004E666F">
        <w:rPr>
          <w:spacing w:val="32"/>
        </w:rPr>
        <w:t xml:space="preserve"> </w:t>
      </w:r>
      <w:r w:rsidRPr="004E666F">
        <w:t>'Design,</w:t>
      </w:r>
      <w:r w:rsidRPr="004E666F">
        <w:rPr>
          <w:spacing w:val="32"/>
        </w:rPr>
        <w:t xml:space="preserve"> </w:t>
      </w:r>
      <w:r w:rsidRPr="004E666F">
        <w:t>Installation</w:t>
      </w:r>
      <w:r w:rsidRPr="004E666F">
        <w:rPr>
          <w:spacing w:val="32"/>
        </w:rPr>
        <w:t xml:space="preserve"> </w:t>
      </w:r>
      <w:r w:rsidRPr="004E666F">
        <w:t>and</w:t>
      </w:r>
      <w:r w:rsidRPr="004E666F">
        <w:rPr>
          <w:spacing w:val="32"/>
        </w:rPr>
        <w:t xml:space="preserve"> </w:t>
      </w:r>
      <w:r w:rsidRPr="004E666F">
        <w:t>Operation</w:t>
      </w:r>
      <w:r w:rsidRPr="004E666F">
        <w:rPr>
          <w:spacing w:val="32"/>
        </w:rPr>
        <w:t xml:space="preserve"> </w:t>
      </w:r>
      <w:r w:rsidRPr="004E666F">
        <w:t>of</w:t>
      </w:r>
      <w:r w:rsidRPr="004E666F">
        <w:rPr>
          <w:spacing w:val="32"/>
        </w:rPr>
        <w:t xml:space="preserve"> </w:t>
      </w:r>
      <w:r w:rsidRPr="004E666F">
        <w:t>Underground</w:t>
      </w:r>
      <w:r w:rsidRPr="004E666F">
        <w:rPr>
          <w:spacing w:val="32"/>
        </w:rPr>
        <w:t xml:space="preserve"> </w:t>
      </w:r>
      <w:r w:rsidRPr="004E666F">
        <w:t>Petroleum</w:t>
      </w:r>
      <w:r w:rsidRPr="004E666F">
        <w:rPr>
          <w:spacing w:val="32"/>
        </w:rPr>
        <w:t xml:space="preserve"> </w:t>
      </w:r>
      <w:r w:rsidRPr="004E666F">
        <w:t>Systems';,</w:t>
      </w:r>
      <w:r w:rsidRPr="004E666F">
        <w:rPr>
          <w:spacing w:val="32"/>
        </w:rPr>
        <w:t xml:space="preserve"> </w:t>
      </w:r>
      <w:r w:rsidRPr="004E666F">
        <w:t xml:space="preserve">published by the Department of </w:t>
      </w:r>
      <w:proofErr w:type="spellStart"/>
      <w:r w:rsidRPr="004E666F">
        <w:t>Labour</w:t>
      </w:r>
      <w:proofErr w:type="spellEnd"/>
      <w:r w:rsidRPr="004E666F">
        <w:t>, OSH, is adhered to.</w:t>
      </w:r>
    </w:p>
    <w:p w14:paraId="7E000177" w14:textId="77777777" w:rsidR="00387D93" w:rsidRPr="004E666F" w:rsidRDefault="00DD0B02">
      <w:pPr>
        <w:pStyle w:val="ListParagraph"/>
        <w:numPr>
          <w:ilvl w:val="2"/>
          <w:numId w:val="16"/>
        </w:numPr>
        <w:tabs>
          <w:tab w:val="left" w:pos="1524"/>
          <w:tab w:val="left" w:pos="1525"/>
        </w:tabs>
        <w:spacing w:line="278" w:lineRule="auto"/>
        <w:ind w:right="350"/>
      </w:pPr>
      <w:r w:rsidRPr="004E666F">
        <w:t xml:space="preserve">The retail sale of LPG (up to 6 </w:t>
      </w:r>
      <w:proofErr w:type="spellStart"/>
      <w:r w:rsidRPr="004E666F">
        <w:t>tonnes</w:t>
      </w:r>
      <w:proofErr w:type="spellEnd"/>
      <w:r w:rsidRPr="004E666F">
        <w:t xml:space="preserve">, above ground and 20 </w:t>
      </w:r>
      <w:proofErr w:type="spellStart"/>
      <w:r w:rsidRPr="004E666F">
        <w:t>tonnes</w:t>
      </w:r>
      <w:proofErr w:type="spellEnd"/>
      <w:r w:rsidRPr="004E666F">
        <w:t xml:space="preserve"> underground, single vessel storage), </w:t>
      </w:r>
      <w:proofErr w:type="gramStart"/>
      <w:r w:rsidRPr="004E666F">
        <w:t>provided that</w:t>
      </w:r>
      <w:proofErr w:type="gramEnd"/>
      <w:r w:rsidRPr="004E666F">
        <w:t xml:space="preserve"> it can be demonstrated that the “Australian Standard (AS1596 ­ 1989) for LP Gas Storage and Handling ­ Siting of LP Gas Automotive Retail Outlets” or other relevant revisions and amendments are adhered to.</w:t>
      </w:r>
    </w:p>
    <w:p w14:paraId="7E000178" w14:textId="77777777" w:rsidR="00387D93" w:rsidRPr="004E666F" w:rsidRDefault="00DD0B02">
      <w:pPr>
        <w:pStyle w:val="ListParagraph"/>
        <w:numPr>
          <w:ilvl w:val="2"/>
          <w:numId w:val="16"/>
        </w:numPr>
        <w:tabs>
          <w:tab w:val="left" w:pos="1524"/>
          <w:tab w:val="left" w:pos="1525"/>
        </w:tabs>
        <w:spacing w:line="278" w:lineRule="auto"/>
        <w:ind w:right="793"/>
      </w:pPr>
      <w:r w:rsidRPr="004E666F">
        <w:t>Any hazardous facility within Seaview/</w:t>
      </w:r>
      <w:proofErr w:type="spellStart"/>
      <w:r w:rsidRPr="004E666F">
        <w:t>Gracefield</w:t>
      </w:r>
      <w:proofErr w:type="spellEnd"/>
      <w:r w:rsidRPr="004E666F">
        <w:t>. Hazardous facilities shall comply with the requirements of the Dow Hazard Index.</w:t>
      </w:r>
    </w:p>
    <w:p w14:paraId="7E000179" w14:textId="77777777" w:rsidR="00387D93" w:rsidRPr="004E666F" w:rsidRDefault="00DD0B02">
      <w:pPr>
        <w:pStyle w:val="ListParagraph"/>
        <w:numPr>
          <w:ilvl w:val="2"/>
          <w:numId w:val="16"/>
        </w:numPr>
        <w:tabs>
          <w:tab w:val="left" w:pos="1524"/>
          <w:tab w:val="left" w:pos="1525"/>
        </w:tabs>
        <w:spacing w:line="278" w:lineRule="auto"/>
        <w:ind w:right="228"/>
      </w:pPr>
      <w:r w:rsidRPr="004E666F">
        <w:t>The use including the manufacture for use, storage and carriage of explosives (UN Class 1.1) in</w:t>
      </w:r>
      <w:r w:rsidRPr="004E666F">
        <w:rPr>
          <w:spacing w:val="40"/>
        </w:rPr>
        <w:t xml:space="preserve"> </w:t>
      </w:r>
      <w:r w:rsidRPr="004E666F">
        <w:t>the</w:t>
      </w:r>
      <w:r w:rsidRPr="004E666F">
        <w:rPr>
          <w:spacing w:val="-5"/>
        </w:rPr>
        <w:t xml:space="preserve"> </w:t>
      </w:r>
      <w:r w:rsidRPr="004E666F">
        <w:t>Extraction</w:t>
      </w:r>
      <w:r w:rsidRPr="004E666F">
        <w:rPr>
          <w:spacing w:val="-5"/>
        </w:rPr>
        <w:t xml:space="preserve"> </w:t>
      </w:r>
      <w:r w:rsidRPr="004E666F">
        <w:t>Activity</w:t>
      </w:r>
      <w:r w:rsidRPr="004E666F">
        <w:rPr>
          <w:spacing w:val="-5"/>
        </w:rPr>
        <w:t xml:space="preserve"> </w:t>
      </w:r>
      <w:r w:rsidRPr="004E666F">
        <w:t>Area</w:t>
      </w:r>
      <w:r w:rsidRPr="004E666F">
        <w:rPr>
          <w:spacing w:val="-5"/>
        </w:rPr>
        <w:t xml:space="preserve"> </w:t>
      </w:r>
      <w:r w:rsidRPr="004E666F">
        <w:t>provided</w:t>
      </w:r>
      <w:r w:rsidRPr="004E666F">
        <w:rPr>
          <w:spacing w:val="-5"/>
        </w:rPr>
        <w:t xml:space="preserve"> </w:t>
      </w:r>
      <w:r w:rsidRPr="004E666F">
        <w:t>that</w:t>
      </w:r>
      <w:r w:rsidRPr="004E666F">
        <w:rPr>
          <w:spacing w:val="-5"/>
        </w:rPr>
        <w:t xml:space="preserve"> </w:t>
      </w:r>
      <w:r w:rsidRPr="004E666F">
        <w:t>the</w:t>
      </w:r>
      <w:r w:rsidRPr="004E666F">
        <w:rPr>
          <w:spacing w:val="-5"/>
        </w:rPr>
        <w:t xml:space="preserve"> </w:t>
      </w:r>
      <w:r w:rsidRPr="004E666F">
        <w:t>provisions</w:t>
      </w:r>
      <w:r w:rsidRPr="004E666F">
        <w:rPr>
          <w:spacing w:val="-5"/>
        </w:rPr>
        <w:t xml:space="preserve"> </w:t>
      </w:r>
      <w:r w:rsidRPr="004E666F">
        <w:t>of</w:t>
      </w:r>
      <w:r w:rsidRPr="004E666F">
        <w:rPr>
          <w:spacing w:val="-5"/>
        </w:rPr>
        <w:t xml:space="preserve"> </w:t>
      </w:r>
      <w:r w:rsidRPr="004E666F">
        <w:t>the</w:t>
      </w:r>
      <w:r w:rsidRPr="004E666F">
        <w:rPr>
          <w:spacing w:val="-5"/>
        </w:rPr>
        <w:t xml:space="preserve"> </w:t>
      </w:r>
      <w:r w:rsidRPr="004E666F">
        <w:t>Health</w:t>
      </w:r>
      <w:r w:rsidRPr="004E666F">
        <w:rPr>
          <w:spacing w:val="-5"/>
        </w:rPr>
        <w:t xml:space="preserve"> </w:t>
      </w:r>
      <w:r w:rsidRPr="004E666F">
        <w:t>and</w:t>
      </w:r>
      <w:r w:rsidRPr="004E666F">
        <w:rPr>
          <w:spacing w:val="-5"/>
        </w:rPr>
        <w:t xml:space="preserve"> </w:t>
      </w:r>
      <w:r w:rsidRPr="004E666F">
        <w:t>Safety</w:t>
      </w:r>
      <w:r w:rsidRPr="004E666F">
        <w:rPr>
          <w:spacing w:val="-5"/>
        </w:rPr>
        <w:t xml:space="preserve"> </w:t>
      </w:r>
      <w:r w:rsidRPr="004E666F">
        <w:t>in</w:t>
      </w:r>
      <w:r w:rsidRPr="004E666F">
        <w:rPr>
          <w:spacing w:val="-5"/>
        </w:rPr>
        <w:t xml:space="preserve"> </w:t>
      </w:r>
      <w:r w:rsidRPr="004E666F">
        <w:t>Employment</w:t>
      </w:r>
      <w:r w:rsidRPr="004E666F">
        <w:rPr>
          <w:spacing w:val="-5"/>
        </w:rPr>
        <w:t xml:space="preserve"> </w:t>
      </w:r>
      <w:r w:rsidRPr="004E666F">
        <w:t>Act 1992 and the Explosives Act 1957 (or any substituted legislation) and all relevant regulations and Codes of Practice are complied with.</w:t>
      </w:r>
    </w:p>
    <w:p w14:paraId="7E00017A" w14:textId="77777777" w:rsidR="00387D93" w:rsidRPr="004E666F" w:rsidRDefault="00387D93">
      <w:pPr>
        <w:pStyle w:val="BodyText"/>
        <w:spacing w:before="9"/>
        <w:rPr>
          <w:sz w:val="22"/>
          <w:szCs w:val="22"/>
        </w:rPr>
      </w:pPr>
    </w:p>
    <w:p w14:paraId="7E00017B" w14:textId="77777777" w:rsidR="00387D93" w:rsidRPr="004E666F" w:rsidRDefault="00DD0B02">
      <w:pPr>
        <w:pStyle w:val="ListParagraph"/>
        <w:numPr>
          <w:ilvl w:val="1"/>
          <w:numId w:val="16"/>
        </w:numPr>
        <w:tabs>
          <w:tab w:val="left" w:pos="1044"/>
          <w:tab w:val="left" w:pos="1045"/>
        </w:tabs>
      </w:pPr>
      <w:r w:rsidRPr="004E666F">
        <w:t xml:space="preserve">The Wellington Fault Special Study </w:t>
      </w:r>
      <w:r w:rsidRPr="004E666F">
        <w:rPr>
          <w:spacing w:val="-2"/>
        </w:rPr>
        <w:t>Area:</w:t>
      </w:r>
    </w:p>
    <w:p w14:paraId="7E00017C" w14:textId="77777777" w:rsidR="00387D93" w:rsidRPr="004E666F" w:rsidRDefault="00DD0B02">
      <w:pPr>
        <w:pStyle w:val="BodyText"/>
        <w:spacing w:before="33" w:line="278" w:lineRule="auto"/>
        <w:ind w:left="1045" w:right="349"/>
        <w:rPr>
          <w:sz w:val="22"/>
          <w:szCs w:val="22"/>
        </w:rPr>
      </w:pPr>
      <w:r w:rsidRPr="004E666F">
        <w:rPr>
          <w:sz w:val="22"/>
          <w:szCs w:val="22"/>
        </w:rPr>
        <w:t>The Wellington Fault Special Study Area has been identified as an area prone to risk from an earthquake rupture event. Hazardous facilities in this area should be managed more conservatively, using a lower trigger level throughout the Wellington Special Fault Study Area.</w:t>
      </w:r>
    </w:p>
    <w:p w14:paraId="7E00017D" w14:textId="77777777" w:rsidR="00387D93" w:rsidRPr="004E666F" w:rsidRDefault="00387D93">
      <w:pPr>
        <w:pStyle w:val="BodyText"/>
        <w:spacing w:before="9"/>
        <w:rPr>
          <w:sz w:val="22"/>
          <w:szCs w:val="22"/>
        </w:rPr>
      </w:pPr>
    </w:p>
    <w:p w14:paraId="7E00017E" w14:textId="77777777" w:rsidR="00387D93" w:rsidRPr="004E666F" w:rsidRDefault="00DD0B02">
      <w:pPr>
        <w:pStyle w:val="Heading4"/>
        <w:numPr>
          <w:ilvl w:val="0"/>
          <w:numId w:val="16"/>
        </w:numPr>
        <w:tabs>
          <w:tab w:val="left" w:pos="579"/>
          <w:tab w:val="left" w:pos="580"/>
        </w:tabs>
        <w:spacing w:before="1"/>
        <w:rPr>
          <w:sz w:val="22"/>
          <w:szCs w:val="22"/>
        </w:rPr>
      </w:pPr>
      <w:r w:rsidRPr="004E666F">
        <w:rPr>
          <w:spacing w:val="-2"/>
          <w:sz w:val="22"/>
          <w:szCs w:val="22"/>
        </w:rPr>
        <w:t>Seaview/</w:t>
      </w:r>
      <w:proofErr w:type="spellStart"/>
      <w:r w:rsidRPr="004E666F">
        <w:rPr>
          <w:spacing w:val="-2"/>
          <w:sz w:val="22"/>
          <w:szCs w:val="22"/>
        </w:rPr>
        <w:t>Gracefield</w:t>
      </w:r>
      <w:proofErr w:type="spellEnd"/>
      <w:r w:rsidRPr="004E666F">
        <w:rPr>
          <w:spacing w:val="-2"/>
          <w:sz w:val="22"/>
          <w:szCs w:val="22"/>
        </w:rPr>
        <w:t>:</w:t>
      </w:r>
    </w:p>
    <w:p w14:paraId="7E00017F" w14:textId="77777777" w:rsidR="00387D93" w:rsidRPr="004E666F" w:rsidRDefault="00DD0B02">
      <w:pPr>
        <w:pStyle w:val="BodyText"/>
        <w:spacing w:before="33" w:line="278" w:lineRule="auto"/>
        <w:ind w:left="580" w:right="384"/>
        <w:rPr>
          <w:sz w:val="22"/>
          <w:szCs w:val="22"/>
        </w:rPr>
      </w:pPr>
      <w:r w:rsidRPr="004E666F">
        <w:rPr>
          <w:sz w:val="22"/>
          <w:szCs w:val="22"/>
        </w:rPr>
        <w:t>Those hazardous facilities which have a low probability of a hazardous incident, but have a high potential impact are accommodated in the Special Business Activity Area in Seaview/</w:t>
      </w:r>
      <w:proofErr w:type="spellStart"/>
      <w:r w:rsidRPr="004E666F">
        <w:rPr>
          <w:sz w:val="22"/>
          <w:szCs w:val="22"/>
        </w:rPr>
        <w:t>Gracefield</w:t>
      </w:r>
      <w:proofErr w:type="spellEnd"/>
      <w:r w:rsidRPr="004E666F">
        <w:rPr>
          <w:sz w:val="22"/>
          <w:szCs w:val="22"/>
        </w:rPr>
        <w:t>; subject to their compliance</w:t>
      </w:r>
      <w:r w:rsidRPr="004E666F">
        <w:rPr>
          <w:spacing w:val="26"/>
          <w:sz w:val="22"/>
          <w:szCs w:val="22"/>
        </w:rPr>
        <w:t xml:space="preserve"> </w:t>
      </w:r>
      <w:r w:rsidRPr="004E666F">
        <w:rPr>
          <w:sz w:val="22"/>
          <w:szCs w:val="22"/>
        </w:rPr>
        <w:t>with</w:t>
      </w:r>
      <w:r w:rsidRPr="004E666F">
        <w:rPr>
          <w:spacing w:val="26"/>
          <w:sz w:val="22"/>
          <w:szCs w:val="22"/>
        </w:rPr>
        <w:t xml:space="preserve"> </w:t>
      </w:r>
      <w:r w:rsidRPr="004E666F">
        <w:rPr>
          <w:sz w:val="22"/>
          <w:szCs w:val="22"/>
        </w:rPr>
        <w:t>the</w:t>
      </w:r>
      <w:r w:rsidRPr="004E666F">
        <w:rPr>
          <w:spacing w:val="26"/>
          <w:sz w:val="22"/>
          <w:szCs w:val="22"/>
        </w:rPr>
        <w:t xml:space="preserve"> </w:t>
      </w:r>
      <w:r w:rsidRPr="004E666F">
        <w:rPr>
          <w:sz w:val="22"/>
          <w:szCs w:val="22"/>
        </w:rPr>
        <w:t>conditions.</w:t>
      </w:r>
      <w:r w:rsidRPr="004E666F">
        <w:rPr>
          <w:spacing w:val="26"/>
          <w:sz w:val="22"/>
          <w:szCs w:val="22"/>
        </w:rPr>
        <w:t xml:space="preserve"> </w:t>
      </w:r>
      <w:r w:rsidRPr="004E666F">
        <w:rPr>
          <w:sz w:val="22"/>
          <w:szCs w:val="22"/>
        </w:rPr>
        <w:t>These</w:t>
      </w:r>
      <w:r w:rsidRPr="004E666F">
        <w:rPr>
          <w:spacing w:val="26"/>
          <w:sz w:val="22"/>
          <w:szCs w:val="22"/>
        </w:rPr>
        <w:t xml:space="preserve"> </w:t>
      </w:r>
      <w:r w:rsidRPr="004E666F">
        <w:rPr>
          <w:sz w:val="22"/>
          <w:szCs w:val="22"/>
        </w:rPr>
        <w:t>conditions</w:t>
      </w:r>
      <w:r w:rsidRPr="004E666F">
        <w:rPr>
          <w:spacing w:val="26"/>
          <w:sz w:val="22"/>
          <w:szCs w:val="22"/>
        </w:rPr>
        <w:t xml:space="preserve"> </w:t>
      </w:r>
      <w:r w:rsidRPr="004E666F">
        <w:rPr>
          <w:sz w:val="22"/>
          <w:szCs w:val="22"/>
        </w:rPr>
        <w:t>seek</w:t>
      </w:r>
      <w:r w:rsidRPr="004E666F">
        <w:rPr>
          <w:spacing w:val="26"/>
          <w:sz w:val="22"/>
          <w:szCs w:val="22"/>
        </w:rPr>
        <w:t xml:space="preserve"> </w:t>
      </w:r>
      <w:r w:rsidRPr="004E666F">
        <w:rPr>
          <w:sz w:val="22"/>
          <w:szCs w:val="22"/>
        </w:rPr>
        <w:t>to</w:t>
      </w:r>
      <w:r w:rsidRPr="004E666F">
        <w:rPr>
          <w:spacing w:val="26"/>
          <w:sz w:val="22"/>
          <w:szCs w:val="22"/>
        </w:rPr>
        <w:t xml:space="preserve"> </w:t>
      </w:r>
      <w:r w:rsidRPr="004E666F">
        <w:rPr>
          <w:sz w:val="22"/>
          <w:szCs w:val="22"/>
        </w:rPr>
        <w:t>protect</w:t>
      </w:r>
      <w:r w:rsidRPr="004E666F">
        <w:rPr>
          <w:spacing w:val="26"/>
          <w:sz w:val="22"/>
          <w:szCs w:val="22"/>
        </w:rPr>
        <w:t xml:space="preserve"> </w:t>
      </w:r>
      <w:r w:rsidRPr="004E666F">
        <w:rPr>
          <w:sz w:val="22"/>
          <w:szCs w:val="22"/>
        </w:rPr>
        <w:t>human</w:t>
      </w:r>
      <w:r w:rsidRPr="004E666F">
        <w:rPr>
          <w:spacing w:val="26"/>
          <w:sz w:val="22"/>
          <w:szCs w:val="22"/>
        </w:rPr>
        <w:t xml:space="preserve"> </w:t>
      </w:r>
      <w:r w:rsidRPr="004E666F">
        <w:rPr>
          <w:sz w:val="22"/>
          <w:szCs w:val="22"/>
        </w:rPr>
        <w:t>health</w:t>
      </w:r>
      <w:r w:rsidRPr="004E666F">
        <w:rPr>
          <w:spacing w:val="26"/>
          <w:sz w:val="22"/>
          <w:szCs w:val="22"/>
        </w:rPr>
        <w:t xml:space="preserve"> </w:t>
      </w:r>
      <w:r w:rsidRPr="004E666F">
        <w:rPr>
          <w:sz w:val="22"/>
          <w:szCs w:val="22"/>
        </w:rPr>
        <w:t>and</w:t>
      </w:r>
      <w:r w:rsidRPr="004E666F">
        <w:rPr>
          <w:spacing w:val="26"/>
          <w:sz w:val="22"/>
          <w:szCs w:val="22"/>
        </w:rPr>
        <w:t xml:space="preserve"> </w:t>
      </w:r>
      <w:r w:rsidRPr="004E666F">
        <w:rPr>
          <w:sz w:val="22"/>
          <w:szCs w:val="22"/>
        </w:rPr>
        <w:t>the</w:t>
      </w:r>
      <w:r w:rsidRPr="004E666F">
        <w:rPr>
          <w:spacing w:val="26"/>
          <w:sz w:val="22"/>
          <w:szCs w:val="22"/>
        </w:rPr>
        <w:t xml:space="preserve"> </w:t>
      </w:r>
      <w:r w:rsidRPr="004E666F">
        <w:rPr>
          <w:sz w:val="22"/>
          <w:szCs w:val="22"/>
        </w:rPr>
        <w:t xml:space="preserve">receiving environment from the risk of fire, explosion, toxic gas release and hazardous substance spillage. The level of risk is managed through a screening technique, using the Dow Fire and Explosion Hazard </w:t>
      </w:r>
      <w:r w:rsidRPr="004E666F">
        <w:rPr>
          <w:sz w:val="22"/>
          <w:szCs w:val="22"/>
        </w:rPr>
        <w:lastRenderedPageBreak/>
        <w:t>Index.</w:t>
      </w:r>
    </w:p>
    <w:p w14:paraId="7E000180" w14:textId="77777777" w:rsidR="00387D93" w:rsidRPr="004E666F" w:rsidRDefault="00387D93">
      <w:pPr>
        <w:pStyle w:val="BodyText"/>
        <w:spacing w:before="9"/>
        <w:rPr>
          <w:sz w:val="22"/>
          <w:szCs w:val="22"/>
        </w:rPr>
      </w:pPr>
    </w:p>
    <w:p w14:paraId="7E000181" w14:textId="77777777" w:rsidR="00387D93" w:rsidRPr="004E666F" w:rsidRDefault="00DD0B02">
      <w:pPr>
        <w:pStyle w:val="BodyText"/>
        <w:spacing w:line="278" w:lineRule="auto"/>
        <w:ind w:left="580" w:right="349"/>
        <w:rPr>
          <w:sz w:val="22"/>
          <w:szCs w:val="22"/>
        </w:rPr>
      </w:pPr>
      <w:r w:rsidRPr="004E666F">
        <w:rPr>
          <w:sz w:val="22"/>
          <w:szCs w:val="22"/>
        </w:rPr>
        <w:t xml:space="preserve">In addition to this, a trigger level has been set for the environmental effects group of the Hazardous Facilities Screening Procedure (HFSP) to account for the risk of environmental effects from hazardous facilities in the Special Business Activity Area. Hazardous Facilities exceeding this trigger level will become Discretionary </w:t>
      </w:r>
      <w:r w:rsidRPr="004E666F">
        <w:rPr>
          <w:spacing w:val="-2"/>
          <w:sz w:val="22"/>
          <w:szCs w:val="22"/>
        </w:rPr>
        <w:t>Activities.</w:t>
      </w:r>
    </w:p>
    <w:p w14:paraId="7E000183" w14:textId="77777777" w:rsidR="00387D93" w:rsidRPr="004E666F" w:rsidRDefault="00DD0B02">
      <w:pPr>
        <w:pStyle w:val="Heading4"/>
        <w:numPr>
          <w:ilvl w:val="0"/>
          <w:numId w:val="16"/>
        </w:numPr>
        <w:tabs>
          <w:tab w:val="left" w:pos="579"/>
          <w:tab w:val="left" w:pos="580"/>
        </w:tabs>
        <w:spacing w:before="101"/>
        <w:rPr>
          <w:sz w:val="22"/>
          <w:szCs w:val="22"/>
        </w:rPr>
      </w:pPr>
      <w:r w:rsidRPr="004E666F">
        <w:rPr>
          <w:sz w:val="22"/>
          <w:szCs w:val="22"/>
        </w:rPr>
        <w:t>Use</w:t>
      </w:r>
      <w:r w:rsidRPr="004E666F">
        <w:rPr>
          <w:spacing w:val="-13"/>
          <w:sz w:val="22"/>
          <w:szCs w:val="22"/>
        </w:rPr>
        <w:t xml:space="preserve"> </w:t>
      </w:r>
      <w:r w:rsidRPr="004E666F">
        <w:rPr>
          <w:sz w:val="22"/>
          <w:szCs w:val="22"/>
        </w:rPr>
        <w:t>and</w:t>
      </w:r>
      <w:r w:rsidRPr="004E666F">
        <w:rPr>
          <w:spacing w:val="-11"/>
          <w:sz w:val="22"/>
          <w:szCs w:val="22"/>
        </w:rPr>
        <w:t xml:space="preserve"> </w:t>
      </w:r>
      <w:r w:rsidRPr="004E666F">
        <w:rPr>
          <w:sz w:val="22"/>
          <w:szCs w:val="22"/>
        </w:rPr>
        <w:t>Storage</w:t>
      </w:r>
      <w:r w:rsidRPr="004E666F">
        <w:rPr>
          <w:spacing w:val="-10"/>
          <w:sz w:val="22"/>
          <w:szCs w:val="22"/>
        </w:rPr>
        <w:t xml:space="preserve"> </w:t>
      </w:r>
      <w:r w:rsidRPr="004E666F">
        <w:rPr>
          <w:sz w:val="22"/>
          <w:szCs w:val="22"/>
        </w:rPr>
        <w:t>of</w:t>
      </w:r>
      <w:r w:rsidRPr="004E666F">
        <w:rPr>
          <w:spacing w:val="-11"/>
          <w:sz w:val="22"/>
          <w:szCs w:val="22"/>
        </w:rPr>
        <w:t xml:space="preserve"> </w:t>
      </w:r>
      <w:r w:rsidRPr="004E666F">
        <w:rPr>
          <w:sz w:val="22"/>
          <w:szCs w:val="22"/>
        </w:rPr>
        <w:t>Hazardous</w:t>
      </w:r>
      <w:r w:rsidRPr="004E666F">
        <w:rPr>
          <w:spacing w:val="-10"/>
          <w:sz w:val="22"/>
          <w:szCs w:val="22"/>
        </w:rPr>
        <w:t xml:space="preserve"> </w:t>
      </w:r>
      <w:r w:rsidRPr="004E666F">
        <w:rPr>
          <w:spacing w:val="-2"/>
          <w:sz w:val="22"/>
          <w:szCs w:val="22"/>
        </w:rPr>
        <w:t>Substances:</w:t>
      </w:r>
    </w:p>
    <w:p w14:paraId="7E000184" w14:textId="77777777" w:rsidR="00387D93" w:rsidRPr="004E666F" w:rsidRDefault="00DD0B02">
      <w:pPr>
        <w:pStyle w:val="BodyText"/>
        <w:spacing w:before="33" w:line="278" w:lineRule="auto"/>
        <w:ind w:left="580" w:right="117"/>
        <w:rPr>
          <w:sz w:val="22"/>
          <w:szCs w:val="22"/>
        </w:rPr>
      </w:pPr>
      <w:r w:rsidRPr="004E666F">
        <w:rPr>
          <w:sz w:val="22"/>
          <w:szCs w:val="22"/>
        </w:rPr>
        <w:t>The</w:t>
      </w:r>
      <w:r w:rsidRPr="004E666F">
        <w:rPr>
          <w:spacing w:val="21"/>
          <w:sz w:val="22"/>
          <w:szCs w:val="22"/>
        </w:rPr>
        <w:t xml:space="preserve"> </w:t>
      </w:r>
      <w:r w:rsidRPr="004E666F">
        <w:rPr>
          <w:sz w:val="22"/>
          <w:szCs w:val="22"/>
        </w:rPr>
        <w:t>use</w:t>
      </w:r>
      <w:r w:rsidRPr="004E666F">
        <w:rPr>
          <w:spacing w:val="21"/>
          <w:sz w:val="22"/>
          <w:szCs w:val="22"/>
        </w:rPr>
        <w:t xml:space="preserve"> </w:t>
      </w:r>
      <w:r w:rsidRPr="004E666F">
        <w:rPr>
          <w:sz w:val="22"/>
          <w:szCs w:val="22"/>
        </w:rPr>
        <w:t>and</w:t>
      </w:r>
      <w:r w:rsidRPr="004E666F">
        <w:rPr>
          <w:spacing w:val="21"/>
          <w:sz w:val="22"/>
          <w:szCs w:val="22"/>
        </w:rPr>
        <w:t xml:space="preserve"> </w:t>
      </w:r>
      <w:r w:rsidRPr="004E666F">
        <w:rPr>
          <w:sz w:val="22"/>
          <w:szCs w:val="22"/>
        </w:rPr>
        <w:t>storage</w:t>
      </w:r>
      <w:r w:rsidRPr="004E666F">
        <w:rPr>
          <w:spacing w:val="21"/>
          <w:sz w:val="22"/>
          <w:szCs w:val="22"/>
        </w:rPr>
        <w:t xml:space="preserve"> </w:t>
      </w:r>
      <w:r w:rsidRPr="004E666F">
        <w:rPr>
          <w:sz w:val="22"/>
          <w:szCs w:val="22"/>
        </w:rPr>
        <w:t>of</w:t>
      </w:r>
      <w:r w:rsidRPr="004E666F">
        <w:rPr>
          <w:spacing w:val="21"/>
          <w:sz w:val="22"/>
          <w:szCs w:val="22"/>
        </w:rPr>
        <w:t xml:space="preserve"> </w:t>
      </w:r>
      <w:r w:rsidRPr="004E666F">
        <w:rPr>
          <w:sz w:val="22"/>
          <w:szCs w:val="22"/>
        </w:rPr>
        <w:t>hazardous</w:t>
      </w:r>
      <w:r w:rsidRPr="004E666F">
        <w:rPr>
          <w:spacing w:val="21"/>
          <w:sz w:val="22"/>
          <w:szCs w:val="22"/>
        </w:rPr>
        <w:t xml:space="preserve"> </w:t>
      </w:r>
      <w:r w:rsidRPr="004E666F">
        <w:rPr>
          <w:sz w:val="22"/>
          <w:szCs w:val="22"/>
        </w:rPr>
        <w:t>substances</w:t>
      </w:r>
      <w:r w:rsidRPr="004E666F">
        <w:rPr>
          <w:spacing w:val="21"/>
          <w:sz w:val="22"/>
          <w:szCs w:val="22"/>
        </w:rPr>
        <w:t xml:space="preserve"> </w:t>
      </w:r>
      <w:r w:rsidRPr="004E666F">
        <w:rPr>
          <w:sz w:val="22"/>
          <w:szCs w:val="22"/>
        </w:rPr>
        <w:t>will</w:t>
      </w:r>
      <w:r w:rsidRPr="004E666F">
        <w:rPr>
          <w:spacing w:val="21"/>
          <w:sz w:val="22"/>
          <w:szCs w:val="22"/>
        </w:rPr>
        <w:t xml:space="preserve"> </w:t>
      </w:r>
      <w:r w:rsidRPr="004E666F">
        <w:rPr>
          <w:sz w:val="22"/>
          <w:szCs w:val="22"/>
        </w:rPr>
        <w:t>be</w:t>
      </w:r>
      <w:r w:rsidRPr="004E666F">
        <w:rPr>
          <w:spacing w:val="21"/>
          <w:sz w:val="22"/>
          <w:szCs w:val="22"/>
        </w:rPr>
        <w:t xml:space="preserve"> </w:t>
      </w:r>
      <w:r w:rsidRPr="004E666F">
        <w:rPr>
          <w:sz w:val="22"/>
          <w:szCs w:val="22"/>
        </w:rPr>
        <w:t>managed</w:t>
      </w:r>
      <w:r w:rsidRPr="004E666F">
        <w:rPr>
          <w:spacing w:val="21"/>
          <w:sz w:val="22"/>
          <w:szCs w:val="22"/>
        </w:rPr>
        <w:t xml:space="preserve"> </w:t>
      </w:r>
      <w:r w:rsidRPr="004E666F">
        <w:rPr>
          <w:sz w:val="22"/>
          <w:szCs w:val="22"/>
        </w:rPr>
        <w:t>to</w:t>
      </w:r>
      <w:r w:rsidRPr="004E666F">
        <w:rPr>
          <w:spacing w:val="21"/>
          <w:sz w:val="22"/>
          <w:szCs w:val="22"/>
        </w:rPr>
        <w:t xml:space="preserve"> </w:t>
      </w:r>
      <w:r w:rsidRPr="004E666F">
        <w:rPr>
          <w:sz w:val="22"/>
          <w:szCs w:val="22"/>
        </w:rPr>
        <w:t>avoid</w:t>
      </w:r>
      <w:r w:rsidRPr="004E666F">
        <w:rPr>
          <w:spacing w:val="21"/>
          <w:sz w:val="22"/>
          <w:szCs w:val="22"/>
        </w:rPr>
        <w:t xml:space="preserve"> </w:t>
      </w:r>
      <w:r w:rsidRPr="004E666F">
        <w:rPr>
          <w:sz w:val="22"/>
          <w:szCs w:val="22"/>
        </w:rPr>
        <w:t>or</w:t>
      </w:r>
      <w:r w:rsidRPr="004E666F">
        <w:rPr>
          <w:spacing w:val="21"/>
          <w:sz w:val="22"/>
          <w:szCs w:val="22"/>
        </w:rPr>
        <w:t xml:space="preserve"> </w:t>
      </w:r>
      <w:r w:rsidRPr="004E666F">
        <w:rPr>
          <w:sz w:val="22"/>
          <w:szCs w:val="22"/>
        </w:rPr>
        <w:t>mitigate</w:t>
      </w:r>
      <w:r w:rsidRPr="004E666F">
        <w:rPr>
          <w:spacing w:val="21"/>
          <w:sz w:val="22"/>
          <w:szCs w:val="22"/>
        </w:rPr>
        <w:t xml:space="preserve"> </w:t>
      </w:r>
      <w:r w:rsidRPr="004E666F">
        <w:rPr>
          <w:sz w:val="22"/>
          <w:szCs w:val="22"/>
        </w:rPr>
        <w:t>any</w:t>
      </w:r>
      <w:r w:rsidRPr="004E666F">
        <w:rPr>
          <w:spacing w:val="21"/>
          <w:sz w:val="22"/>
          <w:szCs w:val="22"/>
        </w:rPr>
        <w:t xml:space="preserve"> </w:t>
      </w:r>
      <w:r w:rsidRPr="004E666F">
        <w:rPr>
          <w:sz w:val="22"/>
          <w:szCs w:val="22"/>
        </w:rPr>
        <w:t>adverse</w:t>
      </w:r>
      <w:r w:rsidRPr="004E666F">
        <w:rPr>
          <w:spacing w:val="21"/>
          <w:sz w:val="22"/>
          <w:szCs w:val="22"/>
        </w:rPr>
        <w:t xml:space="preserve"> </w:t>
      </w:r>
      <w:r w:rsidRPr="004E666F">
        <w:rPr>
          <w:sz w:val="22"/>
          <w:szCs w:val="22"/>
        </w:rPr>
        <w:t>effects</w:t>
      </w:r>
      <w:r w:rsidRPr="004E666F">
        <w:rPr>
          <w:spacing w:val="21"/>
          <w:sz w:val="22"/>
          <w:szCs w:val="22"/>
        </w:rPr>
        <w:t xml:space="preserve"> </w:t>
      </w:r>
      <w:r w:rsidRPr="004E666F">
        <w:rPr>
          <w:sz w:val="22"/>
          <w:szCs w:val="22"/>
        </w:rPr>
        <w:t>on the community and the receiving environment. This involves on site storage requirements and the statutory requirements</w:t>
      </w:r>
      <w:r w:rsidRPr="004E666F">
        <w:rPr>
          <w:spacing w:val="24"/>
          <w:sz w:val="22"/>
          <w:szCs w:val="22"/>
        </w:rPr>
        <w:t xml:space="preserve"> </w:t>
      </w:r>
      <w:r w:rsidRPr="004E666F">
        <w:rPr>
          <w:sz w:val="22"/>
          <w:szCs w:val="22"/>
        </w:rPr>
        <w:t>of</w:t>
      </w:r>
      <w:r w:rsidRPr="004E666F">
        <w:rPr>
          <w:spacing w:val="24"/>
          <w:sz w:val="22"/>
          <w:szCs w:val="22"/>
        </w:rPr>
        <w:t xml:space="preserve"> </w:t>
      </w:r>
      <w:r w:rsidRPr="004E666F">
        <w:rPr>
          <w:sz w:val="22"/>
          <w:szCs w:val="22"/>
        </w:rPr>
        <w:t>the</w:t>
      </w:r>
      <w:r w:rsidRPr="004E666F">
        <w:rPr>
          <w:spacing w:val="24"/>
          <w:sz w:val="22"/>
          <w:szCs w:val="22"/>
        </w:rPr>
        <w:t xml:space="preserve"> </w:t>
      </w:r>
      <w:r w:rsidRPr="004E666F">
        <w:rPr>
          <w:sz w:val="22"/>
          <w:szCs w:val="22"/>
        </w:rPr>
        <w:t>Toxic</w:t>
      </w:r>
      <w:r w:rsidRPr="004E666F">
        <w:rPr>
          <w:spacing w:val="24"/>
          <w:sz w:val="22"/>
          <w:szCs w:val="22"/>
        </w:rPr>
        <w:t xml:space="preserve"> </w:t>
      </w:r>
      <w:r w:rsidRPr="004E666F">
        <w:rPr>
          <w:sz w:val="22"/>
          <w:szCs w:val="22"/>
        </w:rPr>
        <w:t>Substances</w:t>
      </w:r>
      <w:r w:rsidRPr="004E666F">
        <w:rPr>
          <w:spacing w:val="24"/>
          <w:sz w:val="22"/>
          <w:szCs w:val="22"/>
        </w:rPr>
        <w:t xml:space="preserve"> </w:t>
      </w:r>
      <w:r w:rsidRPr="004E666F">
        <w:rPr>
          <w:sz w:val="22"/>
          <w:szCs w:val="22"/>
        </w:rPr>
        <w:t>Act</w:t>
      </w:r>
      <w:r w:rsidRPr="004E666F">
        <w:rPr>
          <w:spacing w:val="24"/>
          <w:sz w:val="22"/>
          <w:szCs w:val="22"/>
        </w:rPr>
        <w:t xml:space="preserve"> </w:t>
      </w:r>
      <w:r w:rsidRPr="004E666F">
        <w:rPr>
          <w:sz w:val="22"/>
          <w:szCs w:val="22"/>
        </w:rPr>
        <w:t>1979</w:t>
      </w:r>
      <w:r w:rsidRPr="004E666F">
        <w:rPr>
          <w:spacing w:val="24"/>
          <w:sz w:val="22"/>
          <w:szCs w:val="22"/>
        </w:rPr>
        <w:t xml:space="preserve"> </w:t>
      </w:r>
      <w:r w:rsidRPr="004E666F">
        <w:rPr>
          <w:sz w:val="22"/>
          <w:szCs w:val="22"/>
        </w:rPr>
        <w:t>and</w:t>
      </w:r>
      <w:r w:rsidRPr="004E666F">
        <w:rPr>
          <w:spacing w:val="24"/>
          <w:sz w:val="22"/>
          <w:szCs w:val="22"/>
        </w:rPr>
        <w:t xml:space="preserve"> </w:t>
      </w:r>
      <w:r w:rsidRPr="004E666F">
        <w:rPr>
          <w:sz w:val="22"/>
          <w:szCs w:val="22"/>
        </w:rPr>
        <w:t>Dangerous</w:t>
      </w:r>
      <w:r w:rsidRPr="004E666F">
        <w:rPr>
          <w:spacing w:val="24"/>
          <w:sz w:val="22"/>
          <w:szCs w:val="22"/>
        </w:rPr>
        <w:t xml:space="preserve"> </w:t>
      </w:r>
      <w:r w:rsidRPr="004E666F">
        <w:rPr>
          <w:sz w:val="22"/>
          <w:szCs w:val="22"/>
        </w:rPr>
        <w:t>Goods</w:t>
      </w:r>
      <w:r w:rsidRPr="004E666F">
        <w:rPr>
          <w:spacing w:val="24"/>
          <w:sz w:val="22"/>
          <w:szCs w:val="22"/>
        </w:rPr>
        <w:t xml:space="preserve"> </w:t>
      </w:r>
      <w:r w:rsidRPr="004E666F">
        <w:rPr>
          <w:sz w:val="22"/>
          <w:szCs w:val="22"/>
        </w:rPr>
        <w:t>Act</w:t>
      </w:r>
      <w:r w:rsidRPr="004E666F">
        <w:rPr>
          <w:spacing w:val="24"/>
          <w:sz w:val="22"/>
          <w:szCs w:val="22"/>
        </w:rPr>
        <w:t xml:space="preserve"> </w:t>
      </w:r>
      <w:r w:rsidRPr="004E666F">
        <w:rPr>
          <w:sz w:val="22"/>
          <w:szCs w:val="22"/>
        </w:rPr>
        <w:t>1974</w:t>
      </w:r>
      <w:r w:rsidRPr="004E666F">
        <w:rPr>
          <w:spacing w:val="24"/>
          <w:sz w:val="22"/>
          <w:szCs w:val="22"/>
        </w:rPr>
        <w:t xml:space="preserve"> </w:t>
      </w:r>
      <w:r w:rsidRPr="004E666F">
        <w:rPr>
          <w:sz w:val="22"/>
          <w:szCs w:val="22"/>
        </w:rPr>
        <w:t>and</w:t>
      </w:r>
      <w:r w:rsidRPr="004E666F">
        <w:rPr>
          <w:spacing w:val="24"/>
          <w:sz w:val="22"/>
          <w:szCs w:val="22"/>
        </w:rPr>
        <w:t xml:space="preserve"> </w:t>
      </w:r>
      <w:r w:rsidRPr="004E666F">
        <w:rPr>
          <w:sz w:val="22"/>
          <w:szCs w:val="22"/>
        </w:rPr>
        <w:t>subsequent amendments,</w:t>
      </w:r>
      <w:r w:rsidRPr="004E666F">
        <w:rPr>
          <w:spacing w:val="20"/>
          <w:sz w:val="22"/>
          <w:szCs w:val="22"/>
        </w:rPr>
        <w:t xml:space="preserve"> </w:t>
      </w:r>
      <w:r w:rsidRPr="004E666F">
        <w:rPr>
          <w:sz w:val="22"/>
          <w:szCs w:val="22"/>
        </w:rPr>
        <w:t>such</w:t>
      </w:r>
      <w:r w:rsidRPr="004E666F">
        <w:rPr>
          <w:spacing w:val="20"/>
          <w:sz w:val="22"/>
          <w:szCs w:val="22"/>
        </w:rPr>
        <w:t xml:space="preserve"> </w:t>
      </w:r>
      <w:r w:rsidRPr="004E666F">
        <w:rPr>
          <w:sz w:val="22"/>
          <w:szCs w:val="22"/>
        </w:rPr>
        <w:t>as</w:t>
      </w:r>
      <w:r w:rsidRPr="004E666F">
        <w:rPr>
          <w:spacing w:val="20"/>
          <w:sz w:val="22"/>
          <w:szCs w:val="22"/>
        </w:rPr>
        <w:t xml:space="preserve"> </w:t>
      </w:r>
      <w:r w:rsidRPr="004E666F">
        <w:rPr>
          <w:sz w:val="22"/>
          <w:szCs w:val="22"/>
        </w:rPr>
        <w:t>the</w:t>
      </w:r>
      <w:r w:rsidRPr="004E666F">
        <w:rPr>
          <w:spacing w:val="20"/>
          <w:sz w:val="22"/>
          <w:szCs w:val="22"/>
        </w:rPr>
        <w:t xml:space="preserve"> </w:t>
      </w:r>
      <w:r w:rsidRPr="004E666F">
        <w:rPr>
          <w:sz w:val="22"/>
          <w:szCs w:val="22"/>
        </w:rPr>
        <w:t>proposed</w:t>
      </w:r>
      <w:r w:rsidRPr="004E666F">
        <w:rPr>
          <w:spacing w:val="20"/>
          <w:sz w:val="22"/>
          <w:szCs w:val="22"/>
        </w:rPr>
        <w:t xml:space="preserve"> </w:t>
      </w:r>
      <w:r w:rsidRPr="004E666F">
        <w:rPr>
          <w:sz w:val="22"/>
          <w:szCs w:val="22"/>
        </w:rPr>
        <w:t>Hazardous</w:t>
      </w:r>
      <w:r w:rsidRPr="004E666F">
        <w:rPr>
          <w:spacing w:val="20"/>
          <w:sz w:val="22"/>
          <w:szCs w:val="22"/>
        </w:rPr>
        <w:t xml:space="preserve"> </w:t>
      </w:r>
      <w:r w:rsidRPr="004E666F">
        <w:rPr>
          <w:sz w:val="22"/>
          <w:szCs w:val="22"/>
        </w:rPr>
        <w:t>Substances</w:t>
      </w:r>
      <w:r w:rsidRPr="004E666F">
        <w:rPr>
          <w:spacing w:val="20"/>
          <w:sz w:val="22"/>
          <w:szCs w:val="22"/>
        </w:rPr>
        <w:t xml:space="preserve"> </w:t>
      </w:r>
      <w:r w:rsidRPr="004E666F">
        <w:rPr>
          <w:sz w:val="22"/>
          <w:szCs w:val="22"/>
        </w:rPr>
        <w:t>and</w:t>
      </w:r>
      <w:r w:rsidRPr="004E666F">
        <w:rPr>
          <w:spacing w:val="20"/>
          <w:sz w:val="22"/>
          <w:szCs w:val="22"/>
        </w:rPr>
        <w:t xml:space="preserve"> </w:t>
      </w:r>
      <w:r w:rsidRPr="004E666F">
        <w:rPr>
          <w:sz w:val="22"/>
          <w:szCs w:val="22"/>
        </w:rPr>
        <w:t>New</w:t>
      </w:r>
      <w:r w:rsidRPr="004E666F">
        <w:rPr>
          <w:spacing w:val="20"/>
          <w:sz w:val="22"/>
          <w:szCs w:val="22"/>
        </w:rPr>
        <w:t xml:space="preserve"> </w:t>
      </w:r>
      <w:r w:rsidRPr="004E666F">
        <w:rPr>
          <w:sz w:val="22"/>
          <w:szCs w:val="22"/>
        </w:rPr>
        <w:t>Organisms</w:t>
      </w:r>
      <w:r w:rsidRPr="004E666F">
        <w:rPr>
          <w:spacing w:val="20"/>
          <w:sz w:val="22"/>
          <w:szCs w:val="22"/>
        </w:rPr>
        <w:t xml:space="preserve"> </w:t>
      </w:r>
      <w:r w:rsidRPr="004E666F">
        <w:rPr>
          <w:sz w:val="22"/>
          <w:szCs w:val="22"/>
        </w:rPr>
        <w:t>law</w:t>
      </w:r>
      <w:r w:rsidRPr="004E666F">
        <w:rPr>
          <w:spacing w:val="20"/>
          <w:sz w:val="22"/>
          <w:szCs w:val="22"/>
        </w:rPr>
        <w:t xml:space="preserve"> </w:t>
      </w:r>
      <w:r w:rsidRPr="004E666F">
        <w:rPr>
          <w:sz w:val="22"/>
          <w:szCs w:val="22"/>
        </w:rPr>
        <w:t>reform.</w:t>
      </w:r>
      <w:r w:rsidRPr="004E666F">
        <w:rPr>
          <w:spacing w:val="20"/>
          <w:sz w:val="22"/>
          <w:szCs w:val="22"/>
        </w:rPr>
        <w:t xml:space="preserve"> </w:t>
      </w:r>
      <w:r w:rsidRPr="004E666F">
        <w:rPr>
          <w:sz w:val="22"/>
          <w:szCs w:val="22"/>
        </w:rPr>
        <w:t>There</w:t>
      </w:r>
      <w:r w:rsidRPr="004E666F">
        <w:rPr>
          <w:spacing w:val="20"/>
          <w:sz w:val="22"/>
          <w:szCs w:val="22"/>
        </w:rPr>
        <w:t xml:space="preserve"> </w:t>
      </w:r>
      <w:r w:rsidRPr="004E666F">
        <w:rPr>
          <w:sz w:val="22"/>
          <w:szCs w:val="22"/>
        </w:rPr>
        <w:t>are</w:t>
      </w:r>
      <w:r w:rsidRPr="004E666F">
        <w:rPr>
          <w:spacing w:val="20"/>
          <w:sz w:val="22"/>
          <w:szCs w:val="22"/>
        </w:rPr>
        <w:t xml:space="preserve"> </w:t>
      </w:r>
      <w:r w:rsidRPr="004E666F">
        <w:rPr>
          <w:sz w:val="22"/>
          <w:szCs w:val="22"/>
        </w:rPr>
        <w:t>also New Zealand Standards, Codes of Practice and Regulations for the storage of hazardous substances.</w:t>
      </w:r>
    </w:p>
    <w:p w14:paraId="7E000185" w14:textId="77777777" w:rsidR="00387D93" w:rsidRPr="004E666F" w:rsidRDefault="00387D93">
      <w:pPr>
        <w:pStyle w:val="BodyText"/>
        <w:spacing w:before="9"/>
        <w:rPr>
          <w:sz w:val="22"/>
          <w:szCs w:val="22"/>
        </w:rPr>
      </w:pPr>
    </w:p>
    <w:p w14:paraId="7E000186" w14:textId="77777777" w:rsidR="00387D93" w:rsidRPr="004E666F" w:rsidRDefault="00DD0B02">
      <w:pPr>
        <w:pStyle w:val="BodyText"/>
        <w:spacing w:before="1" w:line="278" w:lineRule="auto"/>
        <w:ind w:left="580" w:right="384"/>
        <w:rPr>
          <w:sz w:val="22"/>
          <w:szCs w:val="22"/>
        </w:rPr>
      </w:pPr>
      <w:r w:rsidRPr="004E666F">
        <w:rPr>
          <w:sz w:val="22"/>
          <w:szCs w:val="22"/>
        </w:rPr>
        <w:t>There is a wide range of conditions for the design and construction of bunding and storage facilities, depending on the type of hazardous substances. For example, there are Dangerous Goods Regulations for the storage of explosives, gases and flammable materials; and Health Regulations for toxic and infectious</w:t>
      </w:r>
      <w:r w:rsidRPr="004E666F">
        <w:rPr>
          <w:spacing w:val="40"/>
          <w:sz w:val="22"/>
          <w:szCs w:val="22"/>
        </w:rPr>
        <w:t xml:space="preserve"> </w:t>
      </w:r>
      <w:r w:rsidRPr="004E666F">
        <w:rPr>
          <w:sz w:val="22"/>
          <w:szCs w:val="22"/>
        </w:rPr>
        <w:t>substances. The Regional Council will also be involved where an activity is likely to generate discharges to</w:t>
      </w:r>
      <w:r w:rsidRPr="004E666F">
        <w:rPr>
          <w:spacing w:val="40"/>
          <w:sz w:val="22"/>
          <w:szCs w:val="22"/>
        </w:rPr>
        <w:t xml:space="preserve"> </w:t>
      </w:r>
      <w:r w:rsidRPr="004E666F">
        <w:rPr>
          <w:sz w:val="22"/>
          <w:szCs w:val="22"/>
        </w:rPr>
        <w:t>the land, air or water.</w:t>
      </w:r>
    </w:p>
    <w:p w14:paraId="7E000187" w14:textId="77777777" w:rsidR="00387D93" w:rsidRPr="004E666F" w:rsidRDefault="00387D93">
      <w:pPr>
        <w:pStyle w:val="BodyText"/>
        <w:spacing w:before="9"/>
        <w:rPr>
          <w:sz w:val="22"/>
          <w:szCs w:val="22"/>
        </w:rPr>
      </w:pPr>
    </w:p>
    <w:p w14:paraId="7E000188" w14:textId="77777777" w:rsidR="00387D93" w:rsidRPr="004E666F" w:rsidRDefault="00DD0B02">
      <w:pPr>
        <w:pStyle w:val="Heading4"/>
        <w:numPr>
          <w:ilvl w:val="0"/>
          <w:numId w:val="16"/>
        </w:numPr>
        <w:tabs>
          <w:tab w:val="left" w:pos="579"/>
          <w:tab w:val="left" w:pos="580"/>
        </w:tabs>
        <w:rPr>
          <w:sz w:val="22"/>
          <w:szCs w:val="22"/>
        </w:rPr>
      </w:pPr>
      <w:r w:rsidRPr="004E666F">
        <w:rPr>
          <w:spacing w:val="-2"/>
          <w:sz w:val="22"/>
          <w:szCs w:val="22"/>
        </w:rPr>
        <w:t>Transportation</w:t>
      </w:r>
      <w:r w:rsidRPr="004E666F">
        <w:rPr>
          <w:spacing w:val="-1"/>
          <w:sz w:val="22"/>
          <w:szCs w:val="22"/>
        </w:rPr>
        <w:t xml:space="preserve"> </w:t>
      </w:r>
      <w:r w:rsidRPr="004E666F">
        <w:rPr>
          <w:spacing w:val="-2"/>
          <w:sz w:val="22"/>
          <w:szCs w:val="22"/>
        </w:rPr>
        <w:t>of</w:t>
      </w:r>
      <w:r w:rsidRPr="004E666F">
        <w:rPr>
          <w:spacing w:val="-1"/>
          <w:sz w:val="22"/>
          <w:szCs w:val="22"/>
        </w:rPr>
        <w:t xml:space="preserve"> </w:t>
      </w:r>
      <w:r w:rsidRPr="004E666F">
        <w:rPr>
          <w:spacing w:val="-2"/>
          <w:sz w:val="22"/>
          <w:szCs w:val="22"/>
        </w:rPr>
        <w:t>Hazardous</w:t>
      </w:r>
      <w:r w:rsidRPr="004E666F">
        <w:rPr>
          <w:spacing w:val="-1"/>
          <w:sz w:val="22"/>
          <w:szCs w:val="22"/>
        </w:rPr>
        <w:t xml:space="preserve"> </w:t>
      </w:r>
      <w:r w:rsidRPr="004E666F">
        <w:rPr>
          <w:spacing w:val="-2"/>
          <w:sz w:val="22"/>
          <w:szCs w:val="22"/>
        </w:rPr>
        <w:t>Substances:</w:t>
      </w:r>
    </w:p>
    <w:p w14:paraId="7E000189" w14:textId="77777777" w:rsidR="00387D93" w:rsidRPr="004E666F" w:rsidRDefault="00DD0B02">
      <w:pPr>
        <w:pStyle w:val="BodyText"/>
        <w:spacing w:before="33" w:line="278" w:lineRule="auto"/>
        <w:ind w:left="580" w:right="275"/>
        <w:rPr>
          <w:sz w:val="22"/>
          <w:szCs w:val="22"/>
        </w:rPr>
      </w:pPr>
      <w:r w:rsidRPr="004E666F">
        <w:rPr>
          <w:sz w:val="22"/>
          <w:szCs w:val="22"/>
        </w:rPr>
        <w:t>Transportation of hazardous substances creates a potential danger to human health and the receiving environment. The prevention and mitigation of any adverse effects from the transportation of hazardous substances</w:t>
      </w:r>
      <w:r w:rsidRPr="004E666F">
        <w:rPr>
          <w:spacing w:val="29"/>
          <w:sz w:val="22"/>
          <w:szCs w:val="22"/>
        </w:rPr>
        <w:t xml:space="preserve"> </w:t>
      </w:r>
      <w:r w:rsidRPr="004E666F">
        <w:rPr>
          <w:sz w:val="22"/>
          <w:szCs w:val="22"/>
        </w:rPr>
        <w:t>is</w:t>
      </w:r>
      <w:r w:rsidRPr="004E666F">
        <w:rPr>
          <w:spacing w:val="29"/>
          <w:sz w:val="22"/>
          <w:szCs w:val="22"/>
        </w:rPr>
        <w:t xml:space="preserve"> </w:t>
      </w:r>
      <w:r w:rsidRPr="004E666F">
        <w:rPr>
          <w:sz w:val="22"/>
          <w:szCs w:val="22"/>
        </w:rPr>
        <w:t>achieved</w:t>
      </w:r>
      <w:r w:rsidRPr="004E666F">
        <w:rPr>
          <w:spacing w:val="29"/>
          <w:sz w:val="22"/>
          <w:szCs w:val="22"/>
        </w:rPr>
        <w:t xml:space="preserve"> </w:t>
      </w:r>
      <w:r w:rsidRPr="004E666F">
        <w:rPr>
          <w:sz w:val="22"/>
          <w:szCs w:val="22"/>
        </w:rPr>
        <w:t>through</w:t>
      </w:r>
      <w:r w:rsidRPr="004E666F">
        <w:rPr>
          <w:spacing w:val="29"/>
          <w:sz w:val="22"/>
          <w:szCs w:val="22"/>
        </w:rPr>
        <w:t xml:space="preserve"> </w:t>
      </w:r>
      <w:r w:rsidRPr="004E666F">
        <w:rPr>
          <w:sz w:val="22"/>
          <w:szCs w:val="22"/>
        </w:rPr>
        <w:t>the</w:t>
      </w:r>
      <w:r w:rsidRPr="004E666F">
        <w:rPr>
          <w:spacing w:val="29"/>
          <w:sz w:val="22"/>
          <w:szCs w:val="22"/>
        </w:rPr>
        <w:t xml:space="preserve"> </w:t>
      </w:r>
      <w:r w:rsidRPr="004E666F">
        <w:rPr>
          <w:sz w:val="22"/>
          <w:szCs w:val="22"/>
        </w:rPr>
        <w:t>administration</w:t>
      </w:r>
      <w:r w:rsidRPr="004E666F">
        <w:rPr>
          <w:spacing w:val="29"/>
          <w:sz w:val="22"/>
          <w:szCs w:val="22"/>
        </w:rPr>
        <w:t xml:space="preserve"> </w:t>
      </w:r>
      <w:r w:rsidRPr="004E666F">
        <w:rPr>
          <w:sz w:val="22"/>
          <w:szCs w:val="22"/>
        </w:rPr>
        <w:t>of</w:t>
      </w:r>
      <w:r w:rsidRPr="004E666F">
        <w:rPr>
          <w:spacing w:val="29"/>
          <w:sz w:val="22"/>
          <w:szCs w:val="22"/>
        </w:rPr>
        <w:t xml:space="preserve"> </w:t>
      </w:r>
      <w:r w:rsidRPr="004E666F">
        <w:rPr>
          <w:sz w:val="22"/>
          <w:szCs w:val="22"/>
        </w:rPr>
        <w:t>safe</w:t>
      </w:r>
      <w:r w:rsidRPr="004E666F">
        <w:rPr>
          <w:spacing w:val="29"/>
          <w:sz w:val="22"/>
          <w:szCs w:val="22"/>
        </w:rPr>
        <w:t xml:space="preserve"> </w:t>
      </w:r>
      <w:r w:rsidRPr="004E666F">
        <w:rPr>
          <w:sz w:val="22"/>
          <w:szCs w:val="22"/>
        </w:rPr>
        <w:t>procedures</w:t>
      </w:r>
      <w:r w:rsidRPr="004E666F">
        <w:rPr>
          <w:spacing w:val="29"/>
          <w:sz w:val="22"/>
          <w:szCs w:val="22"/>
        </w:rPr>
        <w:t xml:space="preserve"> </w:t>
      </w:r>
      <w:r w:rsidRPr="004E666F">
        <w:rPr>
          <w:sz w:val="22"/>
          <w:szCs w:val="22"/>
        </w:rPr>
        <w:t>according</w:t>
      </w:r>
      <w:r w:rsidRPr="004E666F">
        <w:rPr>
          <w:spacing w:val="29"/>
          <w:sz w:val="22"/>
          <w:szCs w:val="22"/>
        </w:rPr>
        <w:t xml:space="preserve"> </w:t>
      </w:r>
      <w:r w:rsidRPr="004E666F">
        <w:rPr>
          <w:sz w:val="22"/>
          <w:szCs w:val="22"/>
        </w:rPr>
        <w:t>to</w:t>
      </w:r>
      <w:r w:rsidRPr="004E666F">
        <w:rPr>
          <w:spacing w:val="29"/>
          <w:sz w:val="22"/>
          <w:szCs w:val="22"/>
        </w:rPr>
        <w:t xml:space="preserve"> </w:t>
      </w:r>
      <w:r w:rsidRPr="004E666F">
        <w:rPr>
          <w:sz w:val="22"/>
          <w:szCs w:val="22"/>
        </w:rPr>
        <w:t>the</w:t>
      </w:r>
      <w:r w:rsidRPr="004E666F">
        <w:rPr>
          <w:spacing w:val="29"/>
          <w:sz w:val="22"/>
          <w:szCs w:val="22"/>
        </w:rPr>
        <w:t xml:space="preserve"> </w:t>
      </w:r>
      <w:r w:rsidRPr="004E666F">
        <w:rPr>
          <w:sz w:val="22"/>
          <w:szCs w:val="22"/>
        </w:rPr>
        <w:t>Dangerous</w:t>
      </w:r>
      <w:r w:rsidRPr="004E666F">
        <w:rPr>
          <w:spacing w:val="29"/>
          <w:sz w:val="22"/>
          <w:szCs w:val="22"/>
        </w:rPr>
        <w:t xml:space="preserve"> </w:t>
      </w:r>
      <w:r w:rsidRPr="004E666F">
        <w:rPr>
          <w:sz w:val="22"/>
          <w:szCs w:val="22"/>
        </w:rPr>
        <w:t>Goods Act 1974, Council Bylaws and the Transport Act 1962. These procedures are administered by Land Transport Safety</w:t>
      </w:r>
      <w:r w:rsidRPr="004E666F">
        <w:rPr>
          <w:spacing w:val="-5"/>
          <w:sz w:val="22"/>
          <w:szCs w:val="22"/>
        </w:rPr>
        <w:t xml:space="preserve"> </w:t>
      </w:r>
      <w:r w:rsidRPr="004E666F">
        <w:rPr>
          <w:sz w:val="22"/>
          <w:szCs w:val="22"/>
        </w:rPr>
        <w:t>Authority.</w:t>
      </w:r>
    </w:p>
    <w:p w14:paraId="7E00018A" w14:textId="77777777" w:rsidR="00387D93" w:rsidRPr="004E666F" w:rsidRDefault="00387D93">
      <w:pPr>
        <w:pStyle w:val="BodyText"/>
        <w:spacing w:before="9"/>
        <w:rPr>
          <w:sz w:val="22"/>
          <w:szCs w:val="22"/>
        </w:rPr>
      </w:pPr>
    </w:p>
    <w:p w14:paraId="7E00018B" w14:textId="77777777" w:rsidR="00387D93" w:rsidRPr="004E666F" w:rsidRDefault="00DD0B02">
      <w:pPr>
        <w:pStyle w:val="BodyText"/>
        <w:spacing w:before="1" w:line="278" w:lineRule="auto"/>
        <w:ind w:left="580" w:right="221"/>
        <w:rPr>
          <w:sz w:val="22"/>
          <w:szCs w:val="22"/>
        </w:rPr>
      </w:pPr>
      <w:r w:rsidRPr="004E666F">
        <w:rPr>
          <w:sz w:val="22"/>
          <w:szCs w:val="22"/>
        </w:rPr>
        <w:t xml:space="preserve">The New Zealand Standards also specify that the route taken should avoid areas of high population density. Section 9.1.3.1. of NZS 5433:1988 states that it is the </w:t>
      </w:r>
      <w:proofErr w:type="gramStart"/>
      <w:r w:rsidRPr="004E666F">
        <w:rPr>
          <w:sz w:val="22"/>
          <w:szCs w:val="22"/>
        </w:rPr>
        <w:t>carriers</w:t>
      </w:r>
      <w:proofErr w:type="gramEnd"/>
      <w:r w:rsidRPr="004E666F">
        <w:rPr>
          <w:sz w:val="22"/>
          <w:szCs w:val="22"/>
        </w:rPr>
        <w:t xml:space="preserve"> responsibility to indicate to the driver the safest route</w:t>
      </w:r>
      <w:r w:rsidRPr="004E666F">
        <w:rPr>
          <w:spacing w:val="22"/>
          <w:sz w:val="22"/>
          <w:szCs w:val="22"/>
        </w:rPr>
        <w:t xml:space="preserve"> </w:t>
      </w:r>
      <w:r w:rsidRPr="004E666F">
        <w:rPr>
          <w:sz w:val="22"/>
          <w:szCs w:val="22"/>
        </w:rPr>
        <w:t>that</w:t>
      </w:r>
      <w:r w:rsidRPr="004E666F">
        <w:rPr>
          <w:spacing w:val="22"/>
          <w:sz w:val="22"/>
          <w:szCs w:val="22"/>
        </w:rPr>
        <w:t xml:space="preserve"> </w:t>
      </w:r>
      <w:r w:rsidRPr="004E666F">
        <w:rPr>
          <w:sz w:val="22"/>
          <w:szCs w:val="22"/>
        </w:rPr>
        <w:t>should</w:t>
      </w:r>
      <w:r w:rsidRPr="004E666F">
        <w:rPr>
          <w:spacing w:val="22"/>
          <w:sz w:val="22"/>
          <w:szCs w:val="22"/>
        </w:rPr>
        <w:t xml:space="preserve"> </w:t>
      </w:r>
      <w:r w:rsidRPr="004E666F">
        <w:rPr>
          <w:sz w:val="22"/>
          <w:szCs w:val="22"/>
        </w:rPr>
        <w:t>be</w:t>
      </w:r>
      <w:r w:rsidRPr="004E666F">
        <w:rPr>
          <w:spacing w:val="22"/>
          <w:sz w:val="22"/>
          <w:szCs w:val="22"/>
        </w:rPr>
        <w:t xml:space="preserve"> </w:t>
      </w:r>
      <w:r w:rsidRPr="004E666F">
        <w:rPr>
          <w:sz w:val="22"/>
          <w:szCs w:val="22"/>
        </w:rPr>
        <w:t>taken.</w:t>
      </w:r>
      <w:r w:rsidRPr="004E666F">
        <w:rPr>
          <w:spacing w:val="22"/>
          <w:sz w:val="22"/>
          <w:szCs w:val="22"/>
        </w:rPr>
        <w:t xml:space="preserve"> </w:t>
      </w:r>
      <w:r w:rsidRPr="004E666F">
        <w:rPr>
          <w:sz w:val="22"/>
          <w:szCs w:val="22"/>
        </w:rPr>
        <w:t>The</w:t>
      </w:r>
      <w:r w:rsidRPr="004E666F">
        <w:rPr>
          <w:spacing w:val="22"/>
          <w:sz w:val="22"/>
          <w:szCs w:val="22"/>
        </w:rPr>
        <w:t xml:space="preserve"> </w:t>
      </w:r>
      <w:r w:rsidRPr="004E666F">
        <w:rPr>
          <w:sz w:val="22"/>
          <w:szCs w:val="22"/>
        </w:rPr>
        <w:t>safe</w:t>
      </w:r>
      <w:r w:rsidRPr="004E666F">
        <w:rPr>
          <w:spacing w:val="22"/>
          <w:sz w:val="22"/>
          <w:szCs w:val="22"/>
        </w:rPr>
        <w:t xml:space="preserve"> </w:t>
      </w:r>
      <w:r w:rsidRPr="004E666F">
        <w:rPr>
          <w:sz w:val="22"/>
          <w:szCs w:val="22"/>
        </w:rPr>
        <w:t>transportation</w:t>
      </w:r>
      <w:r w:rsidRPr="004E666F">
        <w:rPr>
          <w:spacing w:val="22"/>
          <w:sz w:val="22"/>
          <w:szCs w:val="22"/>
        </w:rPr>
        <w:t xml:space="preserve"> </w:t>
      </w:r>
      <w:r w:rsidRPr="004E666F">
        <w:rPr>
          <w:sz w:val="22"/>
          <w:szCs w:val="22"/>
        </w:rPr>
        <w:t>of</w:t>
      </w:r>
      <w:r w:rsidRPr="004E666F">
        <w:rPr>
          <w:spacing w:val="22"/>
          <w:sz w:val="22"/>
          <w:szCs w:val="22"/>
        </w:rPr>
        <w:t xml:space="preserve"> </w:t>
      </w:r>
      <w:r w:rsidRPr="004E666F">
        <w:rPr>
          <w:sz w:val="22"/>
          <w:szCs w:val="22"/>
        </w:rPr>
        <w:t>hazardous</w:t>
      </w:r>
      <w:r w:rsidRPr="004E666F">
        <w:rPr>
          <w:spacing w:val="22"/>
          <w:sz w:val="22"/>
          <w:szCs w:val="22"/>
        </w:rPr>
        <w:t xml:space="preserve"> </w:t>
      </w:r>
      <w:r w:rsidRPr="004E666F">
        <w:rPr>
          <w:sz w:val="22"/>
          <w:szCs w:val="22"/>
        </w:rPr>
        <w:t>substances</w:t>
      </w:r>
      <w:r w:rsidRPr="004E666F">
        <w:rPr>
          <w:spacing w:val="22"/>
          <w:sz w:val="22"/>
          <w:szCs w:val="22"/>
        </w:rPr>
        <w:t xml:space="preserve"> </w:t>
      </w:r>
      <w:r w:rsidRPr="004E666F">
        <w:rPr>
          <w:sz w:val="22"/>
          <w:szCs w:val="22"/>
        </w:rPr>
        <w:t>is</w:t>
      </w:r>
      <w:r w:rsidRPr="004E666F">
        <w:rPr>
          <w:spacing w:val="22"/>
          <w:sz w:val="22"/>
          <w:szCs w:val="22"/>
        </w:rPr>
        <w:t xml:space="preserve"> </w:t>
      </w:r>
      <w:r w:rsidRPr="004E666F">
        <w:rPr>
          <w:sz w:val="22"/>
          <w:szCs w:val="22"/>
        </w:rPr>
        <w:t>monitored</w:t>
      </w:r>
      <w:r w:rsidRPr="004E666F">
        <w:rPr>
          <w:spacing w:val="22"/>
          <w:sz w:val="22"/>
          <w:szCs w:val="22"/>
        </w:rPr>
        <w:t xml:space="preserve"> </w:t>
      </w:r>
      <w:r w:rsidRPr="004E666F">
        <w:rPr>
          <w:sz w:val="22"/>
          <w:szCs w:val="22"/>
        </w:rPr>
        <w:t>and</w:t>
      </w:r>
      <w:r w:rsidRPr="004E666F">
        <w:rPr>
          <w:spacing w:val="22"/>
          <w:sz w:val="22"/>
          <w:szCs w:val="22"/>
        </w:rPr>
        <w:t xml:space="preserve"> </w:t>
      </w:r>
      <w:r w:rsidRPr="004E666F">
        <w:rPr>
          <w:sz w:val="22"/>
          <w:szCs w:val="22"/>
        </w:rPr>
        <w:t>enforced</w:t>
      </w:r>
      <w:r w:rsidRPr="004E666F">
        <w:rPr>
          <w:spacing w:val="22"/>
          <w:sz w:val="22"/>
          <w:szCs w:val="22"/>
        </w:rPr>
        <w:t xml:space="preserve"> </w:t>
      </w:r>
      <w:r w:rsidRPr="004E666F">
        <w:rPr>
          <w:sz w:val="22"/>
          <w:szCs w:val="22"/>
        </w:rPr>
        <w:t>by the Ministry of Transport.</w:t>
      </w:r>
    </w:p>
    <w:p w14:paraId="7E00018C" w14:textId="77777777" w:rsidR="00387D93" w:rsidRPr="004E666F" w:rsidRDefault="00387D93">
      <w:pPr>
        <w:pStyle w:val="BodyText"/>
        <w:spacing w:before="9"/>
        <w:rPr>
          <w:sz w:val="22"/>
          <w:szCs w:val="22"/>
        </w:rPr>
      </w:pPr>
    </w:p>
    <w:p w14:paraId="7E00018D" w14:textId="77777777" w:rsidR="00387D93" w:rsidRPr="004E666F" w:rsidRDefault="00DD0B02">
      <w:pPr>
        <w:pStyle w:val="Heading4"/>
        <w:numPr>
          <w:ilvl w:val="0"/>
          <w:numId w:val="16"/>
        </w:numPr>
        <w:tabs>
          <w:tab w:val="left" w:pos="579"/>
          <w:tab w:val="left" w:pos="580"/>
        </w:tabs>
        <w:rPr>
          <w:sz w:val="22"/>
          <w:szCs w:val="22"/>
        </w:rPr>
      </w:pPr>
      <w:r w:rsidRPr="004E666F">
        <w:rPr>
          <w:sz w:val="22"/>
          <w:szCs w:val="22"/>
        </w:rPr>
        <w:t>Hazardous</w:t>
      </w:r>
      <w:r w:rsidRPr="004E666F">
        <w:rPr>
          <w:spacing w:val="-2"/>
          <w:sz w:val="22"/>
          <w:szCs w:val="22"/>
        </w:rPr>
        <w:t xml:space="preserve"> </w:t>
      </w:r>
      <w:r w:rsidRPr="004E666F">
        <w:rPr>
          <w:sz w:val="22"/>
          <w:szCs w:val="22"/>
        </w:rPr>
        <w:t>Waste</w:t>
      </w:r>
      <w:r w:rsidRPr="004E666F">
        <w:rPr>
          <w:spacing w:val="-2"/>
          <w:sz w:val="22"/>
          <w:szCs w:val="22"/>
        </w:rPr>
        <w:t xml:space="preserve"> Management:</w:t>
      </w:r>
    </w:p>
    <w:p w14:paraId="7E00018E" w14:textId="77777777" w:rsidR="00387D93" w:rsidRPr="004E666F" w:rsidRDefault="00DD0B02">
      <w:pPr>
        <w:pStyle w:val="BodyText"/>
        <w:spacing w:before="33" w:line="278" w:lineRule="auto"/>
        <w:ind w:left="580" w:right="384"/>
        <w:rPr>
          <w:sz w:val="22"/>
          <w:szCs w:val="22"/>
        </w:rPr>
      </w:pPr>
      <w:r w:rsidRPr="004E666F">
        <w:rPr>
          <w:sz w:val="22"/>
          <w:szCs w:val="22"/>
        </w:rPr>
        <w:t>Hazardous wastes may be described as hazardous substances which are unwanted and economically</w:t>
      </w:r>
      <w:r w:rsidRPr="004E666F">
        <w:rPr>
          <w:spacing w:val="80"/>
          <w:sz w:val="22"/>
          <w:szCs w:val="22"/>
        </w:rPr>
        <w:t xml:space="preserve"> </w:t>
      </w:r>
      <w:r w:rsidRPr="004E666F">
        <w:rPr>
          <w:sz w:val="22"/>
          <w:szCs w:val="22"/>
        </w:rPr>
        <w:t>unusable. The types of hazardous wastes common in Lower Hutt are mainly generated by industrial activity. They include solvent based paints, and electroplating, pharmaceutical, and some medical wastes. If these</w:t>
      </w:r>
      <w:r w:rsidRPr="004E666F">
        <w:rPr>
          <w:spacing w:val="40"/>
          <w:sz w:val="22"/>
          <w:szCs w:val="22"/>
        </w:rPr>
        <w:t xml:space="preserve"> </w:t>
      </w:r>
      <w:r w:rsidRPr="004E666F">
        <w:rPr>
          <w:sz w:val="22"/>
          <w:szCs w:val="22"/>
        </w:rPr>
        <w:t>hazardous wastes are not disposed of safely, there is a risk of leakage or spillage into the soil, sewer and</w:t>
      </w:r>
      <w:r w:rsidRPr="004E666F">
        <w:rPr>
          <w:spacing w:val="40"/>
          <w:sz w:val="22"/>
          <w:szCs w:val="22"/>
        </w:rPr>
        <w:t xml:space="preserve"> </w:t>
      </w:r>
      <w:r w:rsidRPr="004E666F">
        <w:rPr>
          <w:sz w:val="22"/>
          <w:szCs w:val="22"/>
        </w:rPr>
        <w:t>stormwater drains, aquifer, waterways and rivers. Accidents and negligence frequently cause the contamination of waterways. There have also been instances of dumping into drains.</w:t>
      </w:r>
    </w:p>
    <w:p w14:paraId="7E00018F" w14:textId="77777777" w:rsidR="00387D93" w:rsidRPr="004E666F" w:rsidRDefault="00387D93">
      <w:pPr>
        <w:pStyle w:val="BodyText"/>
        <w:spacing w:before="9"/>
        <w:rPr>
          <w:sz w:val="22"/>
          <w:szCs w:val="22"/>
        </w:rPr>
      </w:pPr>
    </w:p>
    <w:p w14:paraId="7E000190" w14:textId="77777777" w:rsidR="00387D93" w:rsidRPr="004E666F" w:rsidRDefault="00DD0B02">
      <w:pPr>
        <w:pStyle w:val="BodyText"/>
        <w:spacing w:before="1" w:line="278" w:lineRule="auto"/>
        <w:ind w:left="580" w:right="275"/>
        <w:rPr>
          <w:sz w:val="22"/>
          <w:szCs w:val="22"/>
        </w:rPr>
      </w:pPr>
      <w:r w:rsidRPr="004E666F">
        <w:rPr>
          <w:sz w:val="22"/>
          <w:szCs w:val="22"/>
        </w:rPr>
        <w:t>The issue</w:t>
      </w:r>
      <w:r w:rsidRPr="004E666F">
        <w:rPr>
          <w:spacing w:val="31"/>
          <w:sz w:val="22"/>
          <w:szCs w:val="22"/>
        </w:rPr>
        <w:t xml:space="preserve"> </w:t>
      </w:r>
      <w:r w:rsidRPr="004E666F">
        <w:rPr>
          <w:sz w:val="22"/>
          <w:szCs w:val="22"/>
        </w:rPr>
        <w:t>of</w:t>
      </w:r>
      <w:r w:rsidRPr="004E666F">
        <w:rPr>
          <w:spacing w:val="31"/>
          <w:sz w:val="22"/>
          <w:szCs w:val="22"/>
        </w:rPr>
        <w:t xml:space="preserve"> </w:t>
      </w:r>
      <w:r w:rsidRPr="004E666F">
        <w:rPr>
          <w:sz w:val="22"/>
          <w:szCs w:val="22"/>
        </w:rPr>
        <w:t>hazardous</w:t>
      </w:r>
      <w:r w:rsidRPr="004E666F">
        <w:rPr>
          <w:spacing w:val="31"/>
          <w:sz w:val="22"/>
          <w:szCs w:val="22"/>
        </w:rPr>
        <w:t xml:space="preserve"> </w:t>
      </w:r>
      <w:r w:rsidRPr="004E666F">
        <w:rPr>
          <w:sz w:val="22"/>
          <w:szCs w:val="22"/>
        </w:rPr>
        <w:t>waste</w:t>
      </w:r>
      <w:r w:rsidRPr="004E666F">
        <w:rPr>
          <w:spacing w:val="31"/>
          <w:sz w:val="22"/>
          <w:szCs w:val="22"/>
        </w:rPr>
        <w:t xml:space="preserve"> </w:t>
      </w:r>
      <w:r w:rsidRPr="004E666F">
        <w:rPr>
          <w:sz w:val="22"/>
          <w:szCs w:val="22"/>
        </w:rPr>
        <w:t>management</w:t>
      </w:r>
      <w:r w:rsidRPr="004E666F">
        <w:rPr>
          <w:spacing w:val="31"/>
          <w:sz w:val="22"/>
          <w:szCs w:val="22"/>
        </w:rPr>
        <w:t xml:space="preserve"> </w:t>
      </w:r>
      <w:r w:rsidRPr="004E666F">
        <w:rPr>
          <w:sz w:val="22"/>
          <w:szCs w:val="22"/>
        </w:rPr>
        <w:t>involves</w:t>
      </w:r>
      <w:r w:rsidRPr="004E666F">
        <w:rPr>
          <w:spacing w:val="31"/>
          <w:sz w:val="22"/>
          <w:szCs w:val="22"/>
        </w:rPr>
        <w:t xml:space="preserve"> </w:t>
      </w:r>
      <w:r w:rsidRPr="004E666F">
        <w:rPr>
          <w:sz w:val="22"/>
          <w:szCs w:val="22"/>
        </w:rPr>
        <w:t>adopting</w:t>
      </w:r>
      <w:r w:rsidRPr="004E666F">
        <w:rPr>
          <w:spacing w:val="31"/>
          <w:sz w:val="22"/>
          <w:szCs w:val="22"/>
        </w:rPr>
        <w:t xml:space="preserve"> </w:t>
      </w:r>
      <w:r w:rsidRPr="004E666F">
        <w:rPr>
          <w:sz w:val="22"/>
          <w:szCs w:val="22"/>
        </w:rPr>
        <w:t>the most</w:t>
      </w:r>
      <w:r w:rsidRPr="004E666F">
        <w:rPr>
          <w:spacing w:val="31"/>
          <w:sz w:val="22"/>
          <w:szCs w:val="22"/>
        </w:rPr>
        <w:t xml:space="preserve"> </w:t>
      </w:r>
      <w:r w:rsidRPr="004E666F">
        <w:rPr>
          <w:sz w:val="22"/>
          <w:szCs w:val="22"/>
        </w:rPr>
        <w:t>appropriate</w:t>
      </w:r>
      <w:r w:rsidRPr="004E666F">
        <w:rPr>
          <w:spacing w:val="31"/>
          <w:sz w:val="22"/>
          <w:szCs w:val="22"/>
        </w:rPr>
        <w:t xml:space="preserve"> </w:t>
      </w:r>
      <w:r w:rsidRPr="004E666F">
        <w:rPr>
          <w:sz w:val="22"/>
          <w:szCs w:val="22"/>
        </w:rPr>
        <w:t>means</w:t>
      </w:r>
      <w:r w:rsidRPr="004E666F">
        <w:rPr>
          <w:spacing w:val="31"/>
          <w:sz w:val="22"/>
          <w:szCs w:val="22"/>
        </w:rPr>
        <w:t xml:space="preserve"> </w:t>
      </w:r>
      <w:r w:rsidRPr="004E666F">
        <w:rPr>
          <w:sz w:val="22"/>
          <w:szCs w:val="22"/>
        </w:rPr>
        <w:t>of</w:t>
      </w:r>
      <w:r w:rsidRPr="004E666F">
        <w:rPr>
          <w:spacing w:val="31"/>
          <w:sz w:val="22"/>
          <w:szCs w:val="22"/>
        </w:rPr>
        <w:t xml:space="preserve"> </w:t>
      </w:r>
      <w:r w:rsidRPr="004E666F">
        <w:rPr>
          <w:sz w:val="22"/>
          <w:szCs w:val="22"/>
        </w:rPr>
        <w:t>disposal</w:t>
      </w:r>
      <w:r w:rsidRPr="004E666F">
        <w:rPr>
          <w:spacing w:val="31"/>
          <w:sz w:val="22"/>
          <w:szCs w:val="22"/>
        </w:rPr>
        <w:t xml:space="preserve"> </w:t>
      </w:r>
      <w:r w:rsidRPr="004E666F">
        <w:rPr>
          <w:sz w:val="22"/>
          <w:szCs w:val="22"/>
        </w:rPr>
        <w:t>to prevent any environmental damage and providing for an integrated approach which coordinates the various functions of</w:t>
      </w:r>
      <w:r w:rsidRPr="004E666F">
        <w:rPr>
          <w:spacing w:val="26"/>
          <w:sz w:val="22"/>
          <w:szCs w:val="22"/>
        </w:rPr>
        <w:t xml:space="preserve"> </w:t>
      </w:r>
      <w:r w:rsidRPr="004E666F">
        <w:rPr>
          <w:sz w:val="22"/>
          <w:szCs w:val="22"/>
        </w:rPr>
        <w:t>central</w:t>
      </w:r>
      <w:r w:rsidRPr="004E666F">
        <w:rPr>
          <w:spacing w:val="26"/>
          <w:sz w:val="22"/>
          <w:szCs w:val="22"/>
        </w:rPr>
        <w:t xml:space="preserve"> </w:t>
      </w:r>
      <w:r w:rsidRPr="004E666F">
        <w:rPr>
          <w:sz w:val="22"/>
          <w:szCs w:val="22"/>
        </w:rPr>
        <w:t>government,</w:t>
      </w:r>
      <w:r w:rsidRPr="004E666F">
        <w:rPr>
          <w:spacing w:val="26"/>
          <w:sz w:val="22"/>
          <w:szCs w:val="22"/>
        </w:rPr>
        <w:t xml:space="preserve"> </w:t>
      </w:r>
      <w:r w:rsidRPr="004E666F">
        <w:rPr>
          <w:sz w:val="22"/>
          <w:szCs w:val="22"/>
        </w:rPr>
        <w:t>regional</w:t>
      </w:r>
      <w:r w:rsidRPr="004E666F">
        <w:rPr>
          <w:spacing w:val="26"/>
          <w:sz w:val="22"/>
          <w:szCs w:val="22"/>
        </w:rPr>
        <w:t xml:space="preserve"> </w:t>
      </w:r>
      <w:r w:rsidRPr="004E666F">
        <w:rPr>
          <w:sz w:val="22"/>
          <w:szCs w:val="22"/>
        </w:rPr>
        <w:t>and</w:t>
      </w:r>
      <w:r w:rsidRPr="004E666F">
        <w:rPr>
          <w:spacing w:val="26"/>
          <w:sz w:val="22"/>
          <w:szCs w:val="22"/>
        </w:rPr>
        <w:t xml:space="preserve"> </w:t>
      </w:r>
      <w:r w:rsidRPr="004E666F">
        <w:rPr>
          <w:sz w:val="22"/>
          <w:szCs w:val="22"/>
        </w:rPr>
        <w:t>territorial authorities,</w:t>
      </w:r>
      <w:r w:rsidRPr="004E666F">
        <w:rPr>
          <w:spacing w:val="26"/>
          <w:sz w:val="22"/>
          <w:szCs w:val="22"/>
        </w:rPr>
        <w:t xml:space="preserve"> </w:t>
      </w:r>
      <w:r w:rsidRPr="004E666F">
        <w:rPr>
          <w:sz w:val="22"/>
          <w:szCs w:val="22"/>
        </w:rPr>
        <w:t>and</w:t>
      </w:r>
      <w:r w:rsidRPr="004E666F">
        <w:rPr>
          <w:spacing w:val="26"/>
          <w:sz w:val="22"/>
          <w:szCs w:val="22"/>
        </w:rPr>
        <w:t xml:space="preserve"> </w:t>
      </w:r>
      <w:r w:rsidRPr="004E666F">
        <w:rPr>
          <w:sz w:val="22"/>
          <w:szCs w:val="22"/>
        </w:rPr>
        <w:t>developers.</w:t>
      </w:r>
      <w:r w:rsidRPr="004E666F">
        <w:rPr>
          <w:spacing w:val="26"/>
          <w:sz w:val="22"/>
          <w:szCs w:val="22"/>
        </w:rPr>
        <w:t xml:space="preserve"> </w:t>
      </w:r>
      <w:r w:rsidRPr="004E666F">
        <w:rPr>
          <w:sz w:val="22"/>
          <w:szCs w:val="22"/>
        </w:rPr>
        <w:t>There is</w:t>
      </w:r>
      <w:r w:rsidRPr="004E666F">
        <w:rPr>
          <w:spacing w:val="26"/>
          <w:sz w:val="22"/>
          <w:szCs w:val="22"/>
        </w:rPr>
        <w:t xml:space="preserve"> </w:t>
      </w:r>
      <w:r w:rsidRPr="004E666F">
        <w:rPr>
          <w:sz w:val="22"/>
          <w:szCs w:val="22"/>
        </w:rPr>
        <w:t>also</w:t>
      </w:r>
      <w:r w:rsidRPr="004E666F">
        <w:rPr>
          <w:spacing w:val="26"/>
          <w:sz w:val="22"/>
          <w:szCs w:val="22"/>
        </w:rPr>
        <w:t xml:space="preserve"> </w:t>
      </w:r>
      <w:r w:rsidRPr="004E666F">
        <w:rPr>
          <w:sz w:val="22"/>
          <w:szCs w:val="22"/>
        </w:rPr>
        <w:t xml:space="preserve">an obligation to </w:t>
      </w:r>
      <w:proofErr w:type="spellStart"/>
      <w:r w:rsidRPr="004E666F">
        <w:rPr>
          <w:sz w:val="22"/>
          <w:szCs w:val="22"/>
        </w:rPr>
        <w:t>recognise</w:t>
      </w:r>
      <w:proofErr w:type="spellEnd"/>
      <w:r w:rsidRPr="004E666F">
        <w:rPr>
          <w:sz w:val="22"/>
          <w:szCs w:val="22"/>
        </w:rPr>
        <w:t xml:space="preserve"> international requirements, such as the </w:t>
      </w:r>
      <w:proofErr w:type="gramStart"/>
      <w:r w:rsidRPr="004E666F">
        <w:rPr>
          <w:sz w:val="22"/>
          <w:szCs w:val="22"/>
        </w:rPr>
        <w:t>Agenda</w:t>
      </w:r>
      <w:proofErr w:type="gramEnd"/>
      <w:r w:rsidRPr="004E666F">
        <w:rPr>
          <w:sz w:val="22"/>
          <w:szCs w:val="22"/>
        </w:rPr>
        <w:t xml:space="preserve"> 21 recommendations for hazardous</w:t>
      </w:r>
      <w:r w:rsidRPr="004E666F">
        <w:rPr>
          <w:spacing w:val="40"/>
          <w:sz w:val="22"/>
          <w:szCs w:val="22"/>
        </w:rPr>
        <w:t xml:space="preserve"> </w:t>
      </w:r>
      <w:r w:rsidRPr="004E666F">
        <w:rPr>
          <w:sz w:val="22"/>
          <w:szCs w:val="22"/>
        </w:rPr>
        <w:lastRenderedPageBreak/>
        <w:t>waste</w:t>
      </w:r>
      <w:r w:rsidRPr="004E666F">
        <w:rPr>
          <w:spacing w:val="40"/>
          <w:sz w:val="22"/>
          <w:szCs w:val="22"/>
        </w:rPr>
        <w:t xml:space="preserve"> </w:t>
      </w:r>
      <w:proofErr w:type="spellStart"/>
      <w:r w:rsidRPr="004E666F">
        <w:rPr>
          <w:sz w:val="22"/>
          <w:szCs w:val="22"/>
        </w:rPr>
        <w:t>minimisation</w:t>
      </w:r>
      <w:proofErr w:type="spellEnd"/>
      <w:r w:rsidRPr="004E666F">
        <w:rPr>
          <w:spacing w:val="40"/>
          <w:sz w:val="22"/>
          <w:szCs w:val="22"/>
        </w:rPr>
        <w:t xml:space="preserve"> </w:t>
      </w:r>
      <w:r w:rsidRPr="004E666F">
        <w:rPr>
          <w:sz w:val="22"/>
          <w:szCs w:val="22"/>
        </w:rPr>
        <w:t>and</w:t>
      </w:r>
      <w:r w:rsidRPr="004E666F">
        <w:rPr>
          <w:spacing w:val="40"/>
          <w:sz w:val="22"/>
          <w:szCs w:val="22"/>
        </w:rPr>
        <w:t xml:space="preserve"> </w:t>
      </w:r>
      <w:r w:rsidRPr="004E666F">
        <w:rPr>
          <w:sz w:val="22"/>
          <w:szCs w:val="22"/>
        </w:rPr>
        <w:t>improved</w:t>
      </w:r>
      <w:r w:rsidRPr="004E666F">
        <w:rPr>
          <w:spacing w:val="40"/>
          <w:sz w:val="22"/>
          <w:szCs w:val="22"/>
        </w:rPr>
        <w:t xml:space="preserve"> </w:t>
      </w:r>
      <w:r w:rsidRPr="004E666F">
        <w:rPr>
          <w:sz w:val="22"/>
          <w:szCs w:val="22"/>
        </w:rPr>
        <w:t>management</w:t>
      </w:r>
      <w:r w:rsidRPr="004E666F">
        <w:rPr>
          <w:spacing w:val="40"/>
          <w:sz w:val="22"/>
          <w:szCs w:val="22"/>
        </w:rPr>
        <w:t xml:space="preserve"> </w:t>
      </w:r>
      <w:r w:rsidRPr="004E666F">
        <w:rPr>
          <w:sz w:val="22"/>
          <w:szCs w:val="22"/>
        </w:rPr>
        <w:t>measures.</w:t>
      </w:r>
    </w:p>
    <w:p w14:paraId="7E000191" w14:textId="77777777" w:rsidR="00387D93" w:rsidRPr="004E666F" w:rsidRDefault="00387D93">
      <w:pPr>
        <w:pStyle w:val="BodyText"/>
        <w:spacing w:before="9"/>
        <w:rPr>
          <w:sz w:val="22"/>
          <w:szCs w:val="22"/>
        </w:rPr>
      </w:pPr>
    </w:p>
    <w:p w14:paraId="7E000192" w14:textId="77777777" w:rsidR="00387D93" w:rsidRPr="004E666F" w:rsidRDefault="00DD0B02">
      <w:pPr>
        <w:pStyle w:val="BodyText"/>
        <w:spacing w:line="278" w:lineRule="auto"/>
        <w:ind w:left="580" w:right="275"/>
        <w:rPr>
          <w:sz w:val="22"/>
          <w:szCs w:val="22"/>
        </w:rPr>
      </w:pPr>
      <w:r w:rsidRPr="004E666F">
        <w:rPr>
          <w:sz w:val="22"/>
          <w:szCs w:val="22"/>
        </w:rPr>
        <w:t>Other methods for the safe management of hazardous wastes include the Trade Waste Bylaws; promotion of Cleaner Production Methods; adopt take back schemes; incineration of medical and quarantine wastes at</w:t>
      </w:r>
      <w:r w:rsidRPr="004E666F">
        <w:rPr>
          <w:spacing w:val="40"/>
          <w:sz w:val="22"/>
          <w:szCs w:val="22"/>
        </w:rPr>
        <w:t xml:space="preserve"> </w:t>
      </w:r>
      <w:r w:rsidRPr="004E666F">
        <w:rPr>
          <w:sz w:val="22"/>
          <w:szCs w:val="22"/>
        </w:rPr>
        <w:t xml:space="preserve">Shelly Bay; export of PCB’s, </w:t>
      </w:r>
      <w:proofErr w:type="gramStart"/>
      <w:r w:rsidRPr="004E666F">
        <w:rPr>
          <w:sz w:val="22"/>
          <w:szCs w:val="22"/>
        </w:rPr>
        <w:t>e.g.</w:t>
      </w:r>
      <w:proofErr w:type="gramEnd"/>
      <w:r w:rsidRPr="004E666F">
        <w:rPr>
          <w:sz w:val="22"/>
          <w:szCs w:val="22"/>
        </w:rPr>
        <w:t xml:space="preserve"> to France; provision of information, e.g. Pollution Solutions; and the</w:t>
      </w:r>
      <w:r w:rsidRPr="004E666F">
        <w:rPr>
          <w:spacing w:val="80"/>
          <w:sz w:val="22"/>
          <w:szCs w:val="22"/>
        </w:rPr>
        <w:t xml:space="preserve"> </w:t>
      </w:r>
      <w:r w:rsidRPr="004E666F">
        <w:rPr>
          <w:sz w:val="22"/>
          <w:szCs w:val="22"/>
        </w:rPr>
        <w:t xml:space="preserve">promotion of waste </w:t>
      </w:r>
      <w:proofErr w:type="spellStart"/>
      <w:r w:rsidRPr="004E666F">
        <w:rPr>
          <w:sz w:val="22"/>
          <w:szCs w:val="22"/>
        </w:rPr>
        <w:t>minimisation</w:t>
      </w:r>
      <w:proofErr w:type="spellEnd"/>
      <w:r w:rsidRPr="004E666F">
        <w:rPr>
          <w:sz w:val="22"/>
          <w:szCs w:val="22"/>
        </w:rPr>
        <w:t xml:space="preserve"> at source, reuse and recycling.</w:t>
      </w:r>
    </w:p>
    <w:p w14:paraId="7E000193" w14:textId="77777777" w:rsidR="00387D93" w:rsidRPr="004E666F" w:rsidRDefault="00387D93">
      <w:pPr>
        <w:pStyle w:val="BodyText"/>
        <w:spacing w:before="10"/>
        <w:rPr>
          <w:sz w:val="22"/>
          <w:szCs w:val="22"/>
        </w:rPr>
      </w:pPr>
    </w:p>
    <w:p w14:paraId="092A4671" w14:textId="69500741" w:rsidR="00387D93" w:rsidRPr="004E666F" w:rsidRDefault="00DD0B02" w:rsidP="00283C5F">
      <w:pPr>
        <w:pStyle w:val="Heading4"/>
        <w:numPr>
          <w:ilvl w:val="0"/>
          <w:numId w:val="16"/>
        </w:numPr>
        <w:tabs>
          <w:tab w:val="left" w:pos="579"/>
          <w:tab w:val="left" w:pos="580"/>
        </w:tabs>
        <w:rPr>
          <w:sz w:val="22"/>
          <w:szCs w:val="22"/>
        </w:rPr>
      </w:pPr>
      <w:r w:rsidRPr="004E666F">
        <w:rPr>
          <w:sz w:val="22"/>
          <w:szCs w:val="22"/>
        </w:rPr>
        <w:t>Disposal</w:t>
      </w:r>
      <w:r w:rsidRPr="004E666F">
        <w:rPr>
          <w:spacing w:val="-13"/>
          <w:sz w:val="22"/>
          <w:szCs w:val="22"/>
        </w:rPr>
        <w:t xml:space="preserve"> </w:t>
      </w:r>
      <w:r w:rsidRPr="004E666F">
        <w:rPr>
          <w:sz w:val="22"/>
          <w:szCs w:val="22"/>
        </w:rPr>
        <w:t>of</w:t>
      </w:r>
      <w:r w:rsidRPr="004E666F">
        <w:rPr>
          <w:spacing w:val="-11"/>
          <w:sz w:val="22"/>
          <w:szCs w:val="22"/>
        </w:rPr>
        <w:t xml:space="preserve"> </w:t>
      </w:r>
      <w:r w:rsidRPr="004E666F">
        <w:rPr>
          <w:sz w:val="22"/>
          <w:szCs w:val="22"/>
        </w:rPr>
        <w:t>Hazardous</w:t>
      </w:r>
      <w:r w:rsidRPr="004E666F">
        <w:rPr>
          <w:spacing w:val="-11"/>
          <w:sz w:val="22"/>
          <w:szCs w:val="22"/>
        </w:rPr>
        <w:t xml:space="preserve"> </w:t>
      </w:r>
      <w:r w:rsidRPr="004E666F">
        <w:rPr>
          <w:sz w:val="22"/>
          <w:szCs w:val="22"/>
        </w:rPr>
        <w:t>Wastes</w:t>
      </w:r>
      <w:r w:rsidRPr="004E666F">
        <w:rPr>
          <w:spacing w:val="-11"/>
          <w:sz w:val="22"/>
          <w:szCs w:val="22"/>
        </w:rPr>
        <w:t xml:space="preserve"> </w:t>
      </w:r>
      <w:r w:rsidRPr="004E666F">
        <w:rPr>
          <w:sz w:val="22"/>
          <w:szCs w:val="22"/>
        </w:rPr>
        <w:t>at</w:t>
      </w:r>
      <w:r w:rsidRPr="004E666F">
        <w:rPr>
          <w:spacing w:val="-10"/>
          <w:sz w:val="22"/>
          <w:szCs w:val="22"/>
        </w:rPr>
        <w:t xml:space="preserve"> </w:t>
      </w:r>
      <w:r w:rsidRPr="004E666F">
        <w:rPr>
          <w:sz w:val="22"/>
          <w:szCs w:val="22"/>
        </w:rPr>
        <w:t>Silverstream</w:t>
      </w:r>
      <w:r w:rsidRPr="004E666F">
        <w:rPr>
          <w:spacing w:val="-11"/>
          <w:sz w:val="22"/>
          <w:szCs w:val="22"/>
        </w:rPr>
        <w:t xml:space="preserve"> </w:t>
      </w:r>
      <w:r w:rsidRPr="004E666F">
        <w:rPr>
          <w:spacing w:val="-2"/>
          <w:sz w:val="22"/>
          <w:szCs w:val="22"/>
        </w:rPr>
        <w:t>Landfill:</w:t>
      </w:r>
    </w:p>
    <w:p w14:paraId="35DD17F2" w14:textId="77777777" w:rsidR="00283C5F" w:rsidRPr="004E666F" w:rsidRDefault="00283C5F" w:rsidP="00283C5F">
      <w:pPr>
        <w:pStyle w:val="BodyText"/>
        <w:spacing w:before="101" w:line="278" w:lineRule="auto"/>
        <w:ind w:left="580" w:right="352"/>
        <w:jc w:val="both"/>
        <w:rPr>
          <w:sz w:val="22"/>
          <w:szCs w:val="22"/>
        </w:rPr>
      </w:pPr>
      <w:r w:rsidRPr="004E666F">
        <w:rPr>
          <w:sz w:val="22"/>
          <w:szCs w:val="22"/>
        </w:rPr>
        <w:t>The</w:t>
      </w:r>
      <w:r w:rsidRPr="004E666F">
        <w:rPr>
          <w:spacing w:val="20"/>
          <w:sz w:val="22"/>
          <w:szCs w:val="22"/>
        </w:rPr>
        <w:t xml:space="preserve"> </w:t>
      </w:r>
      <w:r w:rsidRPr="004E666F">
        <w:rPr>
          <w:sz w:val="22"/>
          <w:szCs w:val="22"/>
        </w:rPr>
        <w:t>disposal</w:t>
      </w:r>
      <w:r w:rsidRPr="004E666F">
        <w:rPr>
          <w:spacing w:val="20"/>
          <w:sz w:val="22"/>
          <w:szCs w:val="22"/>
        </w:rPr>
        <w:t xml:space="preserve"> </w:t>
      </w:r>
      <w:r w:rsidRPr="004E666F">
        <w:rPr>
          <w:sz w:val="22"/>
          <w:szCs w:val="22"/>
        </w:rPr>
        <w:t>of</w:t>
      </w:r>
      <w:r w:rsidRPr="004E666F">
        <w:rPr>
          <w:spacing w:val="20"/>
          <w:sz w:val="22"/>
          <w:szCs w:val="22"/>
        </w:rPr>
        <w:t xml:space="preserve"> </w:t>
      </w:r>
      <w:r w:rsidRPr="004E666F">
        <w:rPr>
          <w:sz w:val="22"/>
          <w:szCs w:val="22"/>
        </w:rPr>
        <w:t>hazardous</w:t>
      </w:r>
      <w:r w:rsidRPr="004E666F">
        <w:rPr>
          <w:spacing w:val="20"/>
          <w:sz w:val="22"/>
          <w:szCs w:val="22"/>
        </w:rPr>
        <w:t xml:space="preserve"> </w:t>
      </w:r>
      <w:r w:rsidRPr="004E666F">
        <w:rPr>
          <w:sz w:val="22"/>
          <w:szCs w:val="22"/>
        </w:rPr>
        <w:t>wastes</w:t>
      </w:r>
      <w:r w:rsidRPr="004E666F">
        <w:rPr>
          <w:spacing w:val="20"/>
          <w:sz w:val="22"/>
          <w:szCs w:val="22"/>
        </w:rPr>
        <w:t xml:space="preserve"> </w:t>
      </w:r>
      <w:r w:rsidRPr="004E666F">
        <w:rPr>
          <w:sz w:val="22"/>
          <w:szCs w:val="22"/>
        </w:rPr>
        <w:t>by</w:t>
      </w:r>
      <w:r w:rsidRPr="004E666F">
        <w:rPr>
          <w:spacing w:val="20"/>
          <w:sz w:val="22"/>
          <w:szCs w:val="22"/>
        </w:rPr>
        <w:t xml:space="preserve"> </w:t>
      </w:r>
      <w:proofErr w:type="spellStart"/>
      <w:r w:rsidRPr="004E666F">
        <w:rPr>
          <w:sz w:val="22"/>
          <w:szCs w:val="22"/>
        </w:rPr>
        <w:t>codisposal</w:t>
      </w:r>
      <w:proofErr w:type="spellEnd"/>
      <w:r w:rsidRPr="004E666F">
        <w:rPr>
          <w:spacing w:val="20"/>
          <w:sz w:val="22"/>
          <w:szCs w:val="22"/>
        </w:rPr>
        <w:t xml:space="preserve"> </w:t>
      </w:r>
      <w:r w:rsidRPr="004E666F">
        <w:rPr>
          <w:sz w:val="22"/>
          <w:szCs w:val="22"/>
        </w:rPr>
        <w:t>is</w:t>
      </w:r>
      <w:r w:rsidRPr="004E666F">
        <w:rPr>
          <w:spacing w:val="20"/>
          <w:sz w:val="22"/>
          <w:szCs w:val="22"/>
        </w:rPr>
        <w:t xml:space="preserve"> </w:t>
      </w:r>
      <w:r w:rsidRPr="004E666F">
        <w:rPr>
          <w:sz w:val="22"/>
          <w:szCs w:val="22"/>
        </w:rPr>
        <w:t>accommodated</w:t>
      </w:r>
      <w:r w:rsidRPr="004E666F">
        <w:rPr>
          <w:spacing w:val="20"/>
          <w:sz w:val="22"/>
          <w:szCs w:val="22"/>
        </w:rPr>
        <w:t xml:space="preserve"> </w:t>
      </w:r>
      <w:r w:rsidRPr="004E666F">
        <w:rPr>
          <w:sz w:val="22"/>
          <w:szCs w:val="22"/>
        </w:rPr>
        <w:t>by</w:t>
      </w:r>
      <w:r w:rsidRPr="004E666F">
        <w:rPr>
          <w:spacing w:val="20"/>
          <w:sz w:val="22"/>
          <w:szCs w:val="22"/>
        </w:rPr>
        <w:t xml:space="preserve"> </w:t>
      </w:r>
      <w:r w:rsidRPr="004E666F">
        <w:rPr>
          <w:sz w:val="22"/>
          <w:szCs w:val="22"/>
        </w:rPr>
        <w:t>the</w:t>
      </w:r>
      <w:r w:rsidRPr="004E666F">
        <w:rPr>
          <w:spacing w:val="20"/>
          <w:sz w:val="22"/>
          <w:szCs w:val="22"/>
        </w:rPr>
        <w:t xml:space="preserve"> </w:t>
      </w:r>
      <w:r w:rsidRPr="004E666F">
        <w:rPr>
          <w:sz w:val="22"/>
          <w:szCs w:val="22"/>
        </w:rPr>
        <w:t>Silverstream</w:t>
      </w:r>
      <w:r w:rsidRPr="004E666F">
        <w:rPr>
          <w:spacing w:val="20"/>
          <w:sz w:val="22"/>
          <w:szCs w:val="22"/>
        </w:rPr>
        <w:t xml:space="preserve"> </w:t>
      </w:r>
      <w:r w:rsidRPr="004E666F">
        <w:rPr>
          <w:sz w:val="22"/>
          <w:szCs w:val="22"/>
        </w:rPr>
        <w:t>landfill.</w:t>
      </w:r>
      <w:r w:rsidRPr="004E666F">
        <w:rPr>
          <w:spacing w:val="20"/>
          <w:sz w:val="22"/>
          <w:szCs w:val="22"/>
        </w:rPr>
        <w:t xml:space="preserve"> </w:t>
      </w:r>
      <w:r w:rsidRPr="004E666F">
        <w:rPr>
          <w:sz w:val="22"/>
          <w:szCs w:val="22"/>
        </w:rPr>
        <w:t xml:space="preserve">Guidelines for disposal are provided by a </w:t>
      </w:r>
      <w:proofErr w:type="spellStart"/>
      <w:r w:rsidRPr="004E666F">
        <w:rPr>
          <w:sz w:val="22"/>
          <w:szCs w:val="22"/>
        </w:rPr>
        <w:t>Hazwaste</w:t>
      </w:r>
      <w:proofErr w:type="spellEnd"/>
      <w:r w:rsidRPr="004E666F">
        <w:rPr>
          <w:sz w:val="22"/>
          <w:szCs w:val="22"/>
        </w:rPr>
        <w:t xml:space="preserve"> Manifest which aims to protect the health of the transporter, landfill operators, the community and the receiving environment from potentially hazardous wastes. The </w:t>
      </w:r>
      <w:proofErr w:type="spellStart"/>
      <w:r w:rsidRPr="004E666F">
        <w:rPr>
          <w:sz w:val="22"/>
          <w:szCs w:val="22"/>
        </w:rPr>
        <w:t>Hazwaste</w:t>
      </w:r>
      <w:proofErr w:type="spellEnd"/>
      <w:r w:rsidRPr="004E666F">
        <w:rPr>
          <w:sz w:val="22"/>
          <w:szCs w:val="22"/>
        </w:rPr>
        <w:t xml:space="preserve"> Manifest is an application and approval form for the disposal of hazardous wastes at Silverstream Landfill.</w:t>
      </w:r>
    </w:p>
    <w:p w14:paraId="7DEC6FE8" w14:textId="77777777" w:rsidR="00283C5F" w:rsidRPr="004E666F" w:rsidRDefault="00283C5F" w:rsidP="00283C5F">
      <w:pPr>
        <w:pStyle w:val="BodyText"/>
        <w:spacing w:before="9"/>
        <w:rPr>
          <w:sz w:val="22"/>
          <w:szCs w:val="22"/>
        </w:rPr>
      </w:pPr>
    </w:p>
    <w:p w14:paraId="728E250B" w14:textId="77777777" w:rsidR="00283C5F" w:rsidRPr="004E666F" w:rsidRDefault="00283C5F" w:rsidP="00283C5F">
      <w:pPr>
        <w:pStyle w:val="BodyText"/>
        <w:spacing w:before="1" w:line="278" w:lineRule="auto"/>
        <w:ind w:left="580" w:right="349"/>
        <w:rPr>
          <w:sz w:val="22"/>
          <w:szCs w:val="22"/>
        </w:rPr>
      </w:pPr>
      <w:r w:rsidRPr="004E666F">
        <w:rPr>
          <w:sz w:val="22"/>
          <w:szCs w:val="22"/>
        </w:rPr>
        <w:t xml:space="preserve">All hazardous wastes are assessed for disposal at the Silverstream Landfill. The volume and type of hazardous wastes accepted depend on a range of factors concerning rate of </w:t>
      </w:r>
      <w:proofErr w:type="spellStart"/>
      <w:r w:rsidRPr="004E666F">
        <w:rPr>
          <w:sz w:val="22"/>
          <w:szCs w:val="22"/>
        </w:rPr>
        <w:t>codisposal</w:t>
      </w:r>
      <w:proofErr w:type="spellEnd"/>
      <w:r w:rsidRPr="004E666F">
        <w:rPr>
          <w:sz w:val="22"/>
          <w:szCs w:val="22"/>
        </w:rPr>
        <w:t>, volume and concentration of previous loads, and the concentration level of the leachate. There may be a time delay until the leachate concentrations are satisfactory; or the hazardous wastes may require pre­treatment first.</w:t>
      </w:r>
    </w:p>
    <w:p w14:paraId="52300A4F" w14:textId="77777777" w:rsidR="00283C5F" w:rsidRPr="004E666F" w:rsidRDefault="00283C5F" w:rsidP="00283C5F">
      <w:pPr>
        <w:pStyle w:val="BodyText"/>
        <w:spacing w:line="278" w:lineRule="auto"/>
        <w:ind w:left="580" w:right="349"/>
        <w:rPr>
          <w:sz w:val="22"/>
          <w:szCs w:val="22"/>
        </w:rPr>
      </w:pPr>
      <w:r w:rsidRPr="004E666F">
        <w:rPr>
          <w:sz w:val="22"/>
          <w:szCs w:val="22"/>
        </w:rPr>
        <w:t xml:space="preserve">Therefore, not all hazardous wastes are </w:t>
      </w:r>
      <w:proofErr w:type="gramStart"/>
      <w:r w:rsidRPr="004E666F">
        <w:rPr>
          <w:sz w:val="22"/>
          <w:szCs w:val="22"/>
        </w:rPr>
        <w:t>accepted</w:t>
      </w:r>
      <w:proofErr w:type="gramEnd"/>
      <w:r w:rsidRPr="004E666F">
        <w:rPr>
          <w:sz w:val="22"/>
          <w:szCs w:val="22"/>
        </w:rPr>
        <w:t xml:space="preserve"> and advice may be given on pre­treatment requirements or alternative</w:t>
      </w:r>
      <w:r w:rsidRPr="004E666F">
        <w:rPr>
          <w:spacing w:val="35"/>
          <w:sz w:val="22"/>
          <w:szCs w:val="22"/>
        </w:rPr>
        <w:t xml:space="preserve"> </w:t>
      </w:r>
      <w:r w:rsidRPr="004E666F">
        <w:rPr>
          <w:sz w:val="22"/>
          <w:szCs w:val="22"/>
        </w:rPr>
        <w:t>methods</w:t>
      </w:r>
      <w:r w:rsidRPr="004E666F">
        <w:rPr>
          <w:spacing w:val="35"/>
          <w:sz w:val="22"/>
          <w:szCs w:val="22"/>
        </w:rPr>
        <w:t xml:space="preserve"> </w:t>
      </w:r>
      <w:r w:rsidRPr="004E666F">
        <w:rPr>
          <w:sz w:val="22"/>
          <w:szCs w:val="22"/>
        </w:rPr>
        <w:t>of</w:t>
      </w:r>
      <w:r w:rsidRPr="004E666F">
        <w:rPr>
          <w:spacing w:val="35"/>
          <w:sz w:val="22"/>
          <w:szCs w:val="22"/>
        </w:rPr>
        <w:t xml:space="preserve"> </w:t>
      </w:r>
      <w:r w:rsidRPr="004E666F">
        <w:rPr>
          <w:sz w:val="22"/>
          <w:szCs w:val="22"/>
        </w:rPr>
        <w:t>disposal</w:t>
      </w:r>
      <w:r w:rsidRPr="004E666F">
        <w:rPr>
          <w:spacing w:val="35"/>
          <w:sz w:val="22"/>
          <w:szCs w:val="22"/>
        </w:rPr>
        <w:t xml:space="preserve"> </w:t>
      </w:r>
      <w:r w:rsidRPr="004E666F">
        <w:rPr>
          <w:sz w:val="22"/>
          <w:szCs w:val="22"/>
        </w:rPr>
        <w:t xml:space="preserve">for </w:t>
      </w:r>
      <w:proofErr w:type="spellStart"/>
      <w:r w:rsidRPr="004E666F">
        <w:rPr>
          <w:sz w:val="22"/>
          <w:szCs w:val="22"/>
        </w:rPr>
        <w:t>non</w:t>
      </w:r>
      <w:r w:rsidRPr="004E666F">
        <w:rPr>
          <w:spacing w:val="35"/>
          <w:sz w:val="22"/>
          <w:szCs w:val="22"/>
        </w:rPr>
        <w:t xml:space="preserve"> </w:t>
      </w:r>
      <w:r w:rsidRPr="004E666F">
        <w:rPr>
          <w:sz w:val="22"/>
          <w:szCs w:val="22"/>
        </w:rPr>
        <w:t>acceptable</w:t>
      </w:r>
      <w:proofErr w:type="spellEnd"/>
      <w:r w:rsidRPr="004E666F">
        <w:rPr>
          <w:spacing w:val="35"/>
          <w:sz w:val="22"/>
          <w:szCs w:val="22"/>
        </w:rPr>
        <w:t xml:space="preserve"> </w:t>
      </w:r>
      <w:r w:rsidRPr="004E666F">
        <w:rPr>
          <w:sz w:val="22"/>
          <w:szCs w:val="22"/>
        </w:rPr>
        <w:t>wastes.</w:t>
      </w:r>
      <w:r w:rsidRPr="004E666F">
        <w:rPr>
          <w:spacing w:val="35"/>
          <w:sz w:val="22"/>
          <w:szCs w:val="22"/>
        </w:rPr>
        <w:t xml:space="preserve"> </w:t>
      </w:r>
      <w:r w:rsidRPr="004E666F">
        <w:rPr>
          <w:sz w:val="22"/>
          <w:szCs w:val="22"/>
        </w:rPr>
        <w:t>The registration</w:t>
      </w:r>
      <w:r w:rsidRPr="004E666F">
        <w:rPr>
          <w:spacing w:val="35"/>
          <w:sz w:val="22"/>
          <w:szCs w:val="22"/>
        </w:rPr>
        <w:t xml:space="preserve"> </w:t>
      </w:r>
      <w:r w:rsidRPr="004E666F">
        <w:rPr>
          <w:sz w:val="22"/>
          <w:szCs w:val="22"/>
        </w:rPr>
        <w:t>system</w:t>
      </w:r>
      <w:r w:rsidRPr="004E666F">
        <w:rPr>
          <w:spacing w:val="35"/>
          <w:sz w:val="22"/>
          <w:szCs w:val="22"/>
        </w:rPr>
        <w:t xml:space="preserve"> </w:t>
      </w:r>
      <w:r w:rsidRPr="004E666F">
        <w:rPr>
          <w:sz w:val="22"/>
          <w:szCs w:val="22"/>
        </w:rPr>
        <w:t>would</w:t>
      </w:r>
      <w:r w:rsidRPr="004E666F">
        <w:rPr>
          <w:spacing w:val="35"/>
          <w:sz w:val="22"/>
          <w:szCs w:val="22"/>
        </w:rPr>
        <w:t xml:space="preserve"> </w:t>
      </w:r>
      <w:r w:rsidRPr="004E666F">
        <w:rPr>
          <w:sz w:val="22"/>
          <w:szCs w:val="22"/>
        </w:rPr>
        <w:t>also</w:t>
      </w:r>
      <w:r w:rsidRPr="004E666F">
        <w:rPr>
          <w:spacing w:val="35"/>
          <w:sz w:val="22"/>
          <w:szCs w:val="22"/>
        </w:rPr>
        <w:t xml:space="preserve"> </w:t>
      </w:r>
      <w:r w:rsidRPr="004E666F">
        <w:rPr>
          <w:sz w:val="22"/>
          <w:szCs w:val="22"/>
        </w:rPr>
        <w:t>assist monitoring and tracking of wastes.</w:t>
      </w:r>
    </w:p>
    <w:p w14:paraId="18086785" w14:textId="77777777" w:rsidR="00283C5F" w:rsidRPr="004E666F" w:rsidRDefault="00283C5F" w:rsidP="00283C5F">
      <w:pPr>
        <w:pStyle w:val="BodyText"/>
        <w:spacing w:before="9"/>
        <w:rPr>
          <w:sz w:val="22"/>
          <w:szCs w:val="22"/>
        </w:rPr>
      </w:pPr>
    </w:p>
    <w:p w14:paraId="15782599" w14:textId="77777777" w:rsidR="00283C5F" w:rsidRPr="004E666F" w:rsidRDefault="00283C5F" w:rsidP="00283C5F">
      <w:pPr>
        <w:pStyle w:val="BodyText"/>
        <w:spacing w:line="278" w:lineRule="auto"/>
        <w:ind w:left="580" w:right="317"/>
        <w:rPr>
          <w:sz w:val="22"/>
          <w:szCs w:val="22"/>
        </w:rPr>
      </w:pPr>
      <w:proofErr w:type="spellStart"/>
      <w:r w:rsidRPr="004E666F">
        <w:rPr>
          <w:sz w:val="22"/>
          <w:szCs w:val="22"/>
        </w:rPr>
        <w:t>Codisposal</w:t>
      </w:r>
      <w:proofErr w:type="spellEnd"/>
      <w:r w:rsidRPr="004E666F">
        <w:rPr>
          <w:spacing w:val="22"/>
          <w:sz w:val="22"/>
          <w:szCs w:val="22"/>
        </w:rPr>
        <w:t xml:space="preserve"> </w:t>
      </w:r>
      <w:r w:rsidRPr="004E666F">
        <w:rPr>
          <w:sz w:val="22"/>
          <w:szCs w:val="22"/>
        </w:rPr>
        <w:t>of</w:t>
      </w:r>
      <w:r w:rsidRPr="004E666F">
        <w:rPr>
          <w:spacing w:val="22"/>
          <w:sz w:val="22"/>
          <w:szCs w:val="22"/>
        </w:rPr>
        <w:t xml:space="preserve"> </w:t>
      </w:r>
      <w:r w:rsidRPr="004E666F">
        <w:rPr>
          <w:sz w:val="22"/>
          <w:szCs w:val="22"/>
        </w:rPr>
        <w:t>hazardous</w:t>
      </w:r>
      <w:r w:rsidRPr="004E666F">
        <w:rPr>
          <w:spacing w:val="22"/>
          <w:sz w:val="22"/>
          <w:szCs w:val="22"/>
        </w:rPr>
        <w:t xml:space="preserve"> </w:t>
      </w:r>
      <w:r w:rsidRPr="004E666F">
        <w:rPr>
          <w:sz w:val="22"/>
          <w:szCs w:val="22"/>
        </w:rPr>
        <w:t>wastes</w:t>
      </w:r>
      <w:r w:rsidRPr="004E666F">
        <w:rPr>
          <w:spacing w:val="22"/>
          <w:sz w:val="22"/>
          <w:szCs w:val="22"/>
        </w:rPr>
        <w:t xml:space="preserve"> </w:t>
      </w:r>
      <w:r w:rsidRPr="004E666F">
        <w:rPr>
          <w:sz w:val="22"/>
          <w:szCs w:val="22"/>
        </w:rPr>
        <w:t>involves</w:t>
      </w:r>
      <w:r w:rsidRPr="004E666F">
        <w:rPr>
          <w:spacing w:val="22"/>
          <w:sz w:val="22"/>
          <w:szCs w:val="22"/>
        </w:rPr>
        <w:t xml:space="preserve"> </w:t>
      </w:r>
      <w:r w:rsidRPr="004E666F">
        <w:rPr>
          <w:sz w:val="22"/>
          <w:szCs w:val="22"/>
        </w:rPr>
        <w:t>a</w:t>
      </w:r>
      <w:r w:rsidRPr="004E666F">
        <w:rPr>
          <w:spacing w:val="22"/>
          <w:sz w:val="22"/>
          <w:szCs w:val="22"/>
        </w:rPr>
        <w:t xml:space="preserve"> </w:t>
      </w:r>
      <w:r w:rsidRPr="004E666F">
        <w:rPr>
          <w:sz w:val="22"/>
          <w:szCs w:val="22"/>
        </w:rPr>
        <w:t>mixing</w:t>
      </w:r>
      <w:r w:rsidRPr="004E666F">
        <w:rPr>
          <w:spacing w:val="22"/>
          <w:sz w:val="22"/>
          <w:szCs w:val="22"/>
        </w:rPr>
        <w:t xml:space="preserve"> </w:t>
      </w:r>
      <w:r w:rsidRPr="004E666F">
        <w:rPr>
          <w:sz w:val="22"/>
          <w:szCs w:val="22"/>
        </w:rPr>
        <w:t>of</w:t>
      </w:r>
      <w:r w:rsidRPr="004E666F">
        <w:rPr>
          <w:spacing w:val="22"/>
          <w:sz w:val="22"/>
          <w:szCs w:val="22"/>
        </w:rPr>
        <w:t xml:space="preserve"> </w:t>
      </w:r>
      <w:r w:rsidRPr="004E666F">
        <w:rPr>
          <w:sz w:val="22"/>
          <w:szCs w:val="22"/>
        </w:rPr>
        <w:t>hazardous</w:t>
      </w:r>
      <w:r w:rsidRPr="004E666F">
        <w:rPr>
          <w:spacing w:val="22"/>
          <w:sz w:val="22"/>
          <w:szCs w:val="22"/>
        </w:rPr>
        <w:t xml:space="preserve"> </w:t>
      </w:r>
      <w:r w:rsidRPr="004E666F">
        <w:rPr>
          <w:sz w:val="22"/>
          <w:szCs w:val="22"/>
        </w:rPr>
        <w:t>and</w:t>
      </w:r>
      <w:r w:rsidRPr="004E666F">
        <w:rPr>
          <w:spacing w:val="22"/>
          <w:sz w:val="22"/>
          <w:szCs w:val="22"/>
        </w:rPr>
        <w:t xml:space="preserve"> </w:t>
      </w:r>
      <w:r w:rsidRPr="004E666F">
        <w:rPr>
          <w:sz w:val="22"/>
          <w:szCs w:val="22"/>
        </w:rPr>
        <w:t>other</w:t>
      </w:r>
      <w:r w:rsidRPr="004E666F">
        <w:rPr>
          <w:spacing w:val="22"/>
          <w:sz w:val="22"/>
          <w:szCs w:val="22"/>
        </w:rPr>
        <w:t xml:space="preserve"> </w:t>
      </w:r>
      <w:r w:rsidRPr="004E666F">
        <w:rPr>
          <w:sz w:val="22"/>
          <w:szCs w:val="22"/>
        </w:rPr>
        <w:t>wastes.</w:t>
      </w:r>
      <w:r w:rsidRPr="004E666F">
        <w:rPr>
          <w:spacing w:val="22"/>
          <w:sz w:val="22"/>
          <w:szCs w:val="22"/>
        </w:rPr>
        <w:t xml:space="preserve"> </w:t>
      </w:r>
      <w:r w:rsidRPr="004E666F">
        <w:rPr>
          <w:sz w:val="22"/>
          <w:szCs w:val="22"/>
        </w:rPr>
        <w:t>The</w:t>
      </w:r>
      <w:r w:rsidRPr="004E666F">
        <w:rPr>
          <w:spacing w:val="22"/>
          <w:sz w:val="22"/>
          <w:szCs w:val="22"/>
        </w:rPr>
        <w:t xml:space="preserve"> </w:t>
      </w:r>
      <w:r w:rsidRPr="004E666F">
        <w:rPr>
          <w:sz w:val="22"/>
          <w:szCs w:val="22"/>
        </w:rPr>
        <w:t>hazardous</w:t>
      </w:r>
      <w:r w:rsidRPr="004E666F">
        <w:rPr>
          <w:spacing w:val="22"/>
          <w:sz w:val="22"/>
          <w:szCs w:val="22"/>
        </w:rPr>
        <w:t xml:space="preserve"> </w:t>
      </w:r>
      <w:r w:rsidRPr="004E666F">
        <w:rPr>
          <w:sz w:val="22"/>
          <w:szCs w:val="22"/>
        </w:rPr>
        <w:t>wastes are then broken down by physical, chemical and biological degradation. Those hazardous wastes which do</w:t>
      </w:r>
      <w:r w:rsidRPr="004E666F">
        <w:rPr>
          <w:spacing w:val="40"/>
          <w:sz w:val="22"/>
          <w:szCs w:val="22"/>
        </w:rPr>
        <w:t xml:space="preserve"> </w:t>
      </w:r>
      <w:r w:rsidRPr="004E666F">
        <w:rPr>
          <w:sz w:val="22"/>
          <w:szCs w:val="22"/>
        </w:rPr>
        <w:t>not break down through degradation processes cannot be accepted. For example, PCBs (Poly Chlorinated Biphenyls), long life herbicides, organochlorides and radioactive wastes. The waste generators themselves</w:t>
      </w:r>
      <w:r w:rsidRPr="004E666F">
        <w:rPr>
          <w:spacing w:val="40"/>
          <w:sz w:val="22"/>
          <w:szCs w:val="22"/>
        </w:rPr>
        <w:t xml:space="preserve"> </w:t>
      </w:r>
      <w:r w:rsidRPr="004E666F">
        <w:rPr>
          <w:sz w:val="22"/>
          <w:szCs w:val="22"/>
        </w:rPr>
        <w:t>should handle such hazardous wastes. Their options include pre­treatment; incineration of the wastes;</w:t>
      </w:r>
      <w:r w:rsidRPr="004E666F">
        <w:rPr>
          <w:spacing w:val="80"/>
          <w:sz w:val="22"/>
          <w:szCs w:val="22"/>
        </w:rPr>
        <w:t xml:space="preserve"> </w:t>
      </w:r>
      <w:r w:rsidRPr="004E666F">
        <w:rPr>
          <w:sz w:val="22"/>
          <w:szCs w:val="22"/>
        </w:rPr>
        <w:t>storage prior to destruction; exportation; or return them to the original chemical manufacturer.</w:t>
      </w:r>
    </w:p>
    <w:p w14:paraId="7E000195" w14:textId="6875C598" w:rsidR="00283C5F" w:rsidRPr="004E666F" w:rsidRDefault="00283C5F">
      <w:pPr>
        <w:sectPr w:rsidR="00283C5F" w:rsidRPr="004E666F">
          <w:pgSz w:w="11900" w:h="16840"/>
          <w:pgMar w:top="1500" w:right="1040" w:bottom="780" w:left="1200" w:header="697" w:footer="591" w:gutter="0"/>
          <w:cols w:space="720"/>
        </w:sectPr>
      </w:pPr>
    </w:p>
    <w:p w14:paraId="7E00019C" w14:textId="77777777" w:rsidR="00387D93" w:rsidRPr="004E666F" w:rsidRDefault="00387D93">
      <w:pPr>
        <w:pStyle w:val="BodyText"/>
        <w:spacing w:before="9"/>
        <w:rPr>
          <w:sz w:val="22"/>
          <w:szCs w:val="22"/>
        </w:rPr>
      </w:pPr>
    </w:p>
    <w:p w14:paraId="7E00019D" w14:textId="77777777" w:rsidR="00387D93" w:rsidRPr="004E666F" w:rsidRDefault="00DD0B02">
      <w:pPr>
        <w:pStyle w:val="Heading4"/>
        <w:numPr>
          <w:ilvl w:val="0"/>
          <w:numId w:val="16"/>
        </w:numPr>
        <w:tabs>
          <w:tab w:val="left" w:pos="579"/>
          <w:tab w:val="left" w:pos="580"/>
        </w:tabs>
        <w:rPr>
          <w:sz w:val="22"/>
          <w:szCs w:val="22"/>
        </w:rPr>
      </w:pPr>
      <w:r w:rsidRPr="004E666F">
        <w:rPr>
          <w:spacing w:val="-2"/>
          <w:sz w:val="22"/>
          <w:szCs w:val="22"/>
        </w:rPr>
        <w:t>Contaminated</w:t>
      </w:r>
      <w:r w:rsidRPr="004E666F">
        <w:rPr>
          <w:spacing w:val="-4"/>
          <w:sz w:val="22"/>
          <w:szCs w:val="22"/>
        </w:rPr>
        <w:t xml:space="preserve"> </w:t>
      </w:r>
      <w:r w:rsidRPr="004E666F">
        <w:rPr>
          <w:spacing w:val="-2"/>
          <w:sz w:val="22"/>
          <w:szCs w:val="22"/>
        </w:rPr>
        <w:t>Sites:</w:t>
      </w:r>
    </w:p>
    <w:p w14:paraId="7E00019E" w14:textId="77777777" w:rsidR="00387D93" w:rsidRPr="004E666F" w:rsidRDefault="00DD0B02">
      <w:pPr>
        <w:pStyle w:val="BodyText"/>
        <w:spacing w:before="33" w:line="278" w:lineRule="auto"/>
        <w:ind w:left="580" w:right="164"/>
        <w:rPr>
          <w:sz w:val="22"/>
          <w:szCs w:val="22"/>
        </w:rPr>
      </w:pPr>
      <w:r w:rsidRPr="004E666F">
        <w:rPr>
          <w:sz w:val="22"/>
          <w:szCs w:val="22"/>
        </w:rPr>
        <w:t>Contaminated</w:t>
      </w:r>
      <w:r w:rsidRPr="004E666F">
        <w:rPr>
          <w:spacing w:val="35"/>
          <w:sz w:val="22"/>
          <w:szCs w:val="22"/>
        </w:rPr>
        <w:t xml:space="preserve"> </w:t>
      </w:r>
      <w:r w:rsidRPr="004E666F">
        <w:rPr>
          <w:sz w:val="22"/>
          <w:szCs w:val="22"/>
        </w:rPr>
        <w:t>sites</w:t>
      </w:r>
      <w:r w:rsidRPr="004E666F">
        <w:rPr>
          <w:spacing w:val="35"/>
          <w:sz w:val="22"/>
          <w:szCs w:val="22"/>
        </w:rPr>
        <w:t xml:space="preserve"> </w:t>
      </w:r>
      <w:r w:rsidRPr="004E666F">
        <w:rPr>
          <w:sz w:val="22"/>
          <w:szCs w:val="22"/>
        </w:rPr>
        <w:t>result</w:t>
      </w:r>
      <w:r w:rsidRPr="004E666F">
        <w:rPr>
          <w:spacing w:val="35"/>
          <w:sz w:val="22"/>
          <w:szCs w:val="22"/>
        </w:rPr>
        <w:t xml:space="preserve"> </w:t>
      </w:r>
      <w:r w:rsidRPr="004E666F">
        <w:rPr>
          <w:sz w:val="22"/>
          <w:szCs w:val="22"/>
        </w:rPr>
        <w:t>from</w:t>
      </w:r>
      <w:r w:rsidRPr="004E666F">
        <w:rPr>
          <w:spacing w:val="33"/>
          <w:sz w:val="22"/>
          <w:szCs w:val="22"/>
        </w:rPr>
        <w:t xml:space="preserve"> </w:t>
      </w:r>
      <w:r w:rsidRPr="004E666F">
        <w:rPr>
          <w:sz w:val="22"/>
          <w:szCs w:val="22"/>
        </w:rPr>
        <w:t>the</w:t>
      </w:r>
      <w:r w:rsidRPr="004E666F">
        <w:rPr>
          <w:spacing w:val="33"/>
          <w:sz w:val="22"/>
          <w:szCs w:val="22"/>
        </w:rPr>
        <w:t xml:space="preserve"> </w:t>
      </w:r>
      <w:r w:rsidRPr="004E666F">
        <w:rPr>
          <w:sz w:val="22"/>
          <w:szCs w:val="22"/>
        </w:rPr>
        <w:t>incorrect</w:t>
      </w:r>
      <w:r w:rsidRPr="004E666F">
        <w:rPr>
          <w:spacing w:val="35"/>
          <w:sz w:val="22"/>
          <w:szCs w:val="22"/>
        </w:rPr>
        <w:t xml:space="preserve"> </w:t>
      </w:r>
      <w:r w:rsidRPr="004E666F">
        <w:rPr>
          <w:sz w:val="22"/>
          <w:szCs w:val="22"/>
        </w:rPr>
        <w:t>storage,</w:t>
      </w:r>
      <w:r w:rsidRPr="004E666F">
        <w:rPr>
          <w:spacing w:val="35"/>
          <w:sz w:val="22"/>
          <w:szCs w:val="22"/>
        </w:rPr>
        <w:t xml:space="preserve"> </w:t>
      </w:r>
      <w:r w:rsidRPr="004E666F">
        <w:rPr>
          <w:sz w:val="22"/>
          <w:szCs w:val="22"/>
        </w:rPr>
        <w:t>use</w:t>
      </w:r>
      <w:r w:rsidRPr="004E666F">
        <w:rPr>
          <w:spacing w:val="35"/>
          <w:sz w:val="22"/>
          <w:szCs w:val="22"/>
        </w:rPr>
        <w:t xml:space="preserve"> </w:t>
      </w:r>
      <w:r w:rsidRPr="004E666F">
        <w:rPr>
          <w:sz w:val="22"/>
          <w:szCs w:val="22"/>
        </w:rPr>
        <w:t>and</w:t>
      </w:r>
      <w:r w:rsidRPr="004E666F">
        <w:rPr>
          <w:spacing w:val="35"/>
          <w:sz w:val="22"/>
          <w:szCs w:val="22"/>
        </w:rPr>
        <w:t xml:space="preserve"> </w:t>
      </w:r>
      <w:r w:rsidRPr="004E666F">
        <w:rPr>
          <w:sz w:val="22"/>
          <w:szCs w:val="22"/>
        </w:rPr>
        <w:t>disposal</w:t>
      </w:r>
      <w:r w:rsidRPr="004E666F">
        <w:rPr>
          <w:spacing w:val="35"/>
          <w:sz w:val="22"/>
          <w:szCs w:val="22"/>
        </w:rPr>
        <w:t xml:space="preserve"> </w:t>
      </w:r>
      <w:r w:rsidRPr="004E666F">
        <w:rPr>
          <w:sz w:val="22"/>
          <w:szCs w:val="22"/>
        </w:rPr>
        <w:t>of</w:t>
      </w:r>
      <w:r w:rsidRPr="004E666F">
        <w:rPr>
          <w:spacing w:val="35"/>
          <w:sz w:val="22"/>
          <w:szCs w:val="22"/>
        </w:rPr>
        <w:t xml:space="preserve"> </w:t>
      </w:r>
      <w:r w:rsidRPr="004E666F">
        <w:rPr>
          <w:sz w:val="22"/>
          <w:szCs w:val="22"/>
        </w:rPr>
        <w:t>hazardous</w:t>
      </w:r>
      <w:r w:rsidRPr="004E666F">
        <w:rPr>
          <w:spacing w:val="35"/>
          <w:sz w:val="22"/>
          <w:szCs w:val="22"/>
        </w:rPr>
        <w:t xml:space="preserve"> </w:t>
      </w:r>
      <w:r w:rsidRPr="004E666F">
        <w:rPr>
          <w:sz w:val="22"/>
          <w:szCs w:val="22"/>
        </w:rPr>
        <w:t>substances.</w:t>
      </w:r>
      <w:r w:rsidRPr="004E666F">
        <w:rPr>
          <w:spacing w:val="35"/>
          <w:sz w:val="22"/>
          <w:szCs w:val="22"/>
        </w:rPr>
        <w:t xml:space="preserve"> </w:t>
      </w:r>
      <w:r w:rsidRPr="004E666F">
        <w:rPr>
          <w:sz w:val="22"/>
          <w:szCs w:val="22"/>
        </w:rPr>
        <w:t>These sites need to be correctly managed to avoid adverse effects on the environment and human health. The common pathways for the transfer of contaminants include leaching into groundwater; surface runoff into waterways;</w:t>
      </w:r>
      <w:r w:rsidRPr="004E666F">
        <w:rPr>
          <w:spacing w:val="18"/>
          <w:sz w:val="22"/>
          <w:szCs w:val="22"/>
        </w:rPr>
        <w:t xml:space="preserve"> </w:t>
      </w:r>
      <w:r w:rsidRPr="004E666F">
        <w:rPr>
          <w:sz w:val="22"/>
          <w:szCs w:val="22"/>
        </w:rPr>
        <w:t>aerial</w:t>
      </w:r>
      <w:r w:rsidRPr="004E666F">
        <w:rPr>
          <w:spacing w:val="18"/>
          <w:sz w:val="22"/>
          <w:szCs w:val="22"/>
        </w:rPr>
        <w:t xml:space="preserve"> </w:t>
      </w:r>
      <w:r w:rsidRPr="004E666F">
        <w:rPr>
          <w:sz w:val="22"/>
          <w:szCs w:val="22"/>
        </w:rPr>
        <w:t>dispersion</w:t>
      </w:r>
      <w:r w:rsidRPr="004E666F">
        <w:rPr>
          <w:spacing w:val="18"/>
          <w:sz w:val="22"/>
          <w:szCs w:val="22"/>
        </w:rPr>
        <w:t xml:space="preserve"> </w:t>
      </w:r>
      <w:r w:rsidRPr="004E666F">
        <w:rPr>
          <w:sz w:val="22"/>
          <w:szCs w:val="22"/>
        </w:rPr>
        <w:t>such</w:t>
      </w:r>
      <w:r w:rsidRPr="004E666F">
        <w:rPr>
          <w:spacing w:val="18"/>
          <w:sz w:val="22"/>
          <w:szCs w:val="22"/>
        </w:rPr>
        <w:t xml:space="preserve"> </w:t>
      </w:r>
      <w:r w:rsidRPr="004E666F">
        <w:rPr>
          <w:sz w:val="22"/>
          <w:szCs w:val="22"/>
        </w:rPr>
        <w:t>as</w:t>
      </w:r>
      <w:r w:rsidRPr="004E666F">
        <w:rPr>
          <w:spacing w:val="18"/>
          <w:sz w:val="22"/>
          <w:szCs w:val="22"/>
        </w:rPr>
        <w:t xml:space="preserve"> </w:t>
      </w:r>
      <w:proofErr w:type="spellStart"/>
      <w:proofErr w:type="gramStart"/>
      <w:r w:rsidRPr="004E666F">
        <w:rPr>
          <w:sz w:val="22"/>
          <w:szCs w:val="22"/>
        </w:rPr>
        <w:t>wind</w:t>
      </w:r>
      <w:r w:rsidRPr="004E666F">
        <w:rPr>
          <w:spacing w:val="18"/>
          <w:sz w:val="22"/>
          <w:szCs w:val="22"/>
        </w:rPr>
        <w:t xml:space="preserve"> </w:t>
      </w:r>
      <w:r w:rsidRPr="004E666F">
        <w:rPr>
          <w:sz w:val="22"/>
          <w:szCs w:val="22"/>
        </w:rPr>
        <w:t>blown</w:t>
      </w:r>
      <w:proofErr w:type="spellEnd"/>
      <w:proofErr w:type="gramEnd"/>
      <w:r w:rsidRPr="004E666F">
        <w:rPr>
          <w:spacing w:val="18"/>
          <w:sz w:val="22"/>
          <w:szCs w:val="22"/>
        </w:rPr>
        <w:t xml:space="preserve"> </w:t>
      </w:r>
      <w:r w:rsidRPr="004E666F">
        <w:rPr>
          <w:sz w:val="22"/>
          <w:szCs w:val="22"/>
        </w:rPr>
        <w:t>dust;</w:t>
      </w:r>
      <w:r w:rsidRPr="004E666F">
        <w:rPr>
          <w:spacing w:val="18"/>
          <w:sz w:val="22"/>
          <w:szCs w:val="22"/>
        </w:rPr>
        <w:t xml:space="preserve"> </w:t>
      </w:r>
      <w:r w:rsidRPr="004E666F">
        <w:rPr>
          <w:sz w:val="22"/>
          <w:szCs w:val="22"/>
        </w:rPr>
        <w:t>and</w:t>
      </w:r>
      <w:r w:rsidRPr="004E666F">
        <w:rPr>
          <w:spacing w:val="18"/>
          <w:sz w:val="22"/>
          <w:szCs w:val="22"/>
        </w:rPr>
        <w:t xml:space="preserve"> </w:t>
      </w:r>
      <w:r w:rsidRPr="004E666F">
        <w:rPr>
          <w:sz w:val="22"/>
          <w:szCs w:val="22"/>
        </w:rPr>
        <w:t>uptake</w:t>
      </w:r>
      <w:r w:rsidRPr="004E666F">
        <w:rPr>
          <w:spacing w:val="18"/>
          <w:sz w:val="22"/>
          <w:szCs w:val="22"/>
        </w:rPr>
        <w:t xml:space="preserve"> </w:t>
      </w:r>
      <w:r w:rsidRPr="004E666F">
        <w:rPr>
          <w:sz w:val="22"/>
          <w:szCs w:val="22"/>
        </w:rPr>
        <w:t>and</w:t>
      </w:r>
      <w:r w:rsidRPr="004E666F">
        <w:rPr>
          <w:spacing w:val="18"/>
          <w:sz w:val="22"/>
          <w:szCs w:val="22"/>
        </w:rPr>
        <w:t xml:space="preserve"> </w:t>
      </w:r>
      <w:r w:rsidRPr="004E666F">
        <w:rPr>
          <w:sz w:val="22"/>
          <w:szCs w:val="22"/>
        </w:rPr>
        <w:t>accumulation</w:t>
      </w:r>
      <w:r w:rsidRPr="004E666F">
        <w:rPr>
          <w:spacing w:val="18"/>
          <w:sz w:val="22"/>
          <w:szCs w:val="22"/>
        </w:rPr>
        <w:t xml:space="preserve"> </w:t>
      </w:r>
      <w:r w:rsidRPr="004E666F">
        <w:rPr>
          <w:sz w:val="22"/>
          <w:szCs w:val="22"/>
        </w:rPr>
        <w:t>by</w:t>
      </w:r>
      <w:r w:rsidRPr="004E666F">
        <w:rPr>
          <w:spacing w:val="18"/>
          <w:sz w:val="22"/>
          <w:szCs w:val="22"/>
        </w:rPr>
        <w:t xml:space="preserve"> </w:t>
      </w:r>
      <w:r w:rsidRPr="004E666F">
        <w:rPr>
          <w:sz w:val="22"/>
          <w:szCs w:val="22"/>
        </w:rPr>
        <w:t>plants,</w:t>
      </w:r>
      <w:r w:rsidRPr="004E666F">
        <w:rPr>
          <w:spacing w:val="18"/>
          <w:sz w:val="22"/>
          <w:szCs w:val="22"/>
        </w:rPr>
        <w:t xml:space="preserve"> </w:t>
      </w:r>
      <w:r w:rsidRPr="004E666F">
        <w:rPr>
          <w:sz w:val="22"/>
          <w:szCs w:val="22"/>
        </w:rPr>
        <w:t>animals</w:t>
      </w:r>
      <w:r w:rsidRPr="004E666F">
        <w:rPr>
          <w:spacing w:val="18"/>
          <w:sz w:val="22"/>
          <w:szCs w:val="22"/>
        </w:rPr>
        <w:t xml:space="preserve"> </w:t>
      </w:r>
      <w:r w:rsidRPr="004E666F">
        <w:rPr>
          <w:sz w:val="22"/>
          <w:szCs w:val="22"/>
        </w:rPr>
        <w:t xml:space="preserve">and </w:t>
      </w:r>
      <w:r w:rsidRPr="004E666F">
        <w:rPr>
          <w:spacing w:val="-2"/>
          <w:sz w:val="22"/>
          <w:szCs w:val="22"/>
        </w:rPr>
        <w:t>humans.</w:t>
      </w:r>
    </w:p>
    <w:p w14:paraId="7E00019F" w14:textId="77777777" w:rsidR="00387D93" w:rsidRPr="004E666F" w:rsidRDefault="00387D93">
      <w:pPr>
        <w:pStyle w:val="BodyText"/>
        <w:spacing w:before="10"/>
        <w:rPr>
          <w:sz w:val="22"/>
          <w:szCs w:val="22"/>
        </w:rPr>
      </w:pPr>
    </w:p>
    <w:p w14:paraId="7E0001A0" w14:textId="77777777" w:rsidR="00387D93" w:rsidRPr="004E666F" w:rsidRDefault="00DD0B02">
      <w:pPr>
        <w:pStyle w:val="BodyText"/>
        <w:spacing w:line="278" w:lineRule="auto"/>
        <w:ind w:left="580" w:right="349"/>
        <w:rPr>
          <w:sz w:val="22"/>
          <w:szCs w:val="22"/>
        </w:rPr>
      </w:pPr>
      <w:r w:rsidRPr="004E666F">
        <w:rPr>
          <w:sz w:val="22"/>
          <w:szCs w:val="22"/>
        </w:rPr>
        <w:t>There are site requirements to avoid spillage of hazardous substances which could cause soil or water</w:t>
      </w:r>
      <w:r w:rsidRPr="004E666F">
        <w:rPr>
          <w:spacing w:val="40"/>
          <w:sz w:val="22"/>
          <w:szCs w:val="22"/>
        </w:rPr>
        <w:t xml:space="preserve"> </w:t>
      </w:r>
      <w:r w:rsidRPr="004E666F">
        <w:rPr>
          <w:sz w:val="22"/>
          <w:szCs w:val="22"/>
        </w:rPr>
        <w:t>contamination. If Council records refer to the site, two categories appear in Land Information Memorandums</w:t>
      </w:r>
      <w:r w:rsidRPr="004E666F">
        <w:rPr>
          <w:spacing w:val="40"/>
          <w:sz w:val="22"/>
          <w:szCs w:val="22"/>
        </w:rPr>
        <w:t xml:space="preserve"> </w:t>
      </w:r>
      <w:r w:rsidRPr="004E666F">
        <w:rPr>
          <w:sz w:val="22"/>
          <w:szCs w:val="22"/>
        </w:rPr>
        <w:t xml:space="preserve">(LIM’s) </w:t>
      </w:r>
      <w:proofErr w:type="gramStart"/>
      <w:r w:rsidRPr="004E666F">
        <w:rPr>
          <w:sz w:val="22"/>
          <w:szCs w:val="22"/>
        </w:rPr>
        <w:t>with regard to</w:t>
      </w:r>
      <w:proofErr w:type="gramEnd"/>
      <w:r w:rsidRPr="004E666F">
        <w:rPr>
          <w:sz w:val="22"/>
          <w:szCs w:val="22"/>
        </w:rPr>
        <w:t xml:space="preserve"> contaminated sites:</w:t>
      </w:r>
    </w:p>
    <w:p w14:paraId="7E0001A1" w14:textId="77777777" w:rsidR="00387D93" w:rsidRPr="004E666F" w:rsidRDefault="00DD0B02">
      <w:pPr>
        <w:pStyle w:val="ListParagraph"/>
        <w:numPr>
          <w:ilvl w:val="0"/>
          <w:numId w:val="15"/>
        </w:numPr>
        <w:tabs>
          <w:tab w:val="left" w:pos="1044"/>
          <w:tab w:val="left" w:pos="1045"/>
        </w:tabs>
        <w:spacing w:line="278" w:lineRule="auto"/>
        <w:ind w:right="140"/>
      </w:pPr>
      <w:r w:rsidRPr="004E666F">
        <w:t xml:space="preserve">Previous or existing </w:t>
      </w:r>
      <w:proofErr w:type="spellStart"/>
      <w:r w:rsidRPr="004E666F">
        <w:t>landuse</w:t>
      </w:r>
      <w:proofErr w:type="spellEnd"/>
      <w:r w:rsidRPr="004E666F">
        <w:t xml:space="preserve"> identified (</w:t>
      </w:r>
      <w:proofErr w:type="spellStart"/>
      <w:r w:rsidRPr="004E666F">
        <w:t>eg.</w:t>
      </w:r>
      <w:proofErr w:type="spellEnd"/>
      <w:r w:rsidRPr="004E666F">
        <w:t xml:space="preserve"> former service station site, gasworks site etc.). Also included are</w:t>
      </w:r>
      <w:r w:rsidRPr="004E666F">
        <w:rPr>
          <w:spacing w:val="34"/>
        </w:rPr>
        <w:t xml:space="preserve"> </w:t>
      </w:r>
      <w:r w:rsidRPr="004E666F">
        <w:t>details</w:t>
      </w:r>
      <w:r w:rsidRPr="004E666F">
        <w:rPr>
          <w:spacing w:val="34"/>
        </w:rPr>
        <w:t xml:space="preserve"> </w:t>
      </w:r>
      <w:r w:rsidRPr="004E666F">
        <w:t>regarding</w:t>
      </w:r>
      <w:r w:rsidRPr="004E666F">
        <w:rPr>
          <w:spacing w:val="34"/>
        </w:rPr>
        <w:t xml:space="preserve"> </w:t>
      </w:r>
      <w:proofErr w:type="spellStart"/>
      <w:r w:rsidRPr="004E666F">
        <w:t>licences</w:t>
      </w:r>
      <w:proofErr w:type="spellEnd"/>
      <w:r w:rsidRPr="004E666F">
        <w:rPr>
          <w:spacing w:val="34"/>
        </w:rPr>
        <w:t xml:space="preserve"> </w:t>
      </w:r>
      <w:r w:rsidRPr="004E666F">
        <w:t>held</w:t>
      </w:r>
      <w:r w:rsidRPr="004E666F">
        <w:rPr>
          <w:spacing w:val="34"/>
        </w:rPr>
        <w:t xml:space="preserve"> </w:t>
      </w:r>
      <w:r w:rsidRPr="004E666F">
        <w:t>such</w:t>
      </w:r>
      <w:r w:rsidRPr="004E666F">
        <w:rPr>
          <w:spacing w:val="34"/>
        </w:rPr>
        <w:t xml:space="preserve"> </w:t>
      </w:r>
      <w:r w:rsidRPr="004E666F">
        <w:t>as</w:t>
      </w:r>
      <w:r w:rsidRPr="004E666F">
        <w:rPr>
          <w:spacing w:val="34"/>
        </w:rPr>
        <w:t xml:space="preserve"> </w:t>
      </w:r>
      <w:r w:rsidRPr="004E666F">
        <w:t>dangerous</w:t>
      </w:r>
      <w:r w:rsidRPr="004E666F">
        <w:rPr>
          <w:spacing w:val="34"/>
        </w:rPr>
        <w:t xml:space="preserve"> </w:t>
      </w:r>
      <w:r w:rsidRPr="004E666F">
        <w:t>goods</w:t>
      </w:r>
      <w:r w:rsidRPr="004E666F">
        <w:rPr>
          <w:spacing w:val="34"/>
        </w:rPr>
        <w:t xml:space="preserve"> </w:t>
      </w:r>
      <w:r w:rsidRPr="004E666F">
        <w:t>or</w:t>
      </w:r>
      <w:r w:rsidRPr="004E666F">
        <w:rPr>
          <w:spacing w:val="34"/>
        </w:rPr>
        <w:t xml:space="preserve"> </w:t>
      </w:r>
      <w:r w:rsidRPr="004E666F">
        <w:t>trade</w:t>
      </w:r>
      <w:r w:rsidRPr="004E666F">
        <w:rPr>
          <w:spacing w:val="34"/>
        </w:rPr>
        <w:t xml:space="preserve"> </w:t>
      </w:r>
      <w:r w:rsidRPr="004E666F">
        <w:t>waste</w:t>
      </w:r>
      <w:r w:rsidRPr="004E666F">
        <w:rPr>
          <w:spacing w:val="34"/>
        </w:rPr>
        <w:t xml:space="preserve"> </w:t>
      </w:r>
      <w:proofErr w:type="spellStart"/>
      <w:r w:rsidRPr="004E666F">
        <w:t>licences</w:t>
      </w:r>
      <w:proofErr w:type="spellEnd"/>
      <w:r w:rsidRPr="004E666F">
        <w:t>.</w:t>
      </w:r>
    </w:p>
    <w:p w14:paraId="7E0001A2" w14:textId="77777777" w:rsidR="00387D93" w:rsidRPr="004E666F" w:rsidRDefault="00DD0B02">
      <w:pPr>
        <w:pStyle w:val="ListParagraph"/>
        <w:numPr>
          <w:ilvl w:val="0"/>
          <w:numId w:val="15"/>
        </w:numPr>
        <w:tabs>
          <w:tab w:val="left" w:pos="1044"/>
          <w:tab w:val="left" w:pos="1045"/>
        </w:tabs>
        <w:spacing w:line="278" w:lineRule="auto"/>
        <w:ind w:right="273"/>
      </w:pPr>
      <w:r w:rsidRPr="004E666F">
        <w:t xml:space="preserve">The Regional Council holds a register of contaminated or potentially contaminated sites. Where a previous land use may have contaminated the </w:t>
      </w:r>
      <w:proofErr w:type="gramStart"/>
      <w:r w:rsidRPr="004E666F">
        <w:t>site</w:t>
      </w:r>
      <w:proofErr w:type="gramEnd"/>
      <w:r w:rsidRPr="004E666F">
        <w:t xml:space="preserve"> it is recommended that the applicant check with the Regional Council to find out if the property is on the ANZECC Site Use Database.</w:t>
      </w:r>
    </w:p>
    <w:p w14:paraId="7E0001A3" w14:textId="77777777" w:rsidR="00387D93" w:rsidRPr="004E666F" w:rsidRDefault="00387D93">
      <w:pPr>
        <w:pStyle w:val="BodyText"/>
        <w:spacing w:before="9"/>
        <w:rPr>
          <w:sz w:val="22"/>
          <w:szCs w:val="22"/>
        </w:rPr>
      </w:pPr>
    </w:p>
    <w:p w14:paraId="7E0001A4" w14:textId="77777777" w:rsidR="00387D93" w:rsidRPr="004E666F" w:rsidRDefault="00DD0B02">
      <w:pPr>
        <w:pStyle w:val="BodyText"/>
        <w:spacing w:line="278" w:lineRule="auto"/>
        <w:ind w:left="580" w:right="384"/>
        <w:rPr>
          <w:sz w:val="22"/>
          <w:szCs w:val="22"/>
        </w:rPr>
      </w:pPr>
      <w:r w:rsidRPr="004E666F">
        <w:rPr>
          <w:sz w:val="22"/>
          <w:szCs w:val="22"/>
        </w:rPr>
        <w:t>The</w:t>
      </w:r>
      <w:r w:rsidRPr="004E666F">
        <w:rPr>
          <w:spacing w:val="32"/>
          <w:sz w:val="22"/>
          <w:szCs w:val="22"/>
        </w:rPr>
        <w:t xml:space="preserve"> </w:t>
      </w:r>
      <w:r w:rsidRPr="004E666F">
        <w:rPr>
          <w:sz w:val="22"/>
          <w:szCs w:val="22"/>
        </w:rPr>
        <w:t>assessment</w:t>
      </w:r>
      <w:r w:rsidRPr="004E666F">
        <w:rPr>
          <w:spacing w:val="33"/>
          <w:sz w:val="22"/>
          <w:szCs w:val="22"/>
        </w:rPr>
        <w:t xml:space="preserve"> </w:t>
      </w:r>
      <w:r w:rsidRPr="004E666F">
        <w:rPr>
          <w:sz w:val="22"/>
          <w:szCs w:val="22"/>
        </w:rPr>
        <w:t>and</w:t>
      </w:r>
      <w:r w:rsidRPr="004E666F">
        <w:rPr>
          <w:spacing w:val="33"/>
          <w:sz w:val="22"/>
          <w:szCs w:val="22"/>
        </w:rPr>
        <w:t xml:space="preserve"> </w:t>
      </w:r>
      <w:r w:rsidRPr="004E666F">
        <w:rPr>
          <w:sz w:val="22"/>
          <w:szCs w:val="22"/>
        </w:rPr>
        <w:t>remediation</w:t>
      </w:r>
      <w:r w:rsidRPr="004E666F">
        <w:rPr>
          <w:spacing w:val="33"/>
          <w:sz w:val="22"/>
          <w:szCs w:val="22"/>
        </w:rPr>
        <w:t xml:space="preserve"> </w:t>
      </w:r>
      <w:r w:rsidRPr="004E666F">
        <w:rPr>
          <w:sz w:val="22"/>
          <w:szCs w:val="22"/>
        </w:rPr>
        <w:t>will</w:t>
      </w:r>
      <w:r w:rsidRPr="004E666F">
        <w:rPr>
          <w:spacing w:val="33"/>
          <w:sz w:val="22"/>
          <w:szCs w:val="22"/>
        </w:rPr>
        <w:t xml:space="preserve"> </w:t>
      </w:r>
      <w:r w:rsidRPr="004E666F">
        <w:rPr>
          <w:sz w:val="22"/>
          <w:szCs w:val="22"/>
        </w:rPr>
        <w:t>be</w:t>
      </w:r>
      <w:r w:rsidRPr="004E666F">
        <w:rPr>
          <w:spacing w:val="33"/>
          <w:sz w:val="22"/>
          <w:szCs w:val="22"/>
        </w:rPr>
        <w:t xml:space="preserve"> </w:t>
      </w:r>
      <w:r w:rsidRPr="004E666F">
        <w:rPr>
          <w:sz w:val="22"/>
          <w:szCs w:val="22"/>
        </w:rPr>
        <w:t>achieved</w:t>
      </w:r>
      <w:r w:rsidRPr="004E666F">
        <w:rPr>
          <w:spacing w:val="33"/>
          <w:sz w:val="22"/>
          <w:szCs w:val="22"/>
        </w:rPr>
        <w:t xml:space="preserve"> </w:t>
      </w:r>
      <w:r w:rsidRPr="004E666F">
        <w:rPr>
          <w:sz w:val="22"/>
          <w:szCs w:val="22"/>
        </w:rPr>
        <w:t>through</w:t>
      </w:r>
      <w:r w:rsidRPr="004E666F">
        <w:rPr>
          <w:spacing w:val="32"/>
          <w:sz w:val="22"/>
          <w:szCs w:val="22"/>
        </w:rPr>
        <w:t xml:space="preserve"> </w:t>
      </w:r>
      <w:r w:rsidRPr="004E666F">
        <w:rPr>
          <w:sz w:val="22"/>
          <w:szCs w:val="22"/>
        </w:rPr>
        <w:t>liaison</w:t>
      </w:r>
      <w:r w:rsidRPr="004E666F">
        <w:rPr>
          <w:spacing w:val="33"/>
          <w:sz w:val="22"/>
          <w:szCs w:val="22"/>
        </w:rPr>
        <w:t xml:space="preserve"> </w:t>
      </w:r>
      <w:r w:rsidRPr="004E666F">
        <w:rPr>
          <w:sz w:val="22"/>
          <w:szCs w:val="22"/>
        </w:rPr>
        <w:t>with</w:t>
      </w:r>
      <w:r w:rsidRPr="004E666F">
        <w:rPr>
          <w:spacing w:val="33"/>
          <w:sz w:val="22"/>
          <w:szCs w:val="22"/>
        </w:rPr>
        <w:t xml:space="preserve"> </w:t>
      </w:r>
      <w:r w:rsidRPr="004E666F">
        <w:rPr>
          <w:sz w:val="22"/>
          <w:szCs w:val="22"/>
        </w:rPr>
        <w:t>the</w:t>
      </w:r>
      <w:r w:rsidRPr="004E666F">
        <w:rPr>
          <w:spacing w:val="32"/>
          <w:sz w:val="22"/>
          <w:szCs w:val="22"/>
        </w:rPr>
        <w:t xml:space="preserve"> </w:t>
      </w:r>
      <w:r w:rsidRPr="004E666F">
        <w:rPr>
          <w:sz w:val="22"/>
          <w:szCs w:val="22"/>
        </w:rPr>
        <w:t>site</w:t>
      </w:r>
      <w:r w:rsidRPr="004E666F">
        <w:rPr>
          <w:spacing w:val="33"/>
          <w:sz w:val="22"/>
          <w:szCs w:val="22"/>
        </w:rPr>
        <w:t xml:space="preserve"> </w:t>
      </w:r>
      <w:r w:rsidRPr="004E666F">
        <w:rPr>
          <w:sz w:val="22"/>
          <w:szCs w:val="22"/>
        </w:rPr>
        <w:t>owner/occupier</w:t>
      </w:r>
      <w:r w:rsidRPr="004E666F">
        <w:rPr>
          <w:spacing w:val="33"/>
          <w:sz w:val="22"/>
          <w:szCs w:val="22"/>
        </w:rPr>
        <w:t xml:space="preserve"> </w:t>
      </w:r>
      <w:r w:rsidRPr="004E666F">
        <w:rPr>
          <w:sz w:val="22"/>
          <w:szCs w:val="22"/>
        </w:rPr>
        <w:t>and compliance with the requirements of the “Australian and New Zealand Guidelines for the Assessment and</w:t>
      </w:r>
      <w:r w:rsidRPr="004E666F">
        <w:rPr>
          <w:spacing w:val="40"/>
          <w:sz w:val="22"/>
          <w:szCs w:val="22"/>
        </w:rPr>
        <w:t xml:space="preserve"> </w:t>
      </w:r>
      <w:r w:rsidRPr="004E666F">
        <w:rPr>
          <w:sz w:val="22"/>
          <w:szCs w:val="22"/>
        </w:rPr>
        <w:t>Management of Contaminated Sites”. The assessment and management of contaminated sites may involve</w:t>
      </w:r>
      <w:r w:rsidRPr="004E666F">
        <w:rPr>
          <w:spacing w:val="40"/>
          <w:sz w:val="22"/>
          <w:szCs w:val="22"/>
        </w:rPr>
        <w:t xml:space="preserve"> </w:t>
      </w:r>
      <w:r w:rsidRPr="004E666F">
        <w:rPr>
          <w:sz w:val="22"/>
          <w:szCs w:val="22"/>
        </w:rPr>
        <w:t>the Regional Council where there is a risk of discharges to air or water, which would require a discharge</w:t>
      </w:r>
      <w:r w:rsidRPr="004E666F">
        <w:rPr>
          <w:spacing w:val="40"/>
          <w:sz w:val="22"/>
          <w:szCs w:val="22"/>
        </w:rPr>
        <w:t xml:space="preserve"> </w:t>
      </w:r>
      <w:r w:rsidRPr="004E666F">
        <w:rPr>
          <w:spacing w:val="-2"/>
          <w:sz w:val="22"/>
          <w:szCs w:val="22"/>
        </w:rPr>
        <w:t>permit.</w:t>
      </w:r>
    </w:p>
    <w:p w14:paraId="7E0001A5" w14:textId="77777777" w:rsidR="00387D93" w:rsidRPr="004E666F" w:rsidRDefault="00387D93">
      <w:pPr>
        <w:pStyle w:val="BodyText"/>
        <w:rPr>
          <w:sz w:val="20"/>
        </w:rPr>
      </w:pPr>
    </w:p>
    <w:p w14:paraId="7E0001A6" w14:textId="77777777" w:rsidR="00387D93" w:rsidRPr="004E666F" w:rsidRDefault="00387D93">
      <w:pPr>
        <w:pStyle w:val="BodyText"/>
        <w:spacing w:before="7"/>
      </w:pPr>
    </w:p>
    <w:p w14:paraId="7E0001A7" w14:textId="77777777" w:rsidR="00387D93" w:rsidRPr="004E666F" w:rsidRDefault="00DD0B02">
      <w:pPr>
        <w:pStyle w:val="Heading1"/>
        <w:tabs>
          <w:tab w:val="left" w:pos="1929"/>
        </w:tabs>
      </w:pPr>
      <w:r w:rsidRPr="004E666F">
        <w:t>14D</w:t>
      </w:r>
      <w:r w:rsidRPr="004E666F">
        <w:rPr>
          <w:spacing w:val="-12"/>
        </w:rPr>
        <w:t xml:space="preserve"> </w:t>
      </w:r>
      <w:r w:rsidRPr="004E666F">
        <w:rPr>
          <w:spacing w:val="-10"/>
        </w:rPr>
        <w:t>2</w:t>
      </w:r>
      <w:r w:rsidRPr="004E666F">
        <w:tab/>
      </w:r>
      <w:r w:rsidRPr="004E666F">
        <w:rPr>
          <w:spacing w:val="-2"/>
        </w:rPr>
        <w:t>Rules</w:t>
      </w:r>
    </w:p>
    <w:p w14:paraId="7E0001A8" w14:textId="77777777" w:rsidR="00387D93" w:rsidRPr="004E666F" w:rsidRDefault="00387D93">
      <w:pPr>
        <w:pStyle w:val="BodyText"/>
        <w:spacing w:before="6"/>
        <w:rPr>
          <w:b/>
          <w:sz w:val="49"/>
        </w:rPr>
      </w:pPr>
    </w:p>
    <w:p w14:paraId="7E0001A9" w14:textId="77777777" w:rsidR="00387D93" w:rsidRPr="004E666F" w:rsidRDefault="00DD0B02">
      <w:pPr>
        <w:pStyle w:val="Heading2"/>
        <w:tabs>
          <w:tab w:val="left" w:pos="1929"/>
        </w:tabs>
      </w:pPr>
      <w:r w:rsidRPr="004E666F">
        <w:t>14D</w:t>
      </w:r>
      <w:r w:rsidRPr="004E666F">
        <w:rPr>
          <w:spacing w:val="19"/>
        </w:rPr>
        <w:t xml:space="preserve"> </w:t>
      </w:r>
      <w:r w:rsidRPr="004E666F">
        <w:rPr>
          <w:spacing w:val="-5"/>
        </w:rPr>
        <w:t>2.1</w:t>
      </w:r>
      <w:r w:rsidRPr="004E666F">
        <w:tab/>
        <w:t>Permitted</w:t>
      </w:r>
      <w:r w:rsidRPr="004E666F">
        <w:rPr>
          <w:spacing w:val="4"/>
        </w:rPr>
        <w:t xml:space="preserve"> </w:t>
      </w:r>
      <w:r w:rsidRPr="004E666F">
        <w:t>Activities</w:t>
      </w:r>
      <w:r w:rsidRPr="004E666F">
        <w:rPr>
          <w:spacing w:val="5"/>
        </w:rPr>
        <w:t xml:space="preserve"> </w:t>
      </w:r>
      <w:r w:rsidRPr="004E666F">
        <w:t>­</w:t>
      </w:r>
      <w:r w:rsidRPr="004E666F">
        <w:rPr>
          <w:spacing w:val="5"/>
        </w:rPr>
        <w:t xml:space="preserve"> </w:t>
      </w:r>
      <w:r w:rsidRPr="004E666F">
        <w:rPr>
          <w:spacing w:val="-2"/>
        </w:rPr>
        <w:t>Conditions</w:t>
      </w:r>
    </w:p>
    <w:p w14:paraId="7E0001AA" w14:textId="77777777" w:rsidR="00387D93" w:rsidRPr="004E666F" w:rsidRDefault="00DD0B02">
      <w:pPr>
        <w:pStyle w:val="Heading4"/>
        <w:spacing w:before="230"/>
        <w:ind w:left="100" w:firstLine="0"/>
        <w:rPr>
          <w:sz w:val="22"/>
          <w:szCs w:val="22"/>
        </w:rPr>
      </w:pPr>
      <w:r w:rsidRPr="004E666F">
        <w:rPr>
          <w:spacing w:val="-2"/>
          <w:sz w:val="22"/>
          <w:szCs w:val="22"/>
        </w:rPr>
        <w:t>Permitted</w:t>
      </w:r>
      <w:r w:rsidRPr="004E666F">
        <w:rPr>
          <w:spacing w:val="-10"/>
          <w:sz w:val="22"/>
          <w:szCs w:val="22"/>
        </w:rPr>
        <w:t xml:space="preserve"> </w:t>
      </w:r>
      <w:r w:rsidRPr="004E666F">
        <w:rPr>
          <w:spacing w:val="-2"/>
          <w:sz w:val="22"/>
          <w:szCs w:val="22"/>
        </w:rPr>
        <w:t>Activities</w:t>
      </w:r>
      <w:r w:rsidRPr="004E666F">
        <w:rPr>
          <w:spacing w:val="-8"/>
          <w:sz w:val="22"/>
          <w:szCs w:val="22"/>
        </w:rPr>
        <w:t xml:space="preserve"> </w:t>
      </w:r>
      <w:r w:rsidRPr="004E666F">
        <w:rPr>
          <w:spacing w:val="-2"/>
          <w:sz w:val="22"/>
          <w:szCs w:val="22"/>
        </w:rPr>
        <w:t>Conditions</w:t>
      </w:r>
      <w:r w:rsidRPr="004E666F">
        <w:rPr>
          <w:spacing w:val="-8"/>
          <w:sz w:val="22"/>
          <w:szCs w:val="22"/>
        </w:rPr>
        <w:t xml:space="preserve"> </w:t>
      </w:r>
      <w:r w:rsidRPr="004E666F">
        <w:rPr>
          <w:spacing w:val="-2"/>
          <w:sz w:val="22"/>
          <w:szCs w:val="22"/>
        </w:rPr>
        <w:t>(a)</w:t>
      </w:r>
      <w:r w:rsidRPr="004E666F">
        <w:rPr>
          <w:spacing w:val="-7"/>
          <w:sz w:val="22"/>
          <w:szCs w:val="22"/>
        </w:rPr>
        <w:t xml:space="preserve"> </w:t>
      </w:r>
      <w:r w:rsidRPr="004E666F">
        <w:rPr>
          <w:spacing w:val="-2"/>
          <w:sz w:val="22"/>
          <w:szCs w:val="22"/>
        </w:rPr>
        <w:t>­</w:t>
      </w:r>
      <w:r w:rsidRPr="004E666F">
        <w:rPr>
          <w:spacing w:val="-8"/>
          <w:sz w:val="22"/>
          <w:szCs w:val="22"/>
        </w:rPr>
        <w:t xml:space="preserve"> </w:t>
      </w:r>
      <w:r w:rsidRPr="004E666F">
        <w:rPr>
          <w:spacing w:val="-2"/>
          <w:sz w:val="22"/>
          <w:szCs w:val="22"/>
        </w:rPr>
        <w:t>(c)</w:t>
      </w:r>
      <w:r w:rsidRPr="004E666F">
        <w:rPr>
          <w:spacing w:val="-8"/>
          <w:sz w:val="22"/>
          <w:szCs w:val="22"/>
        </w:rPr>
        <w:t xml:space="preserve"> </w:t>
      </w:r>
      <w:r w:rsidRPr="004E666F">
        <w:rPr>
          <w:spacing w:val="-2"/>
          <w:sz w:val="22"/>
          <w:szCs w:val="22"/>
        </w:rPr>
        <w:t>only</w:t>
      </w:r>
      <w:r w:rsidRPr="004E666F">
        <w:rPr>
          <w:spacing w:val="-8"/>
          <w:sz w:val="22"/>
          <w:szCs w:val="22"/>
        </w:rPr>
        <w:t xml:space="preserve"> </w:t>
      </w:r>
      <w:r w:rsidRPr="004E666F">
        <w:rPr>
          <w:spacing w:val="-2"/>
          <w:sz w:val="22"/>
          <w:szCs w:val="22"/>
        </w:rPr>
        <w:t>do</w:t>
      </w:r>
      <w:r w:rsidRPr="004E666F">
        <w:rPr>
          <w:spacing w:val="-7"/>
          <w:sz w:val="22"/>
          <w:szCs w:val="22"/>
        </w:rPr>
        <w:t xml:space="preserve"> </w:t>
      </w:r>
      <w:r w:rsidRPr="004E666F">
        <w:rPr>
          <w:spacing w:val="-2"/>
          <w:sz w:val="22"/>
          <w:szCs w:val="22"/>
        </w:rPr>
        <w:t>not</w:t>
      </w:r>
      <w:r w:rsidRPr="004E666F">
        <w:rPr>
          <w:spacing w:val="-8"/>
          <w:sz w:val="22"/>
          <w:szCs w:val="22"/>
        </w:rPr>
        <w:t xml:space="preserve"> </w:t>
      </w:r>
      <w:r w:rsidRPr="004E666F">
        <w:rPr>
          <w:spacing w:val="-2"/>
          <w:sz w:val="22"/>
          <w:szCs w:val="22"/>
        </w:rPr>
        <w:t>apply</w:t>
      </w:r>
      <w:r w:rsidRPr="004E666F">
        <w:rPr>
          <w:spacing w:val="-8"/>
          <w:sz w:val="22"/>
          <w:szCs w:val="22"/>
        </w:rPr>
        <w:t xml:space="preserve"> </w:t>
      </w:r>
      <w:r w:rsidRPr="004E666F">
        <w:rPr>
          <w:spacing w:val="-2"/>
          <w:sz w:val="22"/>
          <w:szCs w:val="22"/>
        </w:rPr>
        <w:t>to</w:t>
      </w:r>
      <w:r w:rsidRPr="004E666F">
        <w:rPr>
          <w:spacing w:val="-7"/>
          <w:sz w:val="22"/>
          <w:szCs w:val="22"/>
        </w:rPr>
        <w:t xml:space="preserve"> </w:t>
      </w:r>
      <w:r w:rsidRPr="004E666F">
        <w:rPr>
          <w:spacing w:val="-10"/>
          <w:sz w:val="22"/>
          <w:szCs w:val="22"/>
        </w:rPr>
        <w:t>­</w:t>
      </w:r>
    </w:p>
    <w:p w14:paraId="7E0001AB" w14:textId="77777777" w:rsidR="00387D93" w:rsidRPr="004E666F" w:rsidRDefault="00387D93">
      <w:pPr>
        <w:pStyle w:val="BodyText"/>
        <w:rPr>
          <w:b/>
          <w:sz w:val="20"/>
        </w:rPr>
      </w:pPr>
    </w:p>
    <w:p w14:paraId="7E0001AC" w14:textId="77777777" w:rsidR="00387D93" w:rsidRPr="004E666F" w:rsidRDefault="00387D93">
      <w:pPr>
        <w:pStyle w:val="BodyText"/>
        <w:spacing w:before="7"/>
        <w:rPr>
          <w:b/>
          <w:sz w:val="22"/>
          <w:szCs w:val="22"/>
        </w:rPr>
      </w:pPr>
    </w:p>
    <w:p w14:paraId="7E0001AD" w14:textId="77777777" w:rsidR="00387D93" w:rsidRPr="004E666F" w:rsidRDefault="00DD0B02">
      <w:pPr>
        <w:pStyle w:val="ListParagraph"/>
        <w:numPr>
          <w:ilvl w:val="0"/>
          <w:numId w:val="14"/>
        </w:numPr>
        <w:tabs>
          <w:tab w:val="left" w:pos="579"/>
          <w:tab w:val="left" w:pos="580"/>
        </w:tabs>
        <w:spacing w:line="278" w:lineRule="auto"/>
        <w:ind w:right="154"/>
      </w:pPr>
      <w:r w:rsidRPr="004E666F">
        <w:t>The retail</w:t>
      </w:r>
      <w:r w:rsidRPr="004E666F">
        <w:rPr>
          <w:spacing w:val="10"/>
        </w:rPr>
        <w:t xml:space="preserve"> </w:t>
      </w:r>
      <w:r w:rsidRPr="004E666F">
        <w:t>sale</w:t>
      </w:r>
      <w:r w:rsidRPr="004E666F">
        <w:rPr>
          <w:spacing w:val="10"/>
        </w:rPr>
        <w:t xml:space="preserve"> </w:t>
      </w:r>
      <w:r w:rsidRPr="004E666F">
        <w:t>of</w:t>
      </w:r>
      <w:r w:rsidRPr="004E666F">
        <w:rPr>
          <w:spacing w:val="10"/>
        </w:rPr>
        <w:t xml:space="preserve"> </w:t>
      </w:r>
      <w:r w:rsidRPr="004E666F">
        <w:t>petrol</w:t>
      </w:r>
      <w:r w:rsidRPr="004E666F">
        <w:rPr>
          <w:spacing w:val="10"/>
        </w:rPr>
        <w:t xml:space="preserve"> </w:t>
      </w:r>
      <w:r w:rsidRPr="004E666F">
        <w:t>(up</w:t>
      </w:r>
      <w:r w:rsidRPr="004E666F">
        <w:rPr>
          <w:spacing w:val="10"/>
        </w:rPr>
        <w:t xml:space="preserve"> </w:t>
      </w:r>
      <w:r w:rsidRPr="004E666F">
        <w:t>to a</w:t>
      </w:r>
      <w:r w:rsidRPr="004E666F">
        <w:rPr>
          <w:spacing w:val="10"/>
        </w:rPr>
        <w:t xml:space="preserve"> </w:t>
      </w:r>
      <w:r w:rsidRPr="004E666F">
        <w:t>storage</w:t>
      </w:r>
      <w:r w:rsidRPr="004E666F">
        <w:rPr>
          <w:spacing w:val="10"/>
        </w:rPr>
        <w:t xml:space="preserve"> </w:t>
      </w:r>
      <w:r w:rsidRPr="004E666F">
        <w:t>of</w:t>
      </w:r>
      <w:r w:rsidRPr="004E666F">
        <w:rPr>
          <w:spacing w:val="10"/>
        </w:rPr>
        <w:t xml:space="preserve"> </w:t>
      </w:r>
      <w:r w:rsidRPr="004E666F">
        <w:t>100,000</w:t>
      </w:r>
      <w:r w:rsidRPr="004E666F">
        <w:rPr>
          <w:spacing w:val="10"/>
        </w:rPr>
        <w:t xml:space="preserve"> </w:t>
      </w:r>
      <w:proofErr w:type="spellStart"/>
      <w:r w:rsidRPr="004E666F">
        <w:t>litres</w:t>
      </w:r>
      <w:proofErr w:type="spellEnd"/>
      <w:r w:rsidRPr="004E666F">
        <w:rPr>
          <w:spacing w:val="10"/>
        </w:rPr>
        <w:t xml:space="preserve"> </w:t>
      </w:r>
      <w:r w:rsidRPr="004E666F">
        <w:t>in</w:t>
      </w:r>
      <w:r w:rsidRPr="004E666F">
        <w:rPr>
          <w:spacing w:val="10"/>
        </w:rPr>
        <w:t xml:space="preserve"> </w:t>
      </w:r>
      <w:r w:rsidRPr="004E666F">
        <w:t>underground</w:t>
      </w:r>
      <w:r w:rsidRPr="004E666F">
        <w:rPr>
          <w:spacing w:val="10"/>
        </w:rPr>
        <w:t xml:space="preserve"> </w:t>
      </w:r>
      <w:r w:rsidRPr="004E666F">
        <w:t>tanks) and</w:t>
      </w:r>
      <w:r w:rsidRPr="004E666F">
        <w:rPr>
          <w:spacing w:val="10"/>
        </w:rPr>
        <w:t xml:space="preserve"> </w:t>
      </w:r>
      <w:r w:rsidRPr="004E666F">
        <w:t>diesel</w:t>
      </w:r>
      <w:r w:rsidRPr="004E666F">
        <w:rPr>
          <w:spacing w:val="10"/>
        </w:rPr>
        <w:t xml:space="preserve"> </w:t>
      </w:r>
      <w:r w:rsidRPr="004E666F">
        <w:t>(up</w:t>
      </w:r>
      <w:r w:rsidRPr="004E666F">
        <w:rPr>
          <w:spacing w:val="10"/>
        </w:rPr>
        <w:t xml:space="preserve"> </w:t>
      </w:r>
      <w:r w:rsidRPr="004E666F">
        <w:t>to 50,000</w:t>
      </w:r>
      <w:r w:rsidRPr="004E666F">
        <w:rPr>
          <w:spacing w:val="10"/>
        </w:rPr>
        <w:t xml:space="preserve"> </w:t>
      </w:r>
      <w:proofErr w:type="spellStart"/>
      <w:r w:rsidRPr="004E666F">
        <w:t>litres</w:t>
      </w:r>
      <w:proofErr w:type="spellEnd"/>
      <w:r w:rsidRPr="004E666F">
        <w:t xml:space="preserve"> in underground storage tanks), </w:t>
      </w:r>
      <w:proofErr w:type="gramStart"/>
      <w:r w:rsidRPr="004E666F">
        <w:t>provided that</w:t>
      </w:r>
      <w:proofErr w:type="gramEnd"/>
      <w:r w:rsidRPr="004E666F">
        <w:t xml:space="preserve"> it can be demonstrated that the Code of Practice for “Design, Installation</w:t>
      </w:r>
      <w:r w:rsidRPr="004E666F">
        <w:rPr>
          <w:spacing w:val="26"/>
        </w:rPr>
        <w:t xml:space="preserve"> </w:t>
      </w:r>
      <w:r w:rsidRPr="004E666F">
        <w:t>and</w:t>
      </w:r>
      <w:r w:rsidRPr="004E666F">
        <w:rPr>
          <w:spacing w:val="26"/>
        </w:rPr>
        <w:t xml:space="preserve"> </w:t>
      </w:r>
      <w:r w:rsidRPr="004E666F">
        <w:t>Operation</w:t>
      </w:r>
      <w:r w:rsidRPr="004E666F">
        <w:rPr>
          <w:spacing w:val="26"/>
        </w:rPr>
        <w:t xml:space="preserve"> </w:t>
      </w:r>
      <w:r w:rsidRPr="004E666F">
        <w:t>of</w:t>
      </w:r>
      <w:r w:rsidRPr="004E666F">
        <w:rPr>
          <w:spacing w:val="26"/>
        </w:rPr>
        <w:t xml:space="preserve"> </w:t>
      </w:r>
      <w:r w:rsidRPr="004E666F">
        <w:t>Underground</w:t>
      </w:r>
      <w:r w:rsidRPr="004E666F">
        <w:rPr>
          <w:spacing w:val="26"/>
        </w:rPr>
        <w:t xml:space="preserve"> </w:t>
      </w:r>
      <w:r w:rsidRPr="004E666F">
        <w:t>Petroleum</w:t>
      </w:r>
      <w:r w:rsidRPr="004E666F">
        <w:rPr>
          <w:spacing w:val="26"/>
        </w:rPr>
        <w:t xml:space="preserve"> </w:t>
      </w:r>
      <w:r w:rsidRPr="004E666F">
        <w:t>Systems”,</w:t>
      </w:r>
      <w:r w:rsidRPr="004E666F">
        <w:rPr>
          <w:spacing w:val="26"/>
        </w:rPr>
        <w:t xml:space="preserve"> </w:t>
      </w:r>
      <w:r w:rsidRPr="004E666F">
        <w:t>published</w:t>
      </w:r>
      <w:r w:rsidRPr="004E666F">
        <w:rPr>
          <w:spacing w:val="26"/>
        </w:rPr>
        <w:t xml:space="preserve"> </w:t>
      </w:r>
      <w:r w:rsidRPr="004E666F">
        <w:t>by</w:t>
      </w:r>
      <w:r w:rsidRPr="004E666F">
        <w:rPr>
          <w:spacing w:val="26"/>
        </w:rPr>
        <w:t xml:space="preserve"> </w:t>
      </w:r>
      <w:r w:rsidRPr="004E666F">
        <w:t>the</w:t>
      </w:r>
      <w:r w:rsidRPr="004E666F">
        <w:rPr>
          <w:spacing w:val="26"/>
        </w:rPr>
        <w:t xml:space="preserve"> </w:t>
      </w:r>
      <w:r w:rsidRPr="004E666F">
        <w:t>Department</w:t>
      </w:r>
      <w:r w:rsidRPr="004E666F">
        <w:rPr>
          <w:spacing w:val="26"/>
        </w:rPr>
        <w:t xml:space="preserve"> </w:t>
      </w:r>
      <w:r w:rsidRPr="004E666F">
        <w:t>of</w:t>
      </w:r>
      <w:r w:rsidRPr="004E666F">
        <w:rPr>
          <w:spacing w:val="26"/>
        </w:rPr>
        <w:t xml:space="preserve"> </w:t>
      </w:r>
      <w:proofErr w:type="spellStart"/>
      <w:r w:rsidRPr="004E666F">
        <w:t>Labour</w:t>
      </w:r>
      <w:proofErr w:type="spellEnd"/>
      <w:r w:rsidRPr="004E666F">
        <w:t>, OSH, is adhered to.</w:t>
      </w:r>
    </w:p>
    <w:p w14:paraId="7E0001AE" w14:textId="77777777" w:rsidR="00387D93" w:rsidRPr="004E666F" w:rsidRDefault="00387D93">
      <w:pPr>
        <w:spacing w:line="278" w:lineRule="auto"/>
        <w:sectPr w:rsidR="00387D93" w:rsidRPr="004E666F">
          <w:pgSz w:w="11900" w:h="16840"/>
          <w:pgMar w:top="1500" w:right="1040" w:bottom="780" w:left="1200" w:header="697" w:footer="591" w:gutter="0"/>
          <w:cols w:space="720"/>
        </w:sectPr>
      </w:pPr>
    </w:p>
    <w:p w14:paraId="7E0001AF" w14:textId="77777777" w:rsidR="00387D93" w:rsidRPr="004E666F" w:rsidRDefault="00DD0B02">
      <w:pPr>
        <w:pStyle w:val="ListParagraph"/>
        <w:numPr>
          <w:ilvl w:val="0"/>
          <w:numId w:val="14"/>
        </w:numPr>
        <w:tabs>
          <w:tab w:val="left" w:pos="579"/>
          <w:tab w:val="left" w:pos="580"/>
        </w:tabs>
        <w:spacing w:before="101" w:line="278" w:lineRule="auto"/>
        <w:ind w:right="474"/>
      </w:pPr>
      <w:r w:rsidRPr="004E666F">
        <w:lastRenderedPageBreak/>
        <w:t xml:space="preserve">The retail sale of LPG (up to 6 </w:t>
      </w:r>
      <w:proofErr w:type="spellStart"/>
      <w:r w:rsidRPr="004E666F">
        <w:t>tonnes</w:t>
      </w:r>
      <w:proofErr w:type="spellEnd"/>
      <w:r w:rsidRPr="004E666F">
        <w:t xml:space="preserve"> aboveground and 20 </w:t>
      </w:r>
      <w:proofErr w:type="spellStart"/>
      <w:r w:rsidRPr="004E666F">
        <w:t>tonnes</w:t>
      </w:r>
      <w:proofErr w:type="spellEnd"/>
      <w:r w:rsidRPr="004E666F">
        <w:t xml:space="preserve"> underground, single vessel storage), </w:t>
      </w:r>
      <w:proofErr w:type="gramStart"/>
      <w:r w:rsidRPr="004E666F">
        <w:t>provided that</w:t>
      </w:r>
      <w:proofErr w:type="gramEnd"/>
      <w:r w:rsidRPr="004E666F">
        <w:t xml:space="preserve"> it can be demonstrated that the “Australian Standard (AS1596­1989) for LP Gas Storage and Handling ­ Siting of LP Gas Automotive Retail Outlets” or other relevant revisions and amendments is adhered to.</w:t>
      </w:r>
    </w:p>
    <w:p w14:paraId="7E0001B0" w14:textId="77777777" w:rsidR="00387D93" w:rsidRPr="004E666F" w:rsidRDefault="00DD0B02">
      <w:pPr>
        <w:pStyle w:val="ListParagraph"/>
        <w:numPr>
          <w:ilvl w:val="0"/>
          <w:numId w:val="14"/>
        </w:numPr>
        <w:tabs>
          <w:tab w:val="left" w:pos="579"/>
          <w:tab w:val="left" w:pos="580"/>
        </w:tabs>
        <w:spacing w:line="278" w:lineRule="auto"/>
        <w:ind w:right="328"/>
      </w:pPr>
      <w:r w:rsidRPr="004E666F">
        <w:t>Any hazardous facility within Seaview/</w:t>
      </w:r>
      <w:proofErr w:type="spellStart"/>
      <w:r w:rsidRPr="004E666F">
        <w:t>Gracefield</w:t>
      </w:r>
      <w:proofErr w:type="spellEnd"/>
      <w:r w:rsidRPr="004E666F">
        <w:t>. Hazardous Facilities shall comply with the requirements of the DOW Hazard Index. Such facilities must however comply with the Consents Status Matrix (Table 1) and the Interface Provisions (Tables 2 and 3) with respect to the Environmental Effects Group of the Hazardous Facilities Screening Procedures.</w:t>
      </w:r>
    </w:p>
    <w:p w14:paraId="7E0001B1" w14:textId="77777777" w:rsidR="00387D93" w:rsidRPr="004E666F" w:rsidRDefault="00DD0B02">
      <w:pPr>
        <w:pStyle w:val="ListParagraph"/>
        <w:numPr>
          <w:ilvl w:val="0"/>
          <w:numId w:val="14"/>
        </w:numPr>
        <w:tabs>
          <w:tab w:val="left" w:pos="579"/>
          <w:tab w:val="left" w:pos="580"/>
        </w:tabs>
        <w:spacing w:line="278" w:lineRule="auto"/>
        <w:ind w:right="348"/>
      </w:pPr>
      <w:r w:rsidRPr="004E666F">
        <w:t>The use including the manufacture for use, storage and carriage of explosives (UN Class 1.1) in the Extraction</w:t>
      </w:r>
      <w:r w:rsidRPr="004E666F">
        <w:rPr>
          <w:spacing w:val="-3"/>
        </w:rPr>
        <w:t xml:space="preserve"> </w:t>
      </w:r>
      <w:r w:rsidRPr="004E666F">
        <w:t>Activity</w:t>
      </w:r>
      <w:r w:rsidRPr="004E666F">
        <w:rPr>
          <w:spacing w:val="-3"/>
        </w:rPr>
        <w:t xml:space="preserve"> </w:t>
      </w:r>
      <w:r w:rsidRPr="004E666F">
        <w:t>Area</w:t>
      </w:r>
      <w:r w:rsidRPr="004E666F">
        <w:rPr>
          <w:spacing w:val="-3"/>
        </w:rPr>
        <w:t xml:space="preserve"> </w:t>
      </w:r>
      <w:r w:rsidRPr="004E666F">
        <w:t>provided</w:t>
      </w:r>
      <w:r w:rsidRPr="004E666F">
        <w:rPr>
          <w:spacing w:val="-3"/>
        </w:rPr>
        <w:t xml:space="preserve"> </w:t>
      </w:r>
      <w:r w:rsidRPr="004E666F">
        <w:t>that</w:t>
      </w:r>
      <w:r w:rsidRPr="004E666F">
        <w:rPr>
          <w:spacing w:val="-3"/>
        </w:rPr>
        <w:t xml:space="preserve"> </w:t>
      </w:r>
      <w:r w:rsidRPr="004E666F">
        <w:t>the</w:t>
      </w:r>
      <w:r w:rsidRPr="004E666F">
        <w:rPr>
          <w:spacing w:val="-3"/>
        </w:rPr>
        <w:t xml:space="preserve"> </w:t>
      </w:r>
      <w:r w:rsidRPr="004E666F">
        <w:t>provisions</w:t>
      </w:r>
      <w:r w:rsidRPr="004E666F">
        <w:rPr>
          <w:spacing w:val="-3"/>
        </w:rPr>
        <w:t xml:space="preserve"> </w:t>
      </w:r>
      <w:r w:rsidRPr="004E666F">
        <w:t>of</w:t>
      </w:r>
      <w:r w:rsidRPr="004E666F">
        <w:rPr>
          <w:spacing w:val="-3"/>
        </w:rPr>
        <w:t xml:space="preserve"> </w:t>
      </w:r>
      <w:r w:rsidRPr="004E666F">
        <w:t>the</w:t>
      </w:r>
      <w:r w:rsidRPr="004E666F">
        <w:rPr>
          <w:spacing w:val="-3"/>
        </w:rPr>
        <w:t xml:space="preserve"> </w:t>
      </w:r>
      <w:r w:rsidRPr="004E666F">
        <w:t>Health</w:t>
      </w:r>
      <w:r w:rsidRPr="004E666F">
        <w:rPr>
          <w:spacing w:val="-3"/>
        </w:rPr>
        <w:t xml:space="preserve"> </w:t>
      </w:r>
      <w:r w:rsidRPr="004E666F">
        <w:t>and</w:t>
      </w:r>
      <w:r w:rsidRPr="004E666F">
        <w:rPr>
          <w:spacing w:val="-3"/>
        </w:rPr>
        <w:t xml:space="preserve"> </w:t>
      </w:r>
      <w:r w:rsidRPr="004E666F">
        <w:t>Safety</w:t>
      </w:r>
      <w:r w:rsidRPr="004E666F">
        <w:rPr>
          <w:spacing w:val="-3"/>
        </w:rPr>
        <w:t xml:space="preserve"> </w:t>
      </w:r>
      <w:r w:rsidRPr="004E666F">
        <w:t>in</w:t>
      </w:r>
      <w:r w:rsidRPr="004E666F">
        <w:rPr>
          <w:spacing w:val="-3"/>
        </w:rPr>
        <w:t xml:space="preserve"> </w:t>
      </w:r>
      <w:r w:rsidRPr="004E666F">
        <w:t>Employment</w:t>
      </w:r>
      <w:r w:rsidRPr="004E666F">
        <w:rPr>
          <w:spacing w:val="-3"/>
        </w:rPr>
        <w:t xml:space="preserve"> </w:t>
      </w:r>
      <w:r w:rsidRPr="004E666F">
        <w:t>Act</w:t>
      </w:r>
      <w:r w:rsidRPr="004E666F">
        <w:rPr>
          <w:spacing w:val="-3"/>
        </w:rPr>
        <w:t xml:space="preserve"> </w:t>
      </w:r>
      <w:r w:rsidRPr="004E666F">
        <w:t>1992</w:t>
      </w:r>
      <w:r w:rsidRPr="004E666F">
        <w:rPr>
          <w:spacing w:val="-3"/>
        </w:rPr>
        <w:t xml:space="preserve"> </w:t>
      </w:r>
      <w:r w:rsidRPr="004E666F">
        <w:t>and</w:t>
      </w:r>
      <w:r w:rsidRPr="004E666F">
        <w:rPr>
          <w:spacing w:val="-3"/>
        </w:rPr>
        <w:t xml:space="preserve"> </w:t>
      </w:r>
      <w:r w:rsidRPr="004E666F">
        <w:t>the Explosives Act 1957 (or any substituted legislation) and all relevant regulations and Codes of Practice are complied with.</w:t>
      </w:r>
    </w:p>
    <w:p w14:paraId="7E0001B2" w14:textId="77777777" w:rsidR="00387D93" w:rsidRPr="004E666F" w:rsidRDefault="00387D93">
      <w:pPr>
        <w:pStyle w:val="BodyText"/>
        <w:spacing w:before="9"/>
        <w:rPr>
          <w:sz w:val="22"/>
          <w:szCs w:val="22"/>
        </w:rPr>
      </w:pPr>
    </w:p>
    <w:p w14:paraId="7E0001B3" w14:textId="1AD7D43B" w:rsidR="00387D93" w:rsidRPr="004E666F" w:rsidRDefault="00DD0B02">
      <w:pPr>
        <w:pStyle w:val="Heading4"/>
        <w:ind w:left="100" w:firstLine="0"/>
        <w:rPr>
          <w:spacing w:val="-2"/>
          <w:sz w:val="22"/>
          <w:szCs w:val="22"/>
        </w:rPr>
      </w:pPr>
      <w:r w:rsidRPr="004E666F">
        <w:rPr>
          <w:spacing w:val="-2"/>
          <w:sz w:val="22"/>
          <w:szCs w:val="22"/>
        </w:rPr>
        <w:t>Otherwise,</w:t>
      </w:r>
      <w:r w:rsidRPr="004E666F">
        <w:rPr>
          <w:spacing w:val="-7"/>
          <w:sz w:val="22"/>
          <w:szCs w:val="22"/>
        </w:rPr>
        <w:t xml:space="preserve"> </w:t>
      </w:r>
      <w:r w:rsidRPr="004E666F">
        <w:rPr>
          <w:spacing w:val="-2"/>
          <w:sz w:val="22"/>
          <w:szCs w:val="22"/>
        </w:rPr>
        <w:t>all</w:t>
      </w:r>
      <w:r w:rsidRPr="004E666F">
        <w:rPr>
          <w:spacing w:val="-4"/>
          <w:sz w:val="22"/>
          <w:szCs w:val="22"/>
        </w:rPr>
        <w:t xml:space="preserve"> </w:t>
      </w:r>
      <w:r w:rsidRPr="004E666F">
        <w:rPr>
          <w:spacing w:val="-2"/>
          <w:sz w:val="22"/>
          <w:szCs w:val="22"/>
        </w:rPr>
        <w:t>Permitted</w:t>
      </w:r>
      <w:r w:rsidRPr="004E666F">
        <w:rPr>
          <w:spacing w:val="-4"/>
          <w:sz w:val="22"/>
          <w:szCs w:val="22"/>
        </w:rPr>
        <w:t xml:space="preserve"> </w:t>
      </w:r>
      <w:r w:rsidRPr="004E666F">
        <w:rPr>
          <w:spacing w:val="-2"/>
          <w:sz w:val="22"/>
          <w:szCs w:val="22"/>
        </w:rPr>
        <w:t>Activity</w:t>
      </w:r>
      <w:r w:rsidRPr="004E666F">
        <w:rPr>
          <w:spacing w:val="-4"/>
          <w:sz w:val="22"/>
          <w:szCs w:val="22"/>
        </w:rPr>
        <w:t xml:space="preserve"> </w:t>
      </w:r>
      <w:r w:rsidRPr="004E666F">
        <w:rPr>
          <w:spacing w:val="-2"/>
          <w:sz w:val="22"/>
          <w:szCs w:val="22"/>
        </w:rPr>
        <w:t>Conditions</w:t>
      </w:r>
      <w:r w:rsidRPr="004E666F">
        <w:rPr>
          <w:spacing w:val="-4"/>
          <w:sz w:val="22"/>
          <w:szCs w:val="22"/>
        </w:rPr>
        <w:t xml:space="preserve"> </w:t>
      </w:r>
      <w:r w:rsidRPr="004E666F">
        <w:rPr>
          <w:spacing w:val="-2"/>
          <w:sz w:val="22"/>
          <w:szCs w:val="22"/>
        </w:rPr>
        <w:t>apply</w:t>
      </w:r>
      <w:r w:rsidRPr="004E666F">
        <w:rPr>
          <w:spacing w:val="-4"/>
          <w:sz w:val="22"/>
          <w:szCs w:val="22"/>
        </w:rPr>
        <w:t xml:space="preserve"> </w:t>
      </w:r>
      <w:r w:rsidRPr="004E666F">
        <w:rPr>
          <w:spacing w:val="-2"/>
          <w:sz w:val="22"/>
          <w:szCs w:val="22"/>
        </w:rPr>
        <w:t>to</w:t>
      </w:r>
      <w:r w:rsidRPr="004E666F">
        <w:rPr>
          <w:spacing w:val="-4"/>
          <w:sz w:val="22"/>
          <w:szCs w:val="22"/>
        </w:rPr>
        <w:t xml:space="preserve"> </w:t>
      </w:r>
      <w:r w:rsidRPr="004E666F">
        <w:rPr>
          <w:spacing w:val="-2"/>
          <w:sz w:val="22"/>
          <w:szCs w:val="22"/>
        </w:rPr>
        <w:t>these</w:t>
      </w:r>
      <w:r w:rsidRPr="004E666F">
        <w:rPr>
          <w:spacing w:val="-4"/>
          <w:sz w:val="22"/>
          <w:szCs w:val="22"/>
        </w:rPr>
        <w:t xml:space="preserve"> </w:t>
      </w:r>
      <w:r w:rsidRPr="004E666F">
        <w:rPr>
          <w:spacing w:val="-2"/>
          <w:sz w:val="22"/>
          <w:szCs w:val="22"/>
        </w:rPr>
        <w:t>activities.</w:t>
      </w:r>
    </w:p>
    <w:p w14:paraId="4B7C87F4" w14:textId="77777777" w:rsidR="009D6453" w:rsidRPr="004E666F" w:rsidRDefault="009D6453" w:rsidP="009D6453">
      <w:pPr>
        <w:pStyle w:val="ListParagraph"/>
        <w:numPr>
          <w:ilvl w:val="0"/>
          <w:numId w:val="13"/>
        </w:numPr>
        <w:tabs>
          <w:tab w:val="left" w:pos="579"/>
          <w:tab w:val="left" w:pos="580"/>
        </w:tabs>
        <w:spacing w:before="33"/>
        <w:rPr>
          <w:b/>
        </w:rPr>
      </w:pPr>
      <w:r w:rsidRPr="004E666F">
        <w:rPr>
          <w:b/>
          <w:spacing w:val="-2"/>
        </w:rPr>
        <w:t>Consent</w:t>
      </w:r>
      <w:r w:rsidRPr="004E666F">
        <w:rPr>
          <w:b/>
          <w:spacing w:val="-3"/>
        </w:rPr>
        <w:t xml:space="preserve"> </w:t>
      </w:r>
      <w:r w:rsidRPr="004E666F">
        <w:rPr>
          <w:b/>
          <w:spacing w:val="-2"/>
        </w:rPr>
        <w:t>Status</w:t>
      </w:r>
      <w:r w:rsidRPr="004E666F">
        <w:rPr>
          <w:b/>
          <w:spacing w:val="-1"/>
        </w:rPr>
        <w:t xml:space="preserve"> </w:t>
      </w:r>
      <w:r w:rsidRPr="004E666F">
        <w:rPr>
          <w:b/>
          <w:spacing w:val="-2"/>
        </w:rPr>
        <w:t>Matrix:</w:t>
      </w:r>
    </w:p>
    <w:p w14:paraId="0F9B14E0" w14:textId="32E11B76" w:rsidR="009D6453" w:rsidRPr="004E666F" w:rsidRDefault="009D6453" w:rsidP="009D6453">
      <w:pPr>
        <w:pStyle w:val="BodyText"/>
        <w:spacing w:before="33" w:line="278" w:lineRule="auto"/>
        <w:ind w:left="580" w:right="275"/>
        <w:rPr>
          <w:sz w:val="22"/>
          <w:szCs w:val="22"/>
        </w:rPr>
      </w:pPr>
      <w:r w:rsidRPr="004E666F">
        <w:rPr>
          <w:sz w:val="22"/>
          <w:szCs w:val="22"/>
        </w:rPr>
        <w:t>All hazardous facilities shall have an Effects Ratio below or equal to the Effects Ratio specified for the activity area in which it proposes to locate, as indicated in the Consent Status Matrix in Table 1.</w:t>
      </w:r>
    </w:p>
    <w:p w14:paraId="64F59A12" w14:textId="3D249F0C" w:rsidR="00AF21B0" w:rsidRPr="004E666F" w:rsidRDefault="00AF21B0">
      <w:pPr>
        <w:pStyle w:val="Heading4"/>
        <w:ind w:left="100" w:firstLine="0"/>
        <w:rPr>
          <w:spacing w:val="-2"/>
        </w:rPr>
      </w:pPr>
    </w:p>
    <w:p w14:paraId="0D62C971" w14:textId="47A4A78F" w:rsidR="00AF21B0" w:rsidRPr="004E666F" w:rsidRDefault="00AF21B0" w:rsidP="00193710">
      <w:pPr>
        <w:pStyle w:val="ADMENDMENT"/>
        <w:ind w:left="-284"/>
        <w:rPr>
          <w:rStyle w:val="normaltextrun"/>
          <w:sz w:val="22"/>
          <w:szCs w:val="22"/>
        </w:rPr>
      </w:pPr>
      <w:r w:rsidRPr="004E666F">
        <w:rPr>
          <w:rStyle w:val="normaltextrun"/>
          <w:sz w:val="22"/>
          <w:szCs w:val="22"/>
        </w:rPr>
        <w:t xml:space="preserve">AMENDMENT </w:t>
      </w:r>
      <w:r w:rsidR="00DD7B42" w:rsidRPr="004E666F">
        <w:rPr>
          <w:rStyle w:val="normaltextrun"/>
          <w:sz w:val="22"/>
          <w:szCs w:val="22"/>
        </w:rPr>
        <w:t xml:space="preserve">385 - </w:t>
      </w:r>
      <w:r w:rsidRPr="004E666F">
        <w:rPr>
          <w:rStyle w:val="normaltextrun"/>
          <w:sz w:val="22"/>
          <w:szCs w:val="22"/>
        </w:rPr>
        <w:t>Amend Table 1 of Rule 14D 2.1(a)  </w:t>
      </w:r>
    </w:p>
    <w:p w14:paraId="65A5DE48" w14:textId="77777777" w:rsidR="00657846" w:rsidRPr="004E666F" w:rsidRDefault="00657846" w:rsidP="00AF21B0">
      <w:pPr>
        <w:widowControl/>
        <w:autoSpaceDE/>
        <w:autoSpaceDN/>
        <w:ind w:left="720"/>
        <w:textAlignment w:val="baseline"/>
        <w:rPr>
          <w:rFonts w:eastAsia="Times New Roman"/>
          <w:b/>
          <w:bCs/>
          <w:lang w:val="en-NZ" w:eastAsia="en-NZ"/>
        </w:rPr>
      </w:pPr>
    </w:p>
    <w:p w14:paraId="7E0001B6" w14:textId="04E74629" w:rsidR="00387D93" w:rsidRPr="004E666F" w:rsidRDefault="00AF21B0" w:rsidP="00657846">
      <w:pPr>
        <w:widowControl/>
        <w:autoSpaceDE/>
        <w:autoSpaceDN/>
        <w:ind w:left="720"/>
        <w:textAlignment w:val="baseline"/>
        <w:rPr>
          <w:rFonts w:ascii="Segoe UI" w:eastAsia="Times New Roman" w:hAnsi="Segoe UI" w:cs="Segoe UI"/>
          <w:sz w:val="18"/>
          <w:szCs w:val="18"/>
          <w:lang w:val="en-NZ" w:eastAsia="en-NZ"/>
        </w:rPr>
      </w:pPr>
      <w:r w:rsidRPr="004E666F">
        <w:rPr>
          <w:rFonts w:eastAsia="Times New Roman"/>
          <w:b/>
          <w:bCs/>
          <w:lang w:val="en-NZ" w:eastAsia="en-NZ"/>
        </w:rPr>
        <w:t xml:space="preserve">Table 1 </w:t>
      </w:r>
      <w:r w:rsidRPr="004E666F">
        <w:rPr>
          <w:rFonts w:eastAsia="Times New Roman"/>
          <w:b/>
          <w:bCs/>
          <w:lang w:val="en-NZ" w:eastAsia="en-NZ"/>
        </w:rPr>
        <w:softHyphen/>
        <w:t xml:space="preserve"> Consent Status Matrix</w:t>
      </w:r>
      <w:r w:rsidRPr="004E666F">
        <w:rPr>
          <w:rFonts w:eastAsia="Times New Roman"/>
          <w:lang w:val="en-NZ" w:eastAsia="en-NZ"/>
        </w:rPr>
        <w:t> </w:t>
      </w:r>
    </w:p>
    <w:tbl>
      <w:tblPr>
        <w:tblW w:w="0" w:type="auto"/>
        <w:tblInd w:w="6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235"/>
        <w:gridCol w:w="2235"/>
        <w:gridCol w:w="2235"/>
        <w:gridCol w:w="2220"/>
      </w:tblGrid>
      <w:tr w:rsidR="004E666F" w:rsidRPr="004E666F" w14:paraId="7E0001BE" w14:textId="77777777">
        <w:trPr>
          <w:trHeight w:val="720"/>
        </w:trPr>
        <w:tc>
          <w:tcPr>
            <w:tcW w:w="2235" w:type="dxa"/>
          </w:tcPr>
          <w:p w14:paraId="7E0001B7" w14:textId="77777777" w:rsidR="00387D93" w:rsidRPr="004E666F" w:rsidRDefault="00DD0B02">
            <w:pPr>
              <w:pStyle w:val="TableParagraph"/>
              <w:spacing w:before="11"/>
              <w:ind w:left="7"/>
              <w:rPr>
                <w:b/>
              </w:rPr>
            </w:pPr>
            <w:r w:rsidRPr="004E666F">
              <w:rPr>
                <w:b/>
                <w:spacing w:val="-4"/>
              </w:rPr>
              <w:t>Activity</w:t>
            </w:r>
            <w:r w:rsidRPr="004E666F">
              <w:rPr>
                <w:b/>
                <w:spacing w:val="4"/>
              </w:rPr>
              <w:t xml:space="preserve"> </w:t>
            </w:r>
            <w:r w:rsidRPr="004E666F">
              <w:rPr>
                <w:b/>
                <w:spacing w:val="-4"/>
              </w:rPr>
              <w:t>Area</w:t>
            </w:r>
          </w:p>
        </w:tc>
        <w:tc>
          <w:tcPr>
            <w:tcW w:w="2235" w:type="dxa"/>
          </w:tcPr>
          <w:p w14:paraId="7E0001B8" w14:textId="77777777" w:rsidR="00387D93" w:rsidRPr="004E666F" w:rsidRDefault="00DD0B02">
            <w:pPr>
              <w:pStyle w:val="TableParagraph"/>
              <w:spacing w:before="11" w:line="278" w:lineRule="auto"/>
              <w:ind w:left="97" w:right="114"/>
              <w:jc w:val="center"/>
              <w:rPr>
                <w:b/>
              </w:rPr>
            </w:pPr>
            <w:r w:rsidRPr="004E666F">
              <w:rPr>
                <w:b/>
                <w:spacing w:val="-2"/>
              </w:rPr>
              <w:t>Effects</w:t>
            </w:r>
            <w:r w:rsidRPr="004E666F">
              <w:rPr>
                <w:b/>
                <w:spacing w:val="-13"/>
              </w:rPr>
              <w:t xml:space="preserve"> </w:t>
            </w:r>
            <w:r w:rsidRPr="004E666F">
              <w:rPr>
                <w:b/>
                <w:spacing w:val="-2"/>
              </w:rPr>
              <w:t>Ratio</w:t>
            </w:r>
            <w:r w:rsidRPr="004E666F">
              <w:rPr>
                <w:b/>
                <w:spacing w:val="-10"/>
              </w:rPr>
              <w:t xml:space="preserve"> </w:t>
            </w:r>
            <w:r w:rsidRPr="004E666F">
              <w:rPr>
                <w:b/>
                <w:spacing w:val="-2"/>
              </w:rPr>
              <w:t xml:space="preserve">Trigger </w:t>
            </w:r>
            <w:r w:rsidRPr="004E666F">
              <w:rPr>
                <w:b/>
              </w:rPr>
              <w:t>Level for Permitted</w:t>
            </w:r>
          </w:p>
          <w:p w14:paraId="7E0001B9" w14:textId="77777777" w:rsidR="00387D93" w:rsidRPr="004E666F" w:rsidRDefault="00DD0B02">
            <w:pPr>
              <w:pStyle w:val="TableParagraph"/>
              <w:ind w:left="100" w:right="114"/>
              <w:jc w:val="center"/>
              <w:rPr>
                <w:b/>
              </w:rPr>
            </w:pPr>
            <w:r w:rsidRPr="004E666F">
              <w:rPr>
                <w:b/>
                <w:spacing w:val="-2"/>
              </w:rPr>
              <w:t>Activities</w:t>
            </w:r>
          </w:p>
        </w:tc>
        <w:tc>
          <w:tcPr>
            <w:tcW w:w="2235" w:type="dxa"/>
          </w:tcPr>
          <w:p w14:paraId="7E0001BA" w14:textId="77777777" w:rsidR="00387D93" w:rsidRPr="004E666F" w:rsidRDefault="00DD0B02">
            <w:pPr>
              <w:pStyle w:val="TableParagraph"/>
              <w:spacing w:before="11" w:line="278" w:lineRule="auto"/>
              <w:ind w:left="97" w:right="114"/>
              <w:jc w:val="center"/>
              <w:rPr>
                <w:b/>
              </w:rPr>
            </w:pPr>
            <w:r w:rsidRPr="004E666F">
              <w:rPr>
                <w:b/>
                <w:spacing w:val="-2"/>
              </w:rPr>
              <w:t>Effects</w:t>
            </w:r>
            <w:r w:rsidRPr="004E666F">
              <w:rPr>
                <w:b/>
                <w:spacing w:val="-13"/>
              </w:rPr>
              <w:t xml:space="preserve"> </w:t>
            </w:r>
            <w:r w:rsidRPr="004E666F">
              <w:rPr>
                <w:b/>
                <w:spacing w:val="-2"/>
              </w:rPr>
              <w:t>Ratio</w:t>
            </w:r>
            <w:r w:rsidRPr="004E666F">
              <w:rPr>
                <w:b/>
                <w:spacing w:val="-10"/>
              </w:rPr>
              <w:t xml:space="preserve"> </w:t>
            </w:r>
            <w:r w:rsidRPr="004E666F">
              <w:rPr>
                <w:b/>
                <w:spacing w:val="-2"/>
              </w:rPr>
              <w:t xml:space="preserve">Trigger </w:t>
            </w:r>
            <w:r w:rsidRPr="004E666F">
              <w:rPr>
                <w:b/>
              </w:rPr>
              <w:t>Level for Restricted</w:t>
            </w:r>
          </w:p>
          <w:p w14:paraId="7E0001BB" w14:textId="77777777" w:rsidR="00387D93" w:rsidRPr="004E666F" w:rsidRDefault="00DD0B02">
            <w:pPr>
              <w:pStyle w:val="TableParagraph"/>
              <w:ind w:left="113" w:right="114"/>
              <w:jc w:val="center"/>
              <w:rPr>
                <w:b/>
              </w:rPr>
            </w:pPr>
            <w:r w:rsidRPr="004E666F">
              <w:rPr>
                <w:b/>
                <w:spacing w:val="-2"/>
              </w:rPr>
              <w:t>Discretionary Activities</w:t>
            </w:r>
          </w:p>
        </w:tc>
        <w:tc>
          <w:tcPr>
            <w:tcW w:w="2220" w:type="dxa"/>
          </w:tcPr>
          <w:p w14:paraId="7E0001BC" w14:textId="77777777" w:rsidR="00387D93" w:rsidRPr="004E666F" w:rsidRDefault="00DD0B02">
            <w:pPr>
              <w:pStyle w:val="TableParagraph"/>
              <w:spacing w:before="11" w:line="278" w:lineRule="auto"/>
              <w:ind w:left="142" w:right="142" w:hanging="3"/>
              <w:jc w:val="center"/>
              <w:rPr>
                <w:b/>
              </w:rPr>
            </w:pPr>
            <w:r w:rsidRPr="004E666F">
              <w:rPr>
                <w:b/>
              </w:rPr>
              <w:t xml:space="preserve">Effects Ratio Trigger </w:t>
            </w:r>
            <w:r w:rsidRPr="004E666F">
              <w:rPr>
                <w:b/>
                <w:spacing w:val="-2"/>
              </w:rPr>
              <w:t>Level</w:t>
            </w:r>
            <w:r w:rsidRPr="004E666F">
              <w:rPr>
                <w:b/>
                <w:spacing w:val="-13"/>
              </w:rPr>
              <w:t xml:space="preserve"> </w:t>
            </w:r>
            <w:r w:rsidRPr="004E666F">
              <w:rPr>
                <w:b/>
                <w:spacing w:val="-2"/>
              </w:rPr>
              <w:t>for</w:t>
            </w:r>
            <w:r w:rsidRPr="004E666F">
              <w:rPr>
                <w:b/>
                <w:spacing w:val="-10"/>
              </w:rPr>
              <w:t xml:space="preserve"> </w:t>
            </w:r>
            <w:r w:rsidRPr="004E666F">
              <w:rPr>
                <w:b/>
                <w:spacing w:val="-2"/>
              </w:rPr>
              <w:t>Discretionary</w:t>
            </w:r>
          </w:p>
          <w:p w14:paraId="7E0001BD" w14:textId="77777777" w:rsidR="00387D93" w:rsidRPr="004E666F" w:rsidRDefault="00DD0B02">
            <w:pPr>
              <w:pStyle w:val="TableParagraph"/>
              <w:ind w:left="691" w:right="692"/>
              <w:jc w:val="center"/>
              <w:rPr>
                <w:b/>
              </w:rPr>
            </w:pPr>
            <w:r w:rsidRPr="004E666F">
              <w:rPr>
                <w:b/>
                <w:spacing w:val="-2"/>
              </w:rPr>
              <w:t>Activities</w:t>
            </w:r>
          </w:p>
        </w:tc>
      </w:tr>
      <w:tr w:rsidR="004E666F" w:rsidRPr="004E666F" w14:paraId="7E0001C3" w14:textId="77777777">
        <w:trPr>
          <w:trHeight w:val="240"/>
        </w:trPr>
        <w:tc>
          <w:tcPr>
            <w:tcW w:w="2235" w:type="dxa"/>
          </w:tcPr>
          <w:p w14:paraId="7E0001BF" w14:textId="77777777" w:rsidR="00387D93" w:rsidRPr="004E666F" w:rsidRDefault="00DD0B02">
            <w:pPr>
              <w:pStyle w:val="TableParagraph"/>
              <w:spacing w:before="11"/>
              <w:ind w:left="7"/>
            </w:pPr>
            <w:r w:rsidRPr="004E666F">
              <w:rPr>
                <w:spacing w:val="-2"/>
              </w:rPr>
              <w:t>Extraction</w:t>
            </w:r>
          </w:p>
        </w:tc>
        <w:tc>
          <w:tcPr>
            <w:tcW w:w="2235" w:type="dxa"/>
          </w:tcPr>
          <w:p w14:paraId="7E0001C0" w14:textId="77777777" w:rsidR="00387D93" w:rsidRPr="004E666F" w:rsidRDefault="00DD0B02">
            <w:pPr>
              <w:pStyle w:val="TableParagraph"/>
              <w:spacing w:before="11"/>
              <w:ind w:left="113" w:right="113"/>
              <w:jc w:val="center"/>
            </w:pPr>
            <w:r w:rsidRPr="004E666F">
              <w:t>&lt;</w:t>
            </w:r>
            <w:r w:rsidRPr="004E666F">
              <w:rPr>
                <w:spacing w:val="-1"/>
              </w:rPr>
              <w:t xml:space="preserve"> </w:t>
            </w:r>
            <w:r w:rsidRPr="004E666F">
              <w:rPr>
                <w:spacing w:val="-10"/>
              </w:rPr>
              <w:t>2</w:t>
            </w:r>
          </w:p>
        </w:tc>
        <w:tc>
          <w:tcPr>
            <w:tcW w:w="2235" w:type="dxa"/>
          </w:tcPr>
          <w:p w14:paraId="7E0001C1" w14:textId="77777777" w:rsidR="00387D93" w:rsidRPr="004E666F" w:rsidRDefault="00DD0B02">
            <w:pPr>
              <w:pStyle w:val="TableParagraph"/>
              <w:spacing w:before="11"/>
              <w:ind w:left="101" w:right="114"/>
              <w:jc w:val="center"/>
            </w:pPr>
            <w:r w:rsidRPr="004E666F">
              <w:t>2</w:t>
            </w:r>
            <w:r w:rsidRPr="004E666F">
              <w:rPr>
                <w:spacing w:val="-1"/>
              </w:rPr>
              <w:t xml:space="preserve"> </w:t>
            </w:r>
            <w:r w:rsidRPr="004E666F">
              <w:t>­</w:t>
            </w:r>
            <w:r w:rsidRPr="004E666F">
              <w:rPr>
                <w:spacing w:val="-1"/>
              </w:rPr>
              <w:t xml:space="preserve"> </w:t>
            </w:r>
            <w:r w:rsidRPr="004E666F">
              <w:rPr>
                <w:spacing w:val="-10"/>
              </w:rPr>
              <w:t>4</w:t>
            </w:r>
          </w:p>
        </w:tc>
        <w:tc>
          <w:tcPr>
            <w:tcW w:w="2220" w:type="dxa"/>
          </w:tcPr>
          <w:p w14:paraId="7E0001C2" w14:textId="77777777" w:rsidR="00387D93" w:rsidRPr="004E666F" w:rsidRDefault="00DD0B02">
            <w:pPr>
              <w:pStyle w:val="TableParagraph"/>
              <w:spacing w:before="11"/>
              <w:ind w:left="679" w:right="692"/>
              <w:jc w:val="center"/>
            </w:pPr>
            <w:r w:rsidRPr="004E666F">
              <w:t>&gt;</w:t>
            </w:r>
            <w:r w:rsidRPr="004E666F">
              <w:rPr>
                <w:spacing w:val="-1"/>
              </w:rPr>
              <w:t xml:space="preserve"> </w:t>
            </w:r>
            <w:r w:rsidRPr="004E666F">
              <w:rPr>
                <w:spacing w:val="-10"/>
              </w:rPr>
              <w:t>4</w:t>
            </w:r>
          </w:p>
        </w:tc>
      </w:tr>
      <w:tr w:rsidR="004E666F" w:rsidRPr="004E666F" w14:paraId="7E0001C8" w14:textId="77777777">
        <w:trPr>
          <w:trHeight w:val="240"/>
        </w:trPr>
        <w:tc>
          <w:tcPr>
            <w:tcW w:w="2235" w:type="dxa"/>
          </w:tcPr>
          <w:p w14:paraId="7E0001C4" w14:textId="77777777" w:rsidR="00387D93" w:rsidRPr="004E666F" w:rsidRDefault="00DD0B02">
            <w:pPr>
              <w:pStyle w:val="TableParagraph"/>
              <w:spacing w:before="11"/>
              <w:ind w:left="7"/>
            </w:pPr>
            <w:r w:rsidRPr="004E666F">
              <w:t>Special</w:t>
            </w:r>
            <w:r w:rsidRPr="004E666F">
              <w:rPr>
                <w:spacing w:val="40"/>
              </w:rPr>
              <w:t xml:space="preserve"> </w:t>
            </w:r>
            <w:r w:rsidRPr="004E666F">
              <w:rPr>
                <w:spacing w:val="-2"/>
              </w:rPr>
              <w:t>Business</w:t>
            </w:r>
          </w:p>
        </w:tc>
        <w:tc>
          <w:tcPr>
            <w:tcW w:w="2235" w:type="dxa"/>
          </w:tcPr>
          <w:p w14:paraId="7E0001C5" w14:textId="77777777" w:rsidR="00387D93" w:rsidRPr="004E666F" w:rsidRDefault="00DD0B02">
            <w:pPr>
              <w:pStyle w:val="TableParagraph"/>
              <w:spacing w:before="11"/>
              <w:ind w:left="113" w:right="113"/>
              <w:jc w:val="center"/>
            </w:pPr>
            <w:r w:rsidRPr="004E666F">
              <w:t>&lt;</w:t>
            </w:r>
            <w:r w:rsidRPr="004E666F">
              <w:rPr>
                <w:spacing w:val="-1"/>
              </w:rPr>
              <w:t xml:space="preserve"> </w:t>
            </w:r>
            <w:r w:rsidRPr="004E666F">
              <w:rPr>
                <w:spacing w:val="-10"/>
              </w:rPr>
              <w:t>1</w:t>
            </w:r>
          </w:p>
        </w:tc>
        <w:tc>
          <w:tcPr>
            <w:tcW w:w="2235" w:type="dxa"/>
          </w:tcPr>
          <w:p w14:paraId="7E0001C6" w14:textId="77777777" w:rsidR="00387D93" w:rsidRPr="004E666F" w:rsidRDefault="00DD0B02">
            <w:pPr>
              <w:pStyle w:val="TableParagraph"/>
              <w:spacing w:before="11"/>
              <w:ind w:left="92" w:right="114"/>
              <w:jc w:val="center"/>
            </w:pPr>
            <w:r w:rsidRPr="004E666F">
              <w:rPr>
                <w:spacing w:val="-5"/>
              </w:rPr>
              <w:t>NA</w:t>
            </w:r>
          </w:p>
        </w:tc>
        <w:tc>
          <w:tcPr>
            <w:tcW w:w="2220" w:type="dxa"/>
          </w:tcPr>
          <w:p w14:paraId="7E0001C7" w14:textId="77777777" w:rsidR="00387D93" w:rsidRPr="004E666F" w:rsidRDefault="00DD0B02">
            <w:pPr>
              <w:pStyle w:val="TableParagraph"/>
              <w:spacing w:before="11"/>
              <w:ind w:left="679" w:right="692"/>
              <w:jc w:val="center"/>
            </w:pPr>
            <w:r w:rsidRPr="004E666F">
              <w:t>&gt;</w:t>
            </w:r>
            <w:r w:rsidRPr="004E666F">
              <w:rPr>
                <w:spacing w:val="-1"/>
              </w:rPr>
              <w:t xml:space="preserve"> </w:t>
            </w:r>
            <w:r w:rsidRPr="004E666F">
              <w:rPr>
                <w:spacing w:val="-10"/>
              </w:rPr>
              <w:t>1</w:t>
            </w:r>
          </w:p>
        </w:tc>
      </w:tr>
      <w:tr w:rsidR="004E666F" w:rsidRPr="004E666F" w14:paraId="7E0001CE" w14:textId="77777777">
        <w:trPr>
          <w:trHeight w:val="480"/>
        </w:trPr>
        <w:tc>
          <w:tcPr>
            <w:tcW w:w="2235" w:type="dxa"/>
          </w:tcPr>
          <w:p w14:paraId="7E0001C9" w14:textId="77777777" w:rsidR="00387D93" w:rsidRPr="004E666F" w:rsidRDefault="00DD0B02">
            <w:pPr>
              <w:pStyle w:val="TableParagraph"/>
              <w:spacing w:before="11"/>
              <w:ind w:left="7"/>
            </w:pPr>
            <w:r w:rsidRPr="004E666F">
              <w:t>General</w:t>
            </w:r>
            <w:r w:rsidRPr="004E666F">
              <w:rPr>
                <w:spacing w:val="40"/>
              </w:rPr>
              <w:t xml:space="preserve"> </w:t>
            </w:r>
            <w:r w:rsidRPr="004E666F">
              <w:rPr>
                <w:spacing w:val="-2"/>
              </w:rPr>
              <w:t>Business</w:t>
            </w:r>
          </w:p>
          <w:p w14:paraId="7E0001CA" w14:textId="77777777" w:rsidR="00387D93" w:rsidRPr="004E666F" w:rsidRDefault="00DD0B02">
            <w:pPr>
              <w:pStyle w:val="TableParagraph"/>
              <w:spacing w:before="33"/>
              <w:ind w:left="7"/>
            </w:pPr>
            <w:r w:rsidRPr="004E666F">
              <w:t>General</w:t>
            </w:r>
            <w:r w:rsidRPr="004E666F">
              <w:rPr>
                <w:spacing w:val="17"/>
              </w:rPr>
              <w:t xml:space="preserve"> </w:t>
            </w:r>
            <w:r w:rsidRPr="004E666F">
              <w:rPr>
                <w:spacing w:val="-2"/>
              </w:rPr>
              <w:t>Rural</w:t>
            </w:r>
          </w:p>
        </w:tc>
        <w:tc>
          <w:tcPr>
            <w:tcW w:w="2235" w:type="dxa"/>
          </w:tcPr>
          <w:p w14:paraId="7E0001CB" w14:textId="77777777" w:rsidR="00387D93" w:rsidRPr="004E666F" w:rsidRDefault="00DD0B02">
            <w:pPr>
              <w:pStyle w:val="TableParagraph"/>
              <w:spacing w:before="11"/>
              <w:ind w:right="905"/>
              <w:jc w:val="right"/>
            </w:pPr>
            <w:r w:rsidRPr="004E666F">
              <w:t>&lt;</w:t>
            </w:r>
            <w:r w:rsidRPr="004E666F">
              <w:rPr>
                <w:spacing w:val="-1"/>
              </w:rPr>
              <w:t xml:space="preserve"> </w:t>
            </w:r>
            <w:r w:rsidRPr="004E666F">
              <w:rPr>
                <w:spacing w:val="-5"/>
              </w:rPr>
              <w:t>0.5</w:t>
            </w:r>
          </w:p>
        </w:tc>
        <w:tc>
          <w:tcPr>
            <w:tcW w:w="2235" w:type="dxa"/>
          </w:tcPr>
          <w:p w14:paraId="7E0001CC" w14:textId="77777777" w:rsidR="00387D93" w:rsidRPr="004E666F" w:rsidRDefault="00DD0B02">
            <w:pPr>
              <w:pStyle w:val="TableParagraph"/>
              <w:spacing w:before="11"/>
              <w:ind w:left="847"/>
            </w:pPr>
            <w:r w:rsidRPr="004E666F">
              <w:t>0.5</w:t>
            </w:r>
            <w:r w:rsidRPr="004E666F">
              <w:rPr>
                <w:spacing w:val="-2"/>
              </w:rPr>
              <w:t xml:space="preserve"> </w:t>
            </w:r>
            <w:r w:rsidRPr="004E666F">
              <w:t>­</w:t>
            </w:r>
            <w:r w:rsidRPr="004E666F">
              <w:rPr>
                <w:spacing w:val="-2"/>
              </w:rPr>
              <w:t xml:space="preserve"> </w:t>
            </w:r>
            <w:r w:rsidRPr="004E666F">
              <w:rPr>
                <w:spacing w:val="-10"/>
              </w:rPr>
              <w:t>1</w:t>
            </w:r>
          </w:p>
        </w:tc>
        <w:tc>
          <w:tcPr>
            <w:tcW w:w="2220" w:type="dxa"/>
          </w:tcPr>
          <w:p w14:paraId="7E0001CD" w14:textId="77777777" w:rsidR="00387D93" w:rsidRPr="004E666F" w:rsidRDefault="00DD0B02">
            <w:pPr>
              <w:pStyle w:val="TableParagraph"/>
              <w:spacing w:before="11"/>
              <w:ind w:left="679" w:right="692"/>
              <w:jc w:val="center"/>
            </w:pPr>
            <w:r w:rsidRPr="004E666F">
              <w:t>&gt;</w:t>
            </w:r>
            <w:r w:rsidRPr="004E666F">
              <w:rPr>
                <w:spacing w:val="-1"/>
              </w:rPr>
              <w:t xml:space="preserve"> </w:t>
            </w:r>
            <w:r w:rsidRPr="004E666F">
              <w:rPr>
                <w:spacing w:val="-10"/>
              </w:rPr>
              <w:t>1</w:t>
            </w:r>
          </w:p>
        </w:tc>
      </w:tr>
      <w:tr w:rsidR="004E666F" w:rsidRPr="004E666F" w14:paraId="7E0001DD" w14:textId="77777777">
        <w:trPr>
          <w:trHeight w:val="1920"/>
        </w:trPr>
        <w:tc>
          <w:tcPr>
            <w:tcW w:w="2235" w:type="dxa"/>
          </w:tcPr>
          <w:p w14:paraId="7E0001CF" w14:textId="77777777" w:rsidR="00387D93" w:rsidRPr="004E666F" w:rsidRDefault="00DD0B02">
            <w:pPr>
              <w:pStyle w:val="TableParagraph"/>
              <w:spacing w:before="11" w:line="278" w:lineRule="auto"/>
              <w:ind w:left="7" w:right="261"/>
            </w:pPr>
            <w:r w:rsidRPr="004E666F">
              <w:t xml:space="preserve">Avalon Business General Recreation </w:t>
            </w:r>
            <w:r w:rsidRPr="004E666F">
              <w:rPr>
                <w:strike/>
              </w:rPr>
              <w:t>Suburban Commercial</w:t>
            </w:r>
            <w:r w:rsidRPr="004E666F">
              <w:t xml:space="preserve"> Suburban Mixed Use Central Commercial Petone Commercial 2 Rural Residential</w:t>
            </w:r>
          </w:p>
          <w:p w14:paraId="7E0001D0" w14:textId="77777777" w:rsidR="00387D93" w:rsidRPr="004E666F" w:rsidRDefault="00DD0B02">
            <w:pPr>
              <w:pStyle w:val="TableParagraph"/>
              <w:spacing w:line="206" w:lineRule="exact"/>
              <w:ind w:left="7"/>
            </w:pPr>
            <w:r w:rsidRPr="004E666F">
              <w:t>Community</w:t>
            </w:r>
            <w:r w:rsidRPr="004E666F">
              <w:rPr>
                <w:spacing w:val="30"/>
              </w:rPr>
              <w:t xml:space="preserve"> </w:t>
            </w:r>
            <w:r w:rsidRPr="004E666F">
              <w:rPr>
                <w:spacing w:val="-2"/>
              </w:rPr>
              <w:t>Health</w:t>
            </w:r>
          </w:p>
        </w:tc>
        <w:tc>
          <w:tcPr>
            <w:tcW w:w="2235" w:type="dxa"/>
          </w:tcPr>
          <w:p w14:paraId="7E0001D1" w14:textId="77777777" w:rsidR="00387D93" w:rsidRPr="004E666F" w:rsidRDefault="00387D93">
            <w:pPr>
              <w:pStyle w:val="TableParagraph"/>
              <w:rPr>
                <w:b/>
              </w:rPr>
            </w:pPr>
          </w:p>
          <w:p w14:paraId="7E0001D2" w14:textId="77777777" w:rsidR="00387D93" w:rsidRPr="004E666F" w:rsidRDefault="00387D93">
            <w:pPr>
              <w:pStyle w:val="TableParagraph"/>
              <w:rPr>
                <w:b/>
              </w:rPr>
            </w:pPr>
          </w:p>
          <w:p w14:paraId="7E0001D3" w14:textId="77777777" w:rsidR="00387D93" w:rsidRPr="004E666F" w:rsidRDefault="00387D93">
            <w:pPr>
              <w:pStyle w:val="TableParagraph"/>
              <w:spacing w:before="6"/>
              <w:rPr>
                <w:b/>
              </w:rPr>
            </w:pPr>
          </w:p>
          <w:p w14:paraId="7E0001D4" w14:textId="77777777" w:rsidR="00387D93" w:rsidRPr="004E666F" w:rsidRDefault="00DD0B02">
            <w:pPr>
              <w:pStyle w:val="TableParagraph"/>
              <w:ind w:right="905"/>
              <w:jc w:val="right"/>
            </w:pPr>
            <w:r w:rsidRPr="004E666F">
              <w:t>&lt;</w:t>
            </w:r>
            <w:r w:rsidRPr="004E666F">
              <w:rPr>
                <w:spacing w:val="-1"/>
              </w:rPr>
              <w:t xml:space="preserve"> </w:t>
            </w:r>
            <w:r w:rsidRPr="004E666F">
              <w:rPr>
                <w:spacing w:val="-5"/>
              </w:rPr>
              <w:t>0.2</w:t>
            </w:r>
          </w:p>
        </w:tc>
        <w:tc>
          <w:tcPr>
            <w:tcW w:w="2235" w:type="dxa"/>
          </w:tcPr>
          <w:p w14:paraId="7E0001D5" w14:textId="77777777" w:rsidR="00387D93" w:rsidRPr="004E666F" w:rsidRDefault="00387D93">
            <w:pPr>
              <w:pStyle w:val="TableParagraph"/>
              <w:rPr>
                <w:b/>
              </w:rPr>
            </w:pPr>
          </w:p>
          <w:p w14:paraId="7E0001D6" w14:textId="77777777" w:rsidR="00387D93" w:rsidRPr="004E666F" w:rsidRDefault="00387D93">
            <w:pPr>
              <w:pStyle w:val="TableParagraph"/>
              <w:rPr>
                <w:b/>
              </w:rPr>
            </w:pPr>
          </w:p>
          <w:p w14:paraId="7E0001D7" w14:textId="77777777" w:rsidR="00387D93" w:rsidRPr="004E666F" w:rsidRDefault="00387D93">
            <w:pPr>
              <w:pStyle w:val="TableParagraph"/>
              <w:spacing w:before="6"/>
              <w:rPr>
                <w:b/>
              </w:rPr>
            </w:pPr>
          </w:p>
          <w:p w14:paraId="7E0001D8" w14:textId="77777777" w:rsidR="00387D93" w:rsidRPr="004E666F" w:rsidRDefault="00DD0B02">
            <w:pPr>
              <w:pStyle w:val="TableParagraph"/>
              <w:ind w:left="772"/>
            </w:pPr>
            <w:r w:rsidRPr="004E666F">
              <w:t>0.2</w:t>
            </w:r>
            <w:r w:rsidRPr="004E666F">
              <w:rPr>
                <w:spacing w:val="-2"/>
              </w:rPr>
              <w:t xml:space="preserve"> </w:t>
            </w:r>
            <w:r w:rsidRPr="004E666F">
              <w:t>­</w:t>
            </w:r>
            <w:r w:rsidRPr="004E666F">
              <w:rPr>
                <w:spacing w:val="-2"/>
              </w:rPr>
              <w:t xml:space="preserve"> </w:t>
            </w:r>
            <w:r w:rsidRPr="004E666F">
              <w:rPr>
                <w:spacing w:val="-5"/>
              </w:rPr>
              <w:t>0.4</w:t>
            </w:r>
          </w:p>
        </w:tc>
        <w:tc>
          <w:tcPr>
            <w:tcW w:w="2220" w:type="dxa"/>
          </w:tcPr>
          <w:p w14:paraId="7E0001D9" w14:textId="77777777" w:rsidR="00387D93" w:rsidRPr="004E666F" w:rsidRDefault="00387D93">
            <w:pPr>
              <w:pStyle w:val="TableParagraph"/>
              <w:rPr>
                <w:b/>
              </w:rPr>
            </w:pPr>
          </w:p>
          <w:p w14:paraId="7E0001DA" w14:textId="77777777" w:rsidR="00387D93" w:rsidRPr="004E666F" w:rsidRDefault="00387D93">
            <w:pPr>
              <w:pStyle w:val="TableParagraph"/>
              <w:rPr>
                <w:b/>
              </w:rPr>
            </w:pPr>
          </w:p>
          <w:p w14:paraId="7E0001DB" w14:textId="77777777" w:rsidR="00387D93" w:rsidRPr="004E666F" w:rsidRDefault="00387D93">
            <w:pPr>
              <w:pStyle w:val="TableParagraph"/>
              <w:spacing w:before="6"/>
              <w:rPr>
                <w:b/>
              </w:rPr>
            </w:pPr>
          </w:p>
          <w:p w14:paraId="7E0001DC" w14:textId="77777777" w:rsidR="00387D93" w:rsidRPr="004E666F" w:rsidRDefault="00DD0B02">
            <w:pPr>
              <w:pStyle w:val="TableParagraph"/>
              <w:ind w:left="679" w:right="692"/>
              <w:jc w:val="center"/>
            </w:pPr>
            <w:r w:rsidRPr="004E666F">
              <w:t>&gt;</w:t>
            </w:r>
            <w:r w:rsidRPr="004E666F">
              <w:rPr>
                <w:spacing w:val="-1"/>
              </w:rPr>
              <w:t xml:space="preserve"> </w:t>
            </w:r>
            <w:r w:rsidRPr="004E666F">
              <w:rPr>
                <w:spacing w:val="-5"/>
              </w:rPr>
              <w:t>0.4</w:t>
            </w:r>
          </w:p>
        </w:tc>
      </w:tr>
      <w:tr w:rsidR="004E666F" w:rsidRPr="004E666F" w14:paraId="7E0001E7" w14:textId="77777777">
        <w:trPr>
          <w:trHeight w:val="960"/>
        </w:trPr>
        <w:tc>
          <w:tcPr>
            <w:tcW w:w="2235" w:type="dxa"/>
          </w:tcPr>
          <w:p w14:paraId="7E0001DE" w14:textId="77777777" w:rsidR="00387D93" w:rsidRPr="004E666F" w:rsidRDefault="00DD0B02">
            <w:pPr>
              <w:pStyle w:val="TableParagraph"/>
              <w:spacing w:before="11"/>
              <w:ind w:left="7"/>
              <w:rPr>
                <w:strike/>
                <w:spacing w:val="-10"/>
              </w:rPr>
            </w:pPr>
            <w:r w:rsidRPr="004E666F">
              <w:rPr>
                <w:strike/>
              </w:rPr>
              <w:t>Special</w:t>
            </w:r>
            <w:r w:rsidRPr="004E666F">
              <w:rPr>
                <w:strike/>
                <w:spacing w:val="15"/>
              </w:rPr>
              <w:t xml:space="preserve"> </w:t>
            </w:r>
            <w:r w:rsidRPr="004E666F">
              <w:rPr>
                <w:strike/>
              </w:rPr>
              <w:t>Commercial</w:t>
            </w:r>
            <w:r w:rsidRPr="004E666F">
              <w:rPr>
                <w:strike/>
                <w:spacing w:val="16"/>
              </w:rPr>
              <w:t xml:space="preserve"> </w:t>
            </w:r>
            <w:r w:rsidRPr="004E666F">
              <w:rPr>
                <w:strike/>
              </w:rPr>
              <w:t>1</w:t>
            </w:r>
            <w:r w:rsidRPr="004E666F">
              <w:rPr>
                <w:strike/>
                <w:spacing w:val="16"/>
              </w:rPr>
              <w:t xml:space="preserve"> </w:t>
            </w:r>
            <w:r w:rsidRPr="004E666F">
              <w:rPr>
                <w:strike/>
              </w:rPr>
              <w:t>&amp;</w:t>
            </w:r>
            <w:r w:rsidRPr="004E666F">
              <w:rPr>
                <w:strike/>
                <w:spacing w:val="16"/>
              </w:rPr>
              <w:t xml:space="preserve"> </w:t>
            </w:r>
            <w:r w:rsidRPr="004E666F">
              <w:rPr>
                <w:strike/>
                <w:spacing w:val="-10"/>
              </w:rPr>
              <w:t>2</w:t>
            </w:r>
          </w:p>
          <w:p w14:paraId="24B6846F" w14:textId="478353AC" w:rsidR="00647C6F" w:rsidRPr="004E666F" w:rsidRDefault="00647C6F">
            <w:pPr>
              <w:pStyle w:val="TableParagraph"/>
              <w:spacing w:before="11"/>
              <w:ind w:left="7"/>
              <w:rPr>
                <w:strike/>
                <w:u w:val="single"/>
              </w:rPr>
            </w:pPr>
            <w:r w:rsidRPr="004E666F">
              <w:rPr>
                <w:u w:val="single"/>
              </w:rPr>
              <w:t>Suburban Mixed Use - Station Village and Boulcott Village (see Appendix Hazardous Facilities 2 Station Village and Boulcott Village)</w:t>
            </w:r>
          </w:p>
          <w:p w14:paraId="7E0001DF" w14:textId="77777777" w:rsidR="00387D93" w:rsidRPr="004E666F" w:rsidRDefault="00DD0B02">
            <w:pPr>
              <w:pStyle w:val="TableParagraph"/>
              <w:spacing w:before="33"/>
              <w:ind w:left="7"/>
            </w:pPr>
            <w:r w:rsidRPr="004E666F">
              <w:lastRenderedPageBreak/>
              <w:t>Petone</w:t>
            </w:r>
            <w:r w:rsidRPr="004E666F">
              <w:rPr>
                <w:spacing w:val="26"/>
              </w:rPr>
              <w:t xml:space="preserve"> </w:t>
            </w:r>
            <w:r w:rsidRPr="004E666F">
              <w:t>Commercial</w:t>
            </w:r>
            <w:r w:rsidRPr="004E666F">
              <w:rPr>
                <w:spacing w:val="28"/>
              </w:rPr>
              <w:t xml:space="preserve"> </w:t>
            </w:r>
            <w:r w:rsidRPr="004E666F">
              <w:rPr>
                <w:spacing w:val="-10"/>
              </w:rPr>
              <w:t>1</w:t>
            </w:r>
          </w:p>
          <w:p w14:paraId="7E0001E0" w14:textId="77777777" w:rsidR="00387D93" w:rsidRPr="004E666F" w:rsidRDefault="00DD0B02">
            <w:pPr>
              <w:pStyle w:val="TableParagraph"/>
              <w:spacing w:line="240" w:lineRule="atLeast"/>
              <w:ind w:left="7"/>
            </w:pPr>
            <w:r w:rsidRPr="004E666F">
              <w:t>Special Recreation 1 &amp; 2 Passive Recreation</w:t>
            </w:r>
          </w:p>
        </w:tc>
        <w:tc>
          <w:tcPr>
            <w:tcW w:w="2235" w:type="dxa"/>
          </w:tcPr>
          <w:p w14:paraId="7E0001E1" w14:textId="77777777" w:rsidR="00387D93" w:rsidRPr="004E666F" w:rsidRDefault="00387D93">
            <w:pPr>
              <w:pStyle w:val="TableParagraph"/>
              <w:spacing w:before="9"/>
              <w:rPr>
                <w:b/>
              </w:rPr>
            </w:pPr>
          </w:p>
          <w:p w14:paraId="7E0001E2" w14:textId="77777777" w:rsidR="00387D93" w:rsidRPr="004E666F" w:rsidRDefault="00DD0B02">
            <w:pPr>
              <w:pStyle w:val="TableParagraph"/>
              <w:ind w:right="905"/>
              <w:jc w:val="right"/>
            </w:pPr>
            <w:r w:rsidRPr="004E666F">
              <w:t>&lt;</w:t>
            </w:r>
            <w:r w:rsidRPr="004E666F">
              <w:rPr>
                <w:spacing w:val="-1"/>
              </w:rPr>
              <w:t xml:space="preserve"> </w:t>
            </w:r>
            <w:r w:rsidRPr="004E666F">
              <w:rPr>
                <w:spacing w:val="-5"/>
              </w:rPr>
              <w:t>0.1</w:t>
            </w:r>
          </w:p>
        </w:tc>
        <w:tc>
          <w:tcPr>
            <w:tcW w:w="2235" w:type="dxa"/>
          </w:tcPr>
          <w:p w14:paraId="7E0001E3" w14:textId="77777777" w:rsidR="00387D93" w:rsidRPr="004E666F" w:rsidRDefault="00387D93">
            <w:pPr>
              <w:pStyle w:val="TableParagraph"/>
              <w:spacing w:before="9"/>
              <w:rPr>
                <w:b/>
              </w:rPr>
            </w:pPr>
          </w:p>
          <w:p w14:paraId="7E0001E4" w14:textId="77777777" w:rsidR="00387D93" w:rsidRPr="004E666F" w:rsidRDefault="00DD0B02">
            <w:pPr>
              <w:pStyle w:val="TableParagraph"/>
              <w:ind w:left="772"/>
            </w:pPr>
            <w:r w:rsidRPr="004E666F">
              <w:t>0.1</w:t>
            </w:r>
            <w:r w:rsidRPr="004E666F">
              <w:rPr>
                <w:spacing w:val="-2"/>
              </w:rPr>
              <w:t xml:space="preserve"> </w:t>
            </w:r>
            <w:r w:rsidRPr="004E666F">
              <w:t>­</w:t>
            </w:r>
            <w:r w:rsidRPr="004E666F">
              <w:rPr>
                <w:spacing w:val="-2"/>
              </w:rPr>
              <w:t xml:space="preserve"> </w:t>
            </w:r>
            <w:r w:rsidRPr="004E666F">
              <w:rPr>
                <w:spacing w:val="-5"/>
              </w:rPr>
              <w:t>0.2</w:t>
            </w:r>
          </w:p>
        </w:tc>
        <w:tc>
          <w:tcPr>
            <w:tcW w:w="2220" w:type="dxa"/>
          </w:tcPr>
          <w:p w14:paraId="7E0001E5" w14:textId="77777777" w:rsidR="00387D93" w:rsidRPr="004E666F" w:rsidRDefault="00387D93">
            <w:pPr>
              <w:pStyle w:val="TableParagraph"/>
              <w:spacing w:before="9"/>
              <w:rPr>
                <w:b/>
              </w:rPr>
            </w:pPr>
          </w:p>
          <w:p w14:paraId="7E0001E6" w14:textId="77777777" w:rsidR="00387D93" w:rsidRPr="004E666F" w:rsidRDefault="00DD0B02">
            <w:pPr>
              <w:pStyle w:val="TableParagraph"/>
              <w:ind w:left="679" w:right="692"/>
              <w:jc w:val="center"/>
            </w:pPr>
            <w:r w:rsidRPr="004E666F">
              <w:t>&gt;</w:t>
            </w:r>
            <w:r w:rsidRPr="004E666F">
              <w:rPr>
                <w:spacing w:val="-1"/>
              </w:rPr>
              <w:t xml:space="preserve"> </w:t>
            </w:r>
            <w:r w:rsidRPr="004E666F">
              <w:rPr>
                <w:spacing w:val="-5"/>
              </w:rPr>
              <w:t>0.2</w:t>
            </w:r>
          </w:p>
        </w:tc>
      </w:tr>
      <w:tr w:rsidR="004E666F" w:rsidRPr="004E666F" w14:paraId="7E0001EC" w14:textId="77777777">
        <w:trPr>
          <w:trHeight w:val="240"/>
        </w:trPr>
        <w:tc>
          <w:tcPr>
            <w:tcW w:w="2235" w:type="dxa"/>
          </w:tcPr>
          <w:p w14:paraId="7E0001E8" w14:textId="77777777" w:rsidR="00387D93" w:rsidRPr="004E666F" w:rsidRDefault="00DD0B02">
            <w:pPr>
              <w:pStyle w:val="TableParagraph"/>
              <w:spacing w:before="11"/>
              <w:ind w:left="7"/>
            </w:pPr>
            <w:r w:rsidRPr="004E666F">
              <w:t>River</w:t>
            </w:r>
            <w:r w:rsidRPr="004E666F">
              <w:rPr>
                <w:spacing w:val="7"/>
              </w:rPr>
              <w:t xml:space="preserve"> </w:t>
            </w:r>
            <w:r w:rsidRPr="004E666F">
              <w:rPr>
                <w:spacing w:val="-2"/>
              </w:rPr>
              <w:t>Recreation</w:t>
            </w:r>
          </w:p>
        </w:tc>
        <w:tc>
          <w:tcPr>
            <w:tcW w:w="2235" w:type="dxa"/>
          </w:tcPr>
          <w:p w14:paraId="7E0001E9" w14:textId="77777777" w:rsidR="00387D93" w:rsidRPr="004E666F" w:rsidRDefault="00DD0B02">
            <w:pPr>
              <w:pStyle w:val="TableParagraph"/>
              <w:spacing w:before="11"/>
              <w:ind w:right="880"/>
              <w:jc w:val="right"/>
            </w:pPr>
            <w:r w:rsidRPr="004E666F">
              <w:t>&lt;</w:t>
            </w:r>
            <w:r w:rsidRPr="004E666F">
              <w:rPr>
                <w:spacing w:val="-1"/>
              </w:rPr>
              <w:t xml:space="preserve"> </w:t>
            </w:r>
            <w:r w:rsidRPr="004E666F">
              <w:rPr>
                <w:spacing w:val="-4"/>
              </w:rPr>
              <w:t>0.05</w:t>
            </w:r>
          </w:p>
        </w:tc>
        <w:tc>
          <w:tcPr>
            <w:tcW w:w="2235" w:type="dxa"/>
          </w:tcPr>
          <w:p w14:paraId="7E0001EA" w14:textId="77777777" w:rsidR="00387D93" w:rsidRPr="004E666F" w:rsidRDefault="00DD0B02">
            <w:pPr>
              <w:pStyle w:val="TableParagraph"/>
              <w:spacing w:before="11"/>
              <w:ind w:left="772"/>
            </w:pPr>
            <w:r w:rsidRPr="004E666F">
              <w:t>0.05</w:t>
            </w:r>
            <w:r w:rsidRPr="004E666F">
              <w:rPr>
                <w:spacing w:val="-3"/>
              </w:rPr>
              <w:t xml:space="preserve"> </w:t>
            </w:r>
            <w:r w:rsidRPr="004E666F">
              <w:t>­</w:t>
            </w:r>
            <w:r w:rsidRPr="004E666F">
              <w:rPr>
                <w:spacing w:val="-2"/>
              </w:rPr>
              <w:t xml:space="preserve"> </w:t>
            </w:r>
            <w:r w:rsidRPr="004E666F">
              <w:rPr>
                <w:spacing w:val="-10"/>
              </w:rPr>
              <w:t>1</w:t>
            </w:r>
          </w:p>
        </w:tc>
        <w:tc>
          <w:tcPr>
            <w:tcW w:w="2220" w:type="dxa"/>
          </w:tcPr>
          <w:p w14:paraId="7E0001EB" w14:textId="77777777" w:rsidR="00387D93" w:rsidRPr="004E666F" w:rsidRDefault="00DD0B02">
            <w:pPr>
              <w:pStyle w:val="TableParagraph"/>
              <w:spacing w:before="11"/>
              <w:ind w:left="646" w:right="692"/>
              <w:jc w:val="center"/>
            </w:pPr>
            <w:r w:rsidRPr="004E666F">
              <w:t>&gt;</w:t>
            </w:r>
            <w:r w:rsidRPr="004E666F">
              <w:rPr>
                <w:spacing w:val="-4"/>
              </w:rPr>
              <w:t xml:space="preserve"> </w:t>
            </w:r>
            <w:r w:rsidRPr="004E666F">
              <w:rPr>
                <w:spacing w:val="-10"/>
              </w:rPr>
              <w:t>1</w:t>
            </w:r>
          </w:p>
        </w:tc>
      </w:tr>
      <w:tr w:rsidR="004E666F" w:rsidRPr="004E666F" w14:paraId="7E0001F2" w14:textId="77777777">
        <w:trPr>
          <w:trHeight w:val="480"/>
        </w:trPr>
        <w:tc>
          <w:tcPr>
            <w:tcW w:w="2235" w:type="dxa"/>
          </w:tcPr>
          <w:p w14:paraId="7E0001ED" w14:textId="77777777" w:rsidR="00387D93" w:rsidRPr="004E666F" w:rsidRDefault="00DD0B02">
            <w:pPr>
              <w:pStyle w:val="TableParagraph"/>
              <w:spacing w:before="11"/>
              <w:ind w:left="7"/>
            </w:pPr>
            <w:r w:rsidRPr="004E666F">
              <w:t>All</w:t>
            </w:r>
            <w:r w:rsidRPr="004E666F">
              <w:rPr>
                <w:spacing w:val="9"/>
              </w:rPr>
              <w:t xml:space="preserve"> </w:t>
            </w:r>
            <w:r w:rsidRPr="004E666F">
              <w:rPr>
                <w:spacing w:val="-2"/>
              </w:rPr>
              <w:t>Residential</w:t>
            </w:r>
          </w:p>
          <w:p w14:paraId="7E0001EE" w14:textId="77777777" w:rsidR="00387D93" w:rsidRPr="004E666F" w:rsidRDefault="00DD0B02">
            <w:pPr>
              <w:pStyle w:val="TableParagraph"/>
              <w:spacing w:before="33"/>
              <w:ind w:left="7"/>
            </w:pPr>
            <w:r w:rsidRPr="004E666F">
              <w:t>All</w:t>
            </w:r>
            <w:r w:rsidRPr="004E666F">
              <w:rPr>
                <w:spacing w:val="6"/>
              </w:rPr>
              <w:t xml:space="preserve"> </w:t>
            </w:r>
            <w:r w:rsidRPr="004E666F">
              <w:t>Community</w:t>
            </w:r>
            <w:r w:rsidRPr="004E666F">
              <w:rPr>
                <w:spacing w:val="9"/>
              </w:rPr>
              <w:t xml:space="preserve"> </w:t>
            </w:r>
            <w:r w:rsidRPr="004E666F">
              <w:rPr>
                <w:spacing w:val="-5"/>
              </w:rPr>
              <w:t>Iwi</w:t>
            </w:r>
          </w:p>
        </w:tc>
        <w:tc>
          <w:tcPr>
            <w:tcW w:w="2235" w:type="dxa"/>
          </w:tcPr>
          <w:p w14:paraId="7E0001EF" w14:textId="77777777" w:rsidR="00387D93" w:rsidRPr="004E666F" w:rsidRDefault="00DD0B02">
            <w:pPr>
              <w:pStyle w:val="TableParagraph"/>
              <w:spacing w:before="11"/>
              <w:ind w:right="859"/>
              <w:jc w:val="right"/>
            </w:pPr>
            <w:r w:rsidRPr="004E666F">
              <w:t>&lt;</w:t>
            </w:r>
            <w:r w:rsidRPr="004E666F">
              <w:rPr>
                <w:spacing w:val="1"/>
              </w:rPr>
              <w:t xml:space="preserve"> </w:t>
            </w:r>
            <w:r w:rsidRPr="004E666F">
              <w:rPr>
                <w:spacing w:val="-4"/>
              </w:rPr>
              <w:t>0.02</w:t>
            </w:r>
          </w:p>
        </w:tc>
        <w:tc>
          <w:tcPr>
            <w:tcW w:w="2235" w:type="dxa"/>
          </w:tcPr>
          <w:p w14:paraId="7E0001F0" w14:textId="77777777" w:rsidR="00387D93" w:rsidRPr="004E666F" w:rsidRDefault="00DD0B02">
            <w:pPr>
              <w:pStyle w:val="TableParagraph"/>
              <w:spacing w:before="11"/>
              <w:ind w:right="13"/>
              <w:jc w:val="center"/>
            </w:pPr>
            <w:r w:rsidRPr="004E666F">
              <w:t>­</w:t>
            </w:r>
          </w:p>
        </w:tc>
        <w:tc>
          <w:tcPr>
            <w:tcW w:w="2220" w:type="dxa"/>
          </w:tcPr>
          <w:p w14:paraId="7E0001F1" w14:textId="77777777" w:rsidR="00387D93" w:rsidRPr="004E666F" w:rsidRDefault="00DD0B02">
            <w:pPr>
              <w:pStyle w:val="TableParagraph"/>
              <w:spacing w:before="11"/>
              <w:ind w:left="691" w:right="691"/>
              <w:jc w:val="center"/>
            </w:pPr>
            <w:r w:rsidRPr="004E666F">
              <w:t>&gt;</w:t>
            </w:r>
            <w:r w:rsidRPr="004E666F">
              <w:rPr>
                <w:spacing w:val="1"/>
              </w:rPr>
              <w:t xml:space="preserve"> </w:t>
            </w:r>
            <w:r w:rsidRPr="004E666F">
              <w:rPr>
                <w:spacing w:val="-4"/>
              </w:rPr>
              <w:t>0.02</w:t>
            </w:r>
          </w:p>
        </w:tc>
      </w:tr>
    </w:tbl>
    <w:p w14:paraId="7E0001F3" w14:textId="77777777" w:rsidR="00387D93" w:rsidRPr="004E666F" w:rsidRDefault="00DD0B02" w:rsidP="00647C6F">
      <w:r w:rsidRPr="004E666F">
        <w:t>For the Special Business Activity Area these trigger levels apply only to the environmental effects group. The trigger level for utilities will be based on the respective activity area where the utilities are located.</w:t>
      </w:r>
    </w:p>
    <w:p w14:paraId="7E0001F4" w14:textId="77777777" w:rsidR="00387D93" w:rsidRPr="004E666F" w:rsidRDefault="00DD0B02">
      <w:pPr>
        <w:pStyle w:val="Heading4"/>
        <w:numPr>
          <w:ilvl w:val="0"/>
          <w:numId w:val="13"/>
        </w:numPr>
        <w:tabs>
          <w:tab w:val="left" w:pos="580"/>
        </w:tabs>
        <w:spacing w:before="86"/>
        <w:jc w:val="both"/>
        <w:rPr>
          <w:sz w:val="22"/>
          <w:szCs w:val="22"/>
        </w:rPr>
      </w:pPr>
      <w:r w:rsidRPr="004E666F">
        <w:rPr>
          <w:spacing w:val="-2"/>
          <w:sz w:val="22"/>
          <w:szCs w:val="22"/>
        </w:rPr>
        <w:t>Interface</w:t>
      </w:r>
      <w:r w:rsidRPr="004E666F">
        <w:rPr>
          <w:spacing w:val="-1"/>
          <w:sz w:val="22"/>
          <w:szCs w:val="22"/>
        </w:rPr>
        <w:t xml:space="preserve"> </w:t>
      </w:r>
      <w:r w:rsidRPr="004E666F">
        <w:rPr>
          <w:spacing w:val="-2"/>
          <w:sz w:val="22"/>
          <w:szCs w:val="22"/>
        </w:rPr>
        <w:t>Provisions:</w:t>
      </w:r>
    </w:p>
    <w:p w14:paraId="7E0001F5" w14:textId="61A155E2" w:rsidR="00387D93" w:rsidRPr="004E666F" w:rsidRDefault="00DD0B02">
      <w:pPr>
        <w:pStyle w:val="BodyText"/>
        <w:spacing w:before="33" w:line="278" w:lineRule="auto"/>
        <w:ind w:left="580" w:right="290"/>
        <w:jc w:val="both"/>
        <w:rPr>
          <w:sz w:val="22"/>
          <w:szCs w:val="22"/>
        </w:rPr>
      </w:pPr>
      <w:r w:rsidRPr="004E666F">
        <w:rPr>
          <w:sz w:val="22"/>
          <w:szCs w:val="22"/>
        </w:rPr>
        <w:t>Where an activity area with a high trigger level is adjacent to an activity area with a lower trigger level, a more conservative trigger level will apply within a buffer strip on the inside of the more hazardous activity area. The width of the buffer strip is shown in Table 2.</w:t>
      </w:r>
    </w:p>
    <w:p w14:paraId="05689FB0" w14:textId="19C2DB96" w:rsidR="00922775" w:rsidRPr="004E666F" w:rsidRDefault="00922775">
      <w:pPr>
        <w:pStyle w:val="BodyText"/>
        <w:spacing w:before="33" w:line="278" w:lineRule="auto"/>
        <w:ind w:left="580" w:right="290"/>
        <w:jc w:val="both"/>
        <w:rPr>
          <w:sz w:val="22"/>
          <w:szCs w:val="22"/>
        </w:rPr>
      </w:pPr>
    </w:p>
    <w:p w14:paraId="33EA15D0" w14:textId="185E506E" w:rsidR="00D33875" w:rsidRPr="004E666F" w:rsidRDefault="00D904A7" w:rsidP="00D33875">
      <w:pPr>
        <w:widowControl/>
        <w:autoSpaceDE/>
        <w:autoSpaceDN/>
        <w:textAlignment w:val="baseline"/>
        <w:rPr>
          <w:rFonts w:ascii="Segoe UI" w:eastAsia="Times New Roman" w:hAnsi="Segoe UI" w:cs="Segoe UI"/>
          <w:b/>
          <w:bCs/>
          <w:i/>
          <w:iCs/>
          <w:lang w:val="en-NZ" w:eastAsia="en-NZ"/>
        </w:rPr>
      </w:pPr>
      <w:r w:rsidRPr="004E666F">
        <w:rPr>
          <w:rFonts w:eastAsia="Times New Roman"/>
          <w:b/>
          <w:bCs/>
          <w:i/>
          <w:iCs/>
          <w:lang w:val="en-NZ" w:eastAsia="en-NZ"/>
        </w:rPr>
        <w:t xml:space="preserve">AMENDMENT 386 </w:t>
      </w:r>
      <w:r w:rsidR="002D025D" w:rsidRPr="004E666F">
        <w:rPr>
          <w:rFonts w:eastAsia="Times New Roman"/>
          <w:b/>
          <w:bCs/>
          <w:i/>
          <w:iCs/>
          <w:lang w:val="en-NZ" w:eastAsia="en-NZ"/>
        </w:rPr>
        <w:t xml:space="preserve">- </w:t>
      </w:r>
      <w:r w:rsidR="00D33875" w:rsidRPr="004E666F">
        <w:rPr>
          <w:rFonts w:eastAsia="Times New Roman"/>
          <w:b/>
          <w:bCs/>
          <w:i/>
          <w:iCs/>
          <w:lang w:val="en-NZ" w:eastAsia="en-NZ"/>
        </w:rPr>
        <w:t>Amend Table 2 of Rule 14D 2.1(b)  </w:t>
      </w:r>
    </w:p>
    <w:p w14:paraId="7E0001F6" w14:textId="77777777" w:rsidR="00387D93" w:rsidRPr="004E666F" w:rsidRDefault="00DD0B02">
      <w:pPr>
        <w:pStyle w:val="Heading4"/>
        <w:spacing w:before="75" w:after="22"/>
        <w:ind w:left="610" w:firstLine="0"/>
        <w:jc w:val="both"/>
        <w:rPr>
          <w:sz w:val="22"/>
          <w:szCs w:val="22"/>
        </w:rPr>
      </w:pPr>
      <w:r w:rsidRPr="004E666F">
        <w:rPr>
          <w:sz w:val="22"/>
          <w:szCs w:val="22"/>
        </w:rPr>
        <w:t>Table</w:t>
      </w:r>
      <w:r w:rsidRPr="004E666F">
        <w:rPr>
          <w:spacing w:val="-11"/>
          <w:sz w:val="22"/>
          <w:szCs w:val="22"/>
        </w:rPr>
        <w:t xml:space="preserve"> </w:t>
      </w:r>
      <w:r w:rsidRPr="004E666F">
        <w:rPr>
          <w:sz w:val="22"/>
          <w:szCs w:val="22"/>
        </w:rPr>
        <w:t>2</w:t>
      </w:r>
      <w:r w:rsidRPr="004E666F">
        <w:rPr>
          <w:spacing w:val="-11"/>
          <w:sz w:val="22"/>
          <w:szCs w:val="22"/>
        </w:rPr>
        <w:t xml:space="preserve"> </w:t>
      </w:r>
      <w:r w:rsidRPr="004E666F">
        <w:rPr>
          <w:sz w:val="22"/>
          <w:szCs w:val="22"/>
        </w:rPr>
        <w:t>­</w:t>
      </w:r>
      <w:r w:rsidRPr="004E666F">
        <w:rPr>
          <w:spacing w:val="-11"/>
          <w:sz w:val="22"/>
          <w:szCs w:val="22"/>
        </w:rPr>
        <w:t xml:space="preserve"> </w:t>
      </w:r>
      <w:r w:rsidRPr="004E666F">
        <w:rPr>
          <w:sz w:val="22"/>
          <w:szCs w:val="22"/>
        </w:rPr>
        <w:t>Width</w:t>
      </w:r>
      <w:r w:rsidRPr="004E666F">
        <w:rPr>
          <w:spacing w:val="-11"/>
          <w:sz w:val="22"/>
          <w:szCs w:val="22"/>
        </w:rPr>
        <w:t xml:space="preserve"> </w:t>
      </w:r>
      <w:r w:rsidRPr="004E666F">
        <w:rPr>
          <w:sz w:val="22"/>
          <w:szCs w:val="22"/>
        </w:rPr>
        <w:t>of</w:t>
      </w:r>
      <w:r w:rsidRPr="004E666F">
        <w:rPr>
          <w:spacing w:val="-11"/>
          <w:sz w:val="22"/>
          <w:szCs w:val="22"/>
        </w:rPr>
        <w:t xml:space="preserve"> </w:t>
      </w:r>
      <w:r w:rsidRPr="004E666F">
        <w:rPr>
          <w:sz w:val="22"/>
          <w:szCs w:val="22"/>
        </w:rPr>
        <w:t>Buffer</w:t>
      </w:r>
      <w:r w:rsidRPr="004E666F">
        <w:rPr>
          <w:spacing w:val="-11"/>
          <w:sz w:val="22"/>
          <w:szCs w:val="22"/>
        </w:rPr>
        <w:t xml:space="preserve"> </w:t>
      </w:r>
      <w:r w:rsidRPr="004E666F">
        <w:rPr>
          <w:sz w:val="22"/>
          <w:szCs w:val="22"/>
        </w:rPr>
        <w:t>Strip</w:t>
      </w:r>
      <w:r w:rsidRPr="004E666F">
        <w:rPr>
          <w:spacing w:val="-11"/>
          <w:sz w:val="22"/>
          <w:szCs w:val="22"/>
        </w:rPr>
        <w:t xml:space="preserve"> </w:t>
      </w:r>
      <w:r w:rsidRPr="004E666F">
        <w:rPr>
          <w:sz w:val="22"/>
          <w:szCs w:val="22"/>
        </w:rPr>
        <w:t>for</w:t>
      </w:r>
      <w:r w:rsidRPr="004E666F">
        <w:rPr>
          <w:spacing w:val="-11"/>
          <w:sz w:val="22"/>
          <w:szCs w:val="22"/>
        </w:rPr>
        <w:t xml:space="preserve"> </w:t>
      </w:r>
      <w:r w:rsidRPr="004E666F">
        <w:rPr>
          <w:sz w:val="22"/>
          <w:szCs w:val="22"/>
        </w:rPr>
        <w:t>more</w:t>
      </w:r>
      <w:r w:rsidRPr="004E666F">
        <w:rPr>
          <w:spacing w:val="-11"/>
          <w:sz w:val="22"/>
          <w:szCs w:val="22"/>
        </w:rPr>
        <w:t xml:space="preserve"> </w:t>
      </w:r>
      <w:r w:rsidRPr="004E666F">
        <w:rPr>
          <w:sz w:val="22"/>
          <w:szCs w:val="22"/>
        </w:rPr>
        <w:t>Hazardous</w:t>
      </w:r>
      <w:r w:rsidRPr="004E666F">
        <w:rPr>
          <w:spacing w:val="-11"/>
          <w:sz w:val="22"/>
          <w:szCs w:val="22"/>
        </w:rPr>
        <w:t xml:space="preserve"> </w:t>
      </w:r>
      <w:r w:rsidRPr="004E666F">
        <w:rPr>
          <w:sz w:val="22"/>
          <w:szCs w:val="22"/>
        </w:rPr>
        <w:t>Activity</w:t>
      </w:r>
      <w:r w:rsidRPr="004E666F">
        <w:rPr>
          <w:spacing w:val="-10"/>
          <w:sz w:val="22"/>
          <w:szCs w:val="22"/>
        </w:rPr>
        <w:t xml:space="preserve"> </w:t>
      </w:r>
      <w:r w:rsidRPr="004E666F">
        <w:rPr>
          <w:spacing w:val="-4"/>
          <w:sz w:val="22"/>
          <w:szCs w:val="22"/>
        </w:rPr>
        <w:t>Area</w:t>
      </w:r>
    </w:p>
    <w:tbl>
      <w:tblPr>
        <w:tblW w:w="0" w:type="auto"/>
        <w:tblInd w:w="6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235"/>
        <w:gridCol w:w="6690"/>
      </w:tblGrid>
      <w:tr w:rsidR="004E666F" w:rsidRPr="004E666F" w14:paraId="7E0001FA" w14:textId="77777777">
        <w:trPr>
          <w:trHeight w:val="480"/>
        </w:trPr>
        <w:tc>
          <w:tcPr>
            <w:tcW w:w="2235" w:type="dxa"/>
          </w:tcPr>
          <w:p w14:paraId="7E0001F7" w14:textId="77777777" w:rsidR="00387D93" w:rsidRPr="004E666F" w:rsidRDefault="00DD0B02">
            <w:pPr>
              <w:pStyle w:val="TableParagraph"/>
              <w:spacing w:before="11"/>
              <w:ind w:left="7"/>
              <w:rPr>
                <w:b/>
              </w:rPr>
            </w:pPr>
            <w:r w:rsidRPr="004E666F">
              <w:rPr>
                <w:b/>
                <w:spacing w:val="-4"/>
              </w:rPr>
              <w:t>Activity</w:t>
            </w:r>
            <w:r w:rsidRPr="004E666F">
              <w:rPr>
                <w:b/>
                <w:spacing w:val="4"/>
              </w:rPr>
              <w:t xml:space="preserve"> </w:t>
            </w:r>
            <w:r w:rsidRPr="004E666F">
              <w:rPr>
                <w:b/>
                <w:spacing w:val="-4"/>
              </w:rPr>
              <w:t>Area</w:t>
            </w:r>
          </w:p>
        </w:tc>
        <w:tc>
          <w:tcPr>
            <w:tcW w:w="6690" w:type="dxa"/>
          </w:tcPr>
          <w:p w14:paraId="7E0001F8" w14:textId="177EEBEC" w:rsidR="00387D93" w:rsidRPr="004E666F" w:rsidRDefault="00DD0B02">
            <w:pPr>
              <w:pStyle w:val="TableParagraph"/>
              <w:spacing w:before="11"/>
              <w:ind w:left="143" w:right="160"/>
              <w:jc w:val="center"/>
              <w:rPr>
                <w:b/>
              </w:rPr>
            </w:pPr>
            <w:r w:rsidRPr="004E666F">
              <w:rPr>
                <w:b/>
              </w:rPr>
              <w:t>Width</w:t>
            </w:r>
            <w:r w:rsidRPr="004E666F">
              <w:rPr>
                <w:b/>
                <w:spacing w:val="-11"/>
              </w:rPr>
              <w:t xml:space="preserve"> </w:t>
            </w:r>
            <w:r w:rsidRPr="004E666F">
              <w:rPr>
                <w:b/>
              </w:rPr>
              <w:t>of</w:t>
            </w:r>
            <w:r w:rsidRPr="004E666F">
              <w:rPr>
                <w:b/>
                <w:spacing w:val="-11"/>
              </w:rPr>
              <w:t xml:space="preserve"> </w:t>
            </w:r>
            <w:r w:rsidRPr="004E666F">
              <w:rPr>
                <w:b/>
              </w:rPr>
              <w:t>buffer</w:t>
            </w:r>
            <w:r w:rsidRPr="004E666F">
              <w:rPr>
                <w:b/>
                <w:spacing w:val="-10"/>
              </w:rPr>
              <w:t xml:space="preserve"> </w:t>
            </w:r>
            <w:r w:rsidRPr="004E666F">
              <w:rPr>
                <w:b/>
              </w:rPr>
              <w:t>strip</w:t>
            </w:r>
            <w:r w:rsidRPr="004E666F">
              <w:rPr>
                <w:b/>
                <w:spacing w:val="-11"/>
              </w:rPr>
              <w:t xml:space="preserve"> </w:t>
            </w:r>
            <w:r w:rsidRPr="004E666F">
              <w:rPr>
                <w:b/>
              </w:rPr>
              <w:t>applied</w:t>
            </w:r>
            <w:r w:rsidRPr="004E666F">
              <w:rPr>
                <w:b/>
                <w:spacing w:val="-11"/>
              </w:rPr>
              <w:t xml:space="preserve"> </w:t>
            </w:r>
            <w:r w:rsidRPr="004E666F">
              <w:rPr>
                <w:b/>
              </w:rPr>
              <w:t>on</w:t>
            </w:r>
            <w:r w:rsidRPr="004E666F">
              <w:rPr>
                <w:b/>
                <w:spacing w:val="-10"/>
              </w:rPr>
              <w:t xml:space="preserve"> </w:t>
            </w:r>
            <w:r w:rsidRPr="004E666F">
              <w:rPr>
                <w:b/>
              </w:rPr>
              <w:t>the</w:t>
            </w:r>
            <w:r w:rsidRPr="004E666F">
              <w:rPr>
                <w:b/>
                <w:spacing w:val="-11"/>
              </w:rPr>
              <w:t xml:space="preserve"> </w:t>
            </w:r>
            <w:r w:rsidRPr="004E666F">
              <w:rPr>
                <w:b/>
              </w:rPr>
              <w:t>inside</w:t>
            </w:r>
            <w:r w:rsidRPr="004E666F">
              <w:rPr>
                <w:b/>
                <w:spacing w:val="-11"/>
              </w:rPr>
              <w:t xml:space="preserve"> </w:t>
            </w:r>
            <w:r w:rsidRPr="004E666F">
              <w:rPr>
                <w:b/>
              </w:rPr>
              <w:t>of</w:t>
            </w:r>
            <w:r w:rsidRPr="004E666F">
              <w:rPr>
                <w:b/>
                <w:spacing w:val="-10"/>
              </w:rPr>
              <w:t xml:space="preserve"> </w:t>
            </w:r>
            <w:r w:rsidRPr="004E666F">
              <w:rPr>
                <w:b/>
              </w:rPr>
              <w:t>the</w:t>
            </w:r>
            <w:r w:rsidRPr="004E666F">
              <w:rPr>
                <w:b/>
                <w:spacing w:val="-11"/>
              </w:rPr>
              <w:t xml:space="preserve"> </w:t>
            </w:r>
            <w:r w:rsidRPr="004E666F">
              <w:rPr>
                <w:b/>
              </w:rPr>
              <w:t>activity</w:t>
            </w:r>
            <w:r w:rsidRPr="004E666F">
              <w:rPr>
                <w:b/>
                <w:spacing w:val="-11"/>
              </w:rPr>
              <w:t xml:space="preserve"> </w:t>
            </w:r>
            <w:r w:rsidRPr="004E666F">
              <w:rPr>
                <w:b/>
              </w:rPr>
              <w:t>area</w:t>
            </w:r>
            <w:r w:rsidR="00475041" w:rsidRPr="004E666F">
              <w:rPr>
                <w:b/>
                <w:spacing w:val="-10"/>
              </w:rPr>
              <w:t xml:space="preserve"> </w:t>
            </w:r>
            <w:r w:rsidRPr="004E666F">
              <w:rPr>
                <w:b/>
              </w:rPr>
              <w:t>if</w:t>
            </w:r>
            <w:r w:rsidRPr="004E666F">
              <w:rPr>
                <w:b/>
                <w:spacing w:val="-11"/>
              </w:rPr>
              <w:t xml:space="preserve"> </w:t>
            </w:r>
            <w:r w:rsidRPr="004E666F">
              <w:rPr>
                <w:b/>
              </w:rPr>
              <w:t>adjacent</w:t>
            </w:r>
            <w:r w:rsidRPr="004E666F">
              <w:rPr>
                <w:b/>
                <w:spacing w:val="-11"/>
              </w:rPr>
              <w:t xml:space="preserve"> </w:t>
            </w:r>
            <w:r w:rsidRPr="004E666F">
              <w:rPr>
                <w:b/>
              </w:rPr>
              <w:t>to</w:t>
            </w:r>
            <w:r w:rsidRPr="004E666F">
              <w:rPr>
                <w:b/>
                <w:spacing w:val="-10"/>
              </w:rPr>
              <w:t xml:space="preserve"> a</w:t>
            </w:r>
          </w:p>
          <w:p w14:paraId="7E0001F9" w14:textId="77777777" w:rsidR="00387D93" w:rsidRPr="004E666F" w:rsidRDefault="00DD0B02">
            <w:pPr>
              <w:pStyle w:val="TableParagraph"/>
              <w:spacing w:before="33"/>
              <w:ind w:left="143" w:right="143"/>
              <w:jc w:val="center"/>
              <w:rPr>
                <w:b/>
              </w:rPr>
            </w:pPr>
            <w:r w:rsidRPr="004E666F">
              <w:rPr>
                <w:b/>
              </w:rPr>
              <w:t>more</w:t>
            </w:r>
            <w:r w:rsidRPr="004E666F">
              <w:rPr>
                <w:b/>
                <w:spacing w:val="-7"/>
              </w:rPr>
              <w:t xml:space="preserve"> </w:t>
            </w:r>
            <w:r w:rsidRPr="004E666F">
              <w:rPr>
                <w:b/>
              </w:rPr>
              <w:t>sensitive</w:t>
            </w:r>
            <w:r w:rsidRPr="004E666F">
              <w:rPr>
                <w:b/>
                <w:spacing w:val="-7"/>
              </w:rPr>
              <w:t xml:space="preserve"> </w:t>
            </w:r>
            <w:r w:rsidRPr="004E666F">
              <w:rPr>
                <w:b/>
              </w:rPr>
              <w:t>activity</w:t>
            </w:r>
            <w:r w:rsidRPr="004E666F">
              <w:rPr>
                <w:b/>
                <w:spacing w:val="-7"/>
              </w:rPr>
              <w:t xml:space="preserve"> </w:t>
            </w:r>
            <w:r w:rsidRPr="004E666F">
              <w:rPr>
                <w:b/>
                <w:spacing w:val="-4"/>
              </w:rPr>
              <w:t>area</w:t>
            </w:r>
          </w:p>
        </w:tc>
      </w:tr>
      <w:tr w:rsidR="004E666F" w:rsidRPr="004E666F" w14:paraId="7E0001FD" w14:textId="77777777">
        <w:trPr>
          <w:trHeight w:val="240"/>
        </w:trPr>
        <w:tc>
          <w:tcPr>
            <w:tcW w:w="2235" w:type="dxa"/>
          </w:tcPr>
          <w:p w14:paraId="7E0001FB" w14:textId="77777777" w:rsidR="00387D93" w:rsidRPr="004E666F" w:rsidRDefault="00DD0B02">
            <w:pPr>
              <w:pStyle w:val="TableParagraph"/>
              <w:spacing w:before="11"/>
              <w:ind w:left="7"/>
            </w:pPr>
            <w:r w:rsidRPr="004E666F">
              <w:rPr>
                <w:spacing w:val="-2"/>
              </w:rPr>
              <w:t>Extraction</w:t>
            </w:r>
          </w:p>
        </w:tc>
        <w:tc>
          <w:tcPr>
            <w:tcW w:w="6690" w:type="dxa"/>
          </w:tcPr>
          <w:p w14:paraId="7E0001FC" w14:textId="77777777" w:rsidR="00387D93" w:rsidRPr="004E666F" w:rsidRDefault="00DD0B02">
            <w:pPr>
              <w:pStyle w:val="TableParagraph"/>
              <w:spacing w:before="11"/>
              <w:ind w:left="143" w:right="138"/>
              <w:jc w:val="center"/>
            </w:pPr>
            <w:r w:rsidRPr="004E666F">
              <w:t>30</w:t>
            </w:r>
            <w:r w:rsidRPr="004E666F">
              <w:rPr>
                <w:spacing w:val="13"/>
              </w:rPr>
              <w:t xml:space="preserve"> </w:t>
            </w:r>
            <w:proofErr w:type="spellStart"/>
            <w:r w:rsidRPr="004E666F">
              <w:rPr>
                <w:spacing w:val="-2"/>
              </w:rPr>
              <w:t>metres</w:t>
            </w:r>
            <w:proofErr w:type="spellEnd"/>
          </w:p>
        </w:tc>
      </w:tr>
      <w:tr w:rsidR="00387D93" w:rsidRPr="004E666F" w14:paraId="7E000202" w14:textId="77777777">
        <w:trPr>
          <w:trHeight w:val="719"/>
        </w:trPr>
        <w:tc>
          <w:tcPr>
            <w:tcW w:w="2235" w:type="dxa"/>
            <w:tcBorders>
              <w:left w:val="single" w:sz="8" w:space="0" w:color="000000"/>
              <w:bottom w:val="nil"/>
              <w:right w:val="single" w:sz="8" w:space="0" w:color="000000"/>
            </w:tcBorders>
          </w:tcPr>
          <w:p w14:paraId="7E0001FE" w14:textId="77777777" w:rsidR="00387D93" w:rsidRPr="004E666F" w:rsidRDefault="00DD0B02">
            <w:pPr>
              <w:pStyle w:val="TableParagraph"/>
              <w:spacing w:before="11" w:line="278" w:lineRule="auto"/>
              <w:ind w:left="4" w:right="219"/>
            </w:pPr>
            <w:r w:rsidRPr="004E666F">
              <w:t>Special Business General</w:t>
            </w:r>
            <w:r w:rsidRPr="004E666F">
              <w:rPr>
                <w:spacing w:val="40"/>
              </w:rPr>
              <w:t xml:space="preserve"> </w:t>
            </w:r>
            <w:r w:rsidRPr="004E666F">
              <w:rPr>
                <w:spacing w:val="-2"/>
              </w:rPr>
              <w:t>Business</w:t>
            </w:r>
          </w:p>
          <w:p w14:paraId="7E0001FF" w14:textId="77777777" w:rsidR="00387D93" w:rsidRPr="004E666F" w:rsidRDefault="00DD0B02">
            <w:pPr>
              <w:pStyle w:val="TableParagraph"/>
              <w:ind w:left="4"/>
            </w:pPr>
            <w:r w:rsidRPr="004E666F">
              <w:t>General</w:t>
            </w:r>
            <w:r w:rsidRPr="004E666F">
              <w:rPr>
                <w:spacing w:val="17"/>
              </w:rPr>
              <w:t xml:space="preserve"> </w:t>
            </w:r>
            <w:r w:rsidRPr="004E666F">
              <w:rPr>
                <w:spacing w:val="-2"/>
              </w:rPr>
              <w:t>Rural</w:t>
            </w:r>
          </w:p>
        </w:tc>
        <w:tc>
          <w:tcPr>
            <w:tcW w:w="6690" w:type="dxa"/>
            <w:tcBorders>
              <w:left w:val="single" w:sz="8" w:space="0" w:color="000000"/>
              <w:bottom w:val="nil"/>
              <w:right w:val="single" w:sz="8" w:space="0" w:color="000000"/>
            </w:tcBorders>
          </w:tcPr>
          <w:p w14:paraId="7E000200" w14:textId="77777777" w:rsidR="00387D93" w:rsidRPr="004E666F" w:rsidRDefault="00387D93">
            <w:pPr>
              <w:pStyle w:val="TableParagraph"/>
              <w:spacing w:before="9"/>
              <w:rPr>
                <w:b/>
              </w:rPr>
            </w:pPr>
          </w:p>
          <w:p w14:paraId="7E000201" w14:textId="77777777" w:rsidR="00387D93" w:rsidRPr="004E666F" w:rsidRDefault="00DD0B02">
            <w:pPr>
              <w:pStyle w:val="TableParagraph"/>
              <w:ind w:left="2918" w:right="2915"/>
              <w:jc w:val="center"/>
            </w:pPr>
            <w:r w:rsidRPr="004E666F">
              <w:t>20</w:t>
            </w:r>
            <w:r w:rsidRPr="004E666F">
              <w:rPr>
                <w:spacing w:val="7"/>
              </w:rPr>
              <w:t xml:space="preserve"> </w:t>
            </w:r>
            <w:proofErr w:type="spellStart"/>
            <w:r w:rsidRPr="004E666F">
              <w:rPr>
                <w:spacing w:val="-2"/>
              </w:rPr>
              <w:t>metres</w:t>
            </w:r>
            <w:proofErr w:type="spellEnd"/>
          </w:p>
        </w:tc>
      </w:tr>
    </w:tbl>
    <w:p w14:paraId="7E000203" w14:textId="77777777" w:rsidR="00387D93" w:rsidRPr="004E666F" w:rsidRDefault="00387D93">
      <w:pPr>
        <w:jc w:val="center"/>
        <w:rPr>
          <w:sz w:val="18"/>
        </w:rPr>
        <w:sectPr w:rsidR="00387D93" w:rsidRPr="004E666F">
          <w:pgSz w:w="11900" w:h="16840"/>
          <w:pgMar w:top="1500" w:right="1040" w:bottom="780" w:left="1200" w:header="697" w:footer="591" w:gutter="0"/>
          <w:cols w:space="720"/>
        </w:sectPr>
      </w:pPr>
    </w:p>
    <w:p w14:paraId="7E000204" w14:textId="77777777" w:rsidR="00387D93" w:rsidRPr="004E666F" w:rsidRDefault="00387D93">
      <w:pPr>
        <w:pStyle w:val="BodyText"/>
        <w:spacing w:before="9"/>
        <w:rPr>
          <w:b/>
          <w:sz w:val="7"/>
        </w:rPr>
      </w:pPr>
    </w:p>
    <w:tbl>
      <w:tblPr>
        <w:tblW w:w="0" w:type="auto"/>
        <w:tblInd w:w="6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235"/>
        <w:gridCol w:w="6690"/>
      </w:tblGrid>
      <w:tr w:rsidR="004E666F" w:rsidRPr="004E666F" w14:paraId="7E00020B" w14:textId="77777777">
        <w:trPr>
          <w:trHeight w:val="1920"/>
        </w:trPr>
        <w:tc>
          <w:tcPr>
            <w:tcW w:w="2235" w:type="dxa"/>
          </w:tcPr>
          <w:p w14:paraId="7E000205" w14:textId="77777777" w:rsidR="00387D93" w:rsidRPr="004E666F" w:rsidRDefault="00DD0B02">
            <w:pPr>
              <w:pStyle w:val="TableParagraph"/>
              <w:spacing w:before="11" w:line="278" w:lineRule="auto"/>
              <w:ind w:left="7" w:right="261"/>
            </w:pPr>
            <w:r w:rsidRPr="004E666F">
              <w:t xml:space="preserve">Avalon Business </w:t>
            </w:r>
            <w:r w:rsidRPr="004E666F">
              <w:rPr>
                <w:strike/>
              </w:rPr>
              <w:t>Suburban Commercial</w:t>
            </w:r>
            <w:r w:rsidRPr="004E666F">
              <w:t xml:space="preserve"> Suburban Mixed Use Central Commercial Petone Commercial 2 Community Health General Recreation</w:t>
            </w:r>
          </w:p>
          <w:p w14:paraId="7E000206" w14:textId="77777777" w:rsidR="00387D93" w:rsidRPr="004E666F" w:rsidRDefault="00DD0B02">
            <w:pPr>
              <w:pStyle w:val="TableParagraph"/>
              <w:spacing w:line="206" w:lineRule="exact"/>
              <w:ind w:left="7"/>
            </w:pPr>
            <w:r w:rsidRPr="004E666F">
              <w:t>Rural</w:t>
            </w:r>
            <w:r w:rsidRPr="004E666F">
              <w:rPr>
                <w:spacing w:val="24"/>
              </w:rPr>
              <w:t xml:space="preserve"> </w:t>
            </w:r>
            <w:r w:rsidRPr="004E666F">
              <w:rPr>
                <w:spacing w:val="-2"/>
              </w:rPr>
              <w:t>Residential</w:t>
            </w:r>
          </w:p>
        </w:tc>
        <w:tc>
          <w:tcPr>
            <w:tcW w:w="6690" w:type="dxa"/>
          </w:tcPr>
          <w:p w14:paraId="7E000207" w14:textId="77777777" w:rsidR="00387D93" w:rsidRPr="004E666F" w:rsidRDefault="00387D93">
            <w:pPr>
              <w:pStyle w:val="TableParagraph"/>
              <w:rPr>
                <w:b/>
              </w:rPr>
            </w:pPr>
          </w:p>
          <w:p w14:paraId="7E000208" w14:textId="77777777" w:rsidR="00387D93" w:rsidRPr="004E666F" w:rsidRDefault="00387D93">
            <w:pPr>
              <w:pStyle w:val="TableParagraph"/>
              <w:rPr>
                <w:b/>
              </w:rPr>
            </w:pPr>
          </w:p>
          <w:p w14:paraId="7E000209" w14:textId="77777777" w:rsidR="00387D93" w:rsidRPr="004E666F" w:rsidRDefault="00387D93">
            <w:pPr>
              <w:pStyle w:val="TableParagraph"/>
              <w:spacing w:before="6"/>
              <w:rPr>
                <w:b/>
              </w:rPr>
            </w:pPr>
          </w:p>
          <w:p w14:paraId="7E00020A" w14:textId="77777777" w:rsidR="00387D93" w:rsidRPr="004E666F" w:rsidRDefault="00DD0B02">
            <w:pPr>
              <w:pStyle w:val="TableParagraph"/>
              <w:ind w:left="143" w:right="140"/>
              <w:jc w:val="center"/>
            </w:pPr>
            <w:r w:rsidRPr="004E666F">
              <w:t>10</w:t>
            </w:r>
            <w:r w:rsidRPr="004E666F">
              <w:rPr>
                <w:spacing w:val="7"/>
              </w:rPr>
              <w:t xml:space="preserve"> </w:t>
            </w:r>
            <w:proofErr w:type="spellStart"/>
            <w:r w:rsidRPr="004E666F">
              <w:rPr>
                <w:spacing w:val="-2"/>
              </w:rPr>
              <w:t>metres</w:t>
            </w:r>
            <w:proofErr w:type="spellEnd"/>
          </w:p>
        </w:tc>
      </w:tr>
      <w:tr w:rsidR="00387D93" w:rsidRPr="004E666F" w14:paraId="7E000212" w14:textId="77777777">
        <w:trPr>
          <w:trHeight w:val="1200"/>
        </w:trPr>
        <w:tc>
          <w:tcPr>
            <w:tcW w:w="2235" w:type="dxa"/>
          </w:tcPr>
          <w:p w14:paraId="7E00020C" w14:textId="77777777" w:rsidR="00387D93" w:rsidRPr="004E666F" w:rsidRDefault="00DD0B02">
            <w:pPr>
              <w:pStyle w:val="TableParagraph"/>
              <w:spacing w:before="11"/>
              <w:ind w:left="7"/>
              <w:rPr>
                <w:strike/>
                <w:spacing w:val="-10"/>
              </w:rPr>
            </w:pPr>
            <w:r w:rsidRPr="004E666F">
              <w:rPr>
                <w:strike/>
              </w:rPr>
              <w:t>Special</w:t>
            </w:r>
            <w:r w:rsidRPr="004E666F">
              <w:rPr>
                <w:strike/>
                <w:spacing w:val="15"/>
              </w:rPr>
              <w:t xml:space="preserve"> </w:t>
            </w:r>
            <w:r w:rsidRPr="004E666F">
              <w:rPr>
                <w:strike/>
              </w:rPr>
              <w:t>Commercial</w:t>
            </w:r>
            <w:r w:rsidRPr="004E666F">
              <w:rPr>
                <w:strike/>
                <w:spacing w:val="16"/>
              </w:rPr>
              <w:t xml:space="preserve"> </w:t>
            </w:r>
            <w:r w:rsidRPr="004E666F">
              <w:rPr>
                <w:strike/>
              </w:rPr>
              <w:t>1</w:t>
            </w:r>
            <w:r w:rsidRPr="004E666F">
              <w:rPr>
                <w:strike/>
                <w:spacing w:val="16"/>
              </w:rPr>
              <w:t xml:space="preserve"> </w:t>
            </w:r>
            <w:r w:rsidRPr="004E666F">
              <w:rPr>
                <w:strike/>
              </w:rPr>
              <w:t>&amp;</w:t>
            </w:r>
            <w:r w:rsidRPr="004E666F">
              <w:rPr>
                <w:strike/>
                <w:spacing w:val="16"/>
              </w:rPr>
              <w:t xml:space="preserve"> </w:t>
            </w:r>
            <w:r w:rsidRPr="004E666F">
              <w:rPr>
                <w:strike/>
                <w:spacing w:val="-10"/>
              </w:rPr>
              <w:t>2</w:t>
            </w:r>
          </w:p>
          <w:p w14:paraId="0AE765C5" w14:textId="79BA9DD6" w:rsidR="003B4B02" w:rsidRPr="004E666F" w:rsidRDefault="003B4B02">
            <w:pPr>
              <w:pStyle w:val="TableParagraph"/>
              <w:spacing w:before="11"/>
              <w:ind w:left="7"/>
              <w:rPr>
                <w:strike/>
                <w:u w:val="single"/>
              </w:rPr>
            </w:pPr>
            <w:r w:rsidRPr="004E666F">
              <w:rPr>
                <w:u w:val="single"/>
              </w:rPr>
              <w:t>Suburban Mixed Use - Station Village and Boulcott Village (see Appendix Hazardous Facilities 2 – Station Village and Boulcott Village for location)</w:t>
            </w:r>
          </w:p>
          <w:p w14:paraId="7E00020D" w14:textId="77777777" w:rsidR="00387D93" w:rsidRPr="004E666F" w:rsidRDefault="00DD0B02">
            <w:pPr>
              <w:pStyle w:val="TableParagraph"/>
              <w:spacing w:before="33"/>
              <w:ind w:left="7"/>
            </w:pPr>
            <w:r w:rsidRPr="004E666F">
              <w:t>Petone</w:t>
            </w:r>
            <w:r w:rsidRPr="004E666F">
              <w:rPr>
                <w:spacing w:val="26"/>
              </w:rPr>
              <w:t xml:space="preserve"> </w:t>
            </w:r>
            <w:r w:rsidRPr="004E666F">
              <w:t>Commercial</w:t>
            </w:r>
            <w:r w:rsidRPr="004E666F">
              <w:rPr>
                <w:spacing w:val="28"/>
              </w:rPr>
              <w:t xml:space="preserve"> </w:t>
            </w:r>
            <w:r w:rsidRPr="004E666F">
              <w:rPr>
                <w:spacing w:val="-10"/>
              </w:rPr>
              <w:t>1</w:t>
            </w:r>
          </w:p>
          <w:p w14:paraId="7E00020E" w14:textId="77777777" w:rsidR="00387D93" w:rsidRPr="004E666F" w:rsidRDefault="00DD0B02">
            <w:pPr>
              <w:pStyle w:val="TableParagraph"/>
              <w:spacing w:line="240" w:lineRule="atLeast"/>
              <w:ind w:left="7" w:right="211"/>
            </w:pPr>
            <w:r w:rsidRPr="004E666F">
              <w:t>Special Recreation 1 &amp; 2 Passive Recreation</w:t>
            </w:r>
            <w:r w:rsidRPr="004E666F">
              <w:rPr>
                <w:spacing w:val="80"/>
              </w:rPr>
              <w:t xml:space="preserve"> </w:t>
            </w:r>
            <w:r w:rsidRPr="004E666F">
              <w:t>River Recreation</w:t>
            </w:r>
          </w:p>
        </w:tc>
        <w:tc>
          <w:tcPr>
            <w:tcW w:w="6690" w:type="dxa"/>
          </w:tcPr>
          <w:p w14:paraId="7E00020F" w14:textId="77777777" w:rsidR="00387D93" w:rsidRPr="004E666F" w:rsidRDefault="00387D93">
            <w:pPr>
              <w:pStyle w:val="TableParagraph"/>
              <w:rPr>
                <w:b/>
              </w:rPr>
            </w:pPr>
          </w:p>
          <w:p w14:paraId="7E000210" w14:textId="77777777" w:rsidR="00387D93" w:rsidRPr="004E666F" w:rsidRDefault="00387D93">
            <w:pPr>
              <w:pStyle w:val="TableParagraph"/>
              <w:spacing w:before="8"/>
              <w:rPr>
                <w:b/>
              </w:rPr>
            </w:pPr>
          </w:p>
          <w:p w14:paraId="7E000211" w14:textId="77777777" w:rsidR="00387D93" w:rsidRPr="004E666F" w:rsidRDefault="00DD0B02">
            <w:pPr>
              <w:pStyle w:val="TableParagraph"/>
              <w:ind w:left="143" w:right="153"/>
              <w:jc w:val="center"/>
            </w:pPr>
            <w:r w:rsidRPr="004E666F">
              <w:t>5</w:t>
            </w:r>
            <w:r w:rsidRPr="004E666F">
              <w:rPr>
                <w:spacing w:val="5"/>
              </w:rPr>
              <w:t xml:space="preserve"> </w:t>
            </w:r>
            <w:proofErr w:type="spellStart"/>
            <w:r w:rsidRPr="004E666F">
              <w:rPr>
                <w:spacing w:val="-2"/>
              </w:rPr>
              <w:t>metres</w:t>
            </w:r>
            <w:proofErr w:type="spellEnd"/>
          </w:p>
        </w:tc>
      </w:tr>
    </w:tbl>
    <w:p w14:paraId="7E000213" w14:textId="77777777" w:rsidR="00387D93" w:rsidRPr="004E666F" w:rsidRDefault="00387D93">
      <w:pPr>
        <w:pStyle w:val="BodyText"/>
        <w:spacing w:before="8"/>
        <w:rPr>
          <w:b/>
          <w:sz w:val="22"/>
          <w:szCs w:val="22"/>
        </w:rPr>
      </w:pPr>
    </w:p>
    <w:p w14:paraId="7E000214" w14:textId="77777777" w:rsidR="00387D93" w:rsidRPr="004E666F" w:rsidRDefault="00DD0B02">
      <w:pPr>
        <w:pStyle w:val="BodyText"/>
        <w:spacing w:before="94" w:line="278" w:lineRule="auto"/>
        <w:ind w:left="610" w:right="275"/>
        <w:rPr>
          <w:sz w:val="22"/>
          <w:szCs w:val="22"/>
        </w:rPr>
      </w:pPr>
      <w:r w:rsidRPr="004E666F">
        <w:rPr>
          <w:sz w:val="22"/>
          <w:szCs w:val="22"/>
        </w:rPr>
        <w:t>The Effects Ratio trigger levels to be applied within the buffer strips of the more hazardous activity areas if adjacent to a more sensitive activity area are shown in Table 3. For example, where the General Business Activity</w:t>
      </w:r>
      <w:r w:rsidRPr="004E666F">
        <w:rPr>
          <w:spacing w:val="-3"/>
          <w:sz w:val="22"/>
          <w:szCs w:val="22"/>
        </w:rPr>
        <w:t xml:space="preserve"> </w:t>
      </w:r>
      <w:r w:rsidRPr="004E666F">
        <w:rPr>
          <w:sz w:val="22"/>
          <w:szCs w:val="22"/>
        </w:rPr>
        <w:t>Area</w:t>
      </w:r>
      <w:r w:rsidRPr="004E666F">
        <w:rPr>
          <w:spacing w:val="-3"/>
          <w:sz w:val="22"/>
          <w:szCs w:val="22"/>
        </w:rPr>
        <w:t xml:space="preserve"> </w:t>
      </w:r>
      <w:r w:rsidRPr="004E666F">
        <w:rPr>
          <w:sz w:val="22"/>
          <w:szCs w:val="22"/>
        </w:rPr>
        <w:t>is</w:t>
      </w:r>
      <w:r w:rsidRPr="004E666F">
        <w:rPr>
          <w:spacing w:val="-3"/>
          <w:sz w:val="22"/>
          <w:szCs w:val="22"/>
        </w:rPr>
        <w:t xml:space="preserve"> </w:t>
      </w:r>
      <w:r w:rsidRPr="004E666F">
        <w:rPr>
          <w:sz w:val="22"/>
          <w:szCs w:val="22"/>
        </w:rPr>
        <w:t>adjacent</w:t>
      </w:r>
      <w:r w:rsidRPr="004E666F">
        <w:rPr>
          <w:spacing w:val="-3"/>
          <w:sz w:val="22"/>
          <w:szCs w:val="22"/>
        </w:rPr>
        <w:t xml:space="preserve"> </w:t>
      </w:r>
      <w:r w:rsidRPr="004E666F">
        <w:rPr>
          <w:sz w:val="22"/>
          <w:szCs w:val="22"/>
        </w:rPr>
        <w:t>to</w:t>
      </w:r>
      <w:r w:rsidRPr="004E666F">
        <w:rPr>
          <w:spacing w:val="-3"/>
          <w:sz w:val="22"/>
          <w:szCs w:val="22"/>
        </w:rPr>
        <w:t xml:space="preserve"> </w:t>
      </w:r>
      <w:r w:rsidRPr="004E666F">
        <w:rPr>
          <w:sz w:val="22"/>
          <w:szCs w:val="22"/>
        </w:rPr>
        <w:t>a</w:t>
      </w:r>
      <w:r w:rsidRPr="004E666F">
        <w:rPr>
          <w:spacing w:val="-3"/>
          <w:sz w:val="22"/>
          <w:szCs w:val="22"/>
        </w:rPr>
        <w:t xml:space="preserve"> </w:t>
      </w:r>
      <w:r w:rsidRPr="004E666F">
        <w:rPr>
          <w:sz w:val="22"/>
          <w:szCs w:val="22"/>
        </w:rPr>
        <w:t>Residential</w:t>
      </w:r>
      <w:r w:rsidRPr="004E666F">
        <w:rPr>
          <w:spacing w:val="-3"/>
          <w:sz w:val="22"/>
          <w:szCs w:val="22"/>
        </w:rPr>
        <w:t xml:space="preserve"> </w:t>
      </w:r>
      <w:r w:rsidRPr="004E666F">
        <w:rPr>
          <w:sz w:val="22"/>
          <w:szCs w:val="22"/>
        </w:rPr>
        <w:t>Activity</w:t>
      </w:r>
      <w:r w:rsidRPr="004E666F">
        <w:rPr>
          <w:spacing w:val="-3"/>
          <w:sz w:val="22"/>
          <w:szCs w:val="22"/>
        </w:rPr>
        <w:t xml:space="preserve"> </w:t>
      </w:r>
      <w:r w:rsidRPr="004E666F">
        <w:rPr>
          <w:sz w:val="22"/>
          <w:szCs w:val="22"/>
        </w:rPr>
        <w:t>Area,</w:t>
      </w:r>
      <w:r w:rsidRPr="004E666F">
        <w:rPr>
          <w:spacing w:val="-3"/>
          <w:sz w:val="22"/>
          <w:szCs w:val="22"/>
        </w:rPr>
        <w:t xml:space="preserve"> </w:t>
      </w:r>
      <w:r w:rsidRPr="004E666F">
        <w:rPr>
          <w:sz w:val="22"/>
          <w:szCs w:val="22"/>
        </w:rPr>
        <w:t>the</w:t>
      </w:r>
      <w:r w:rsidRPr="004E666F">
        <w:rPr>
          <w:spacing w:val="-3"/>
          <w:sz w:val="22"/>
          <w:szCs w:val="22"/>
        </w:rPr>
        <w:t xml:space="preserve"> </w:t>
      </w:r>
      <w:r w:rsidRPr="004E666F">
        <w:rPr>
          <w:sz w:val="22"/>
          <w:szCs w:val="22"/>
        </w:rPr>
        <w:t>Effects</w:t>
      </w:r>
      <w:r w:rsidRPr="004E666F">
        <w:rPr>
          <w:spacing w:val="-3"/>
          <w:sz w:val="22"/>
          <w:szCs w:val="22"/>
        </w:rPr>
        <w:t xml:space="preserve"> </w:t>
      </w:r>
      <w:r w:rsidRPr="004E666F">
        <w:rPr>
          <w:sz w:val="22"/>
          <w:szCs w:val="22"/>
        </w:rPr>
        <w:t>Ratio</w:t>
      </w:r>
      <w:r w:rsidRPr="004E666F">
        <w:rPr>
          <w:spacing w:val="-3"/>
          <w:sz w:val="22"/>
          <w:szCs w:val="22"/>
        </w:rPr>
        <w:t xml:space="preserve"> </w:t>
      </w:r>
      <w:r w:rsidRPr="004E666F">
        <w:rPr>
          <w:sz w:val="22"/>
          <w:szCs w:val="22"/>
        </w:rPr>
        <w:t>trigger</w:t>
      </w:r>
      <w:r w:rsidRPr="004E666F">
        <w:rPr>
          <w:spacing w:val="-3"/>
          <w:sz w:val="22"/>
          <w:szCs w:val="22"/>
        </w:rPr>
        <w:t xml:space="preserve"> </w:t>
      </w:r>
      <w:r w:rsidRPr="004E666F">
        <w:rPr>
          <w:sz w:val="22"/>
          <w:szCs w:val="22"/>
        </w:rPr>
        <w:t>level</w:t>
      </w:r>
      <w:r w:rsidRPr="004E666F">
        <w:rPr>
          <w:spacing w:val="-3"/>
          <w:sz w:val="22"/>
          <w:szCs w:val="22"/>
        </w:rPr>
        <w:t xml:space="preserve"> </w:t>
      </w:r>
      <w:r w:rsidRPr="004E666F">
        <w:rPr>
          <w:sz w:val="22"/>
          <w:szCs w:val="22"/>
        </w:rPr>
        <w:t>within</w:t>
      </w:r>
      <w:r w:rsidRPr="004E666F">
        <w:rPr>
          <w:spacing w:val="-3"/>
          <w:sz w:val="22"/>
          <w:szCs w:val="22"/>
        </w:rPr>
        <w:t xml:space="preserve"> </w:t>
      </w:r>
      <w:r w:rsidRPr="004E666F">
        <w:rPr>
          <w:sz w:val="22"/>
          <w:szCs w:val="22"/>
        </w:rPr>
        <w:t>a</w:t>
      </w:r>
      <w:r w:rsidRPr="004E666F">
        <w:rPr>
          <w:spacing w:val="-3"/>
          <w:sz w:val="22"/>
          <w:szCs w:val="22"/>
        </w:rPr>
        <w:t xml:space="preserve"> </w:t>
      </w:r>
      <w:r w:rsidRPr="004E666F">
        <w:rPr>
          <w:sz w:val="22"/>
          <w:szCs w:val="22"/>
        </w:rPr>
        <w:t>buffer</w:t>
      </w:r>
      <w:r w:rsidRPr="004E666F">
        <w:rPr>
          <w:spacing w:val="-3"/>
          <w:sz w:val="22"/>
          <w:szCs w:val="22"/>
        </w:rPr>
        <w:t xml:space="preserve"> </w:t>
      </w:r>
      <w:r w:rsidRPr="004E666F">
        <w:rPr>
          <w:sz w:val="22"/>
          <w:szCs w:val="22"/>
        </w:rPr>
        <w:t>area</w:t>
      </w:r>
      <w:r w:rsidRPr="004E666F">
        <w:rPr>
          <w:spacing w:val="-3"/>
          <w:sz w:val="22"/>
          <w:szCs w:val="22"/>
        </w:rPr>
        <w:t xml:space="preserve"> </w:t>
      </w:r>
      <w:r w:rsidRPr="004E666F">
        <w:rPr>
          <w:sz w:val="22"/>
          <w:szCs w:val="22"/>
        </w:rPr>
        <w:t>of</w:t>
      </w:r>
      <w:r w:rsidRPr="004E666F">
        <w:rPr>
          <w:spacing w:val="-3"/>
          <w:sz w:val="22"/>
          <w:szCs w:val="22"/>
        </w:rPr>
        <w:t xml:space="preserve"> </w:t>
      </w:r>
      <w:r w:rsidRPr="004E666F">
        <w:rPr>
          <w:sz w:val="22"/>
          <w:szCs w:val="22"/>
        </w:rPr>
        <w:t xml:space="preserve">20 </w:t>
      </w:r>
      <w:proofErr w:type="spellStart"/>
      <w:r w:rsidRPr="004E666F">
        <w:rPr>
          <w:sz w:val="22"/>
          <w:szCs w:val="22"/>
        </w:rPr>
        <w:t>metres</w:t>
      </w:r>
      <w:proofErr w:type="spellEnd"/>
      <w:r w:rsidRPr="004E666F">
        <w:rPr>
          <w:sz w:val="22"/>
          <w:szCs w:val="22"/>
        </w:rPr>
        <w:t xml:space="preserve"> will be 0.05, as identified in Tables 2 and 3. See Figure 1.</w:t>
      </w:r>
    </w:p>
    <w:p w14:paraId="7E000215" w14:textId="77777777" w:rsidR="00387D93" w:rsidRPr="004E666F" w:rsidRDefault="00387D93">
      <w:pPr>
        <w:pStyle w:val="BodyText"/>
        <w:spacing w:before="9"/>
        <w:rPr>
          <w:sz w:val="22"/>
          <w:szCs w:val="22"/>
        </w:rPr>
      </w:pPr>
    </w:p>
    <w:p w14:paraId="7E000216" w14:textId="77777777" w:rsidR="00387D93" w:rsidRPr="004E666F" w:rsidRDefault="00DD0B02">
      <w:pPr>
        <w:pStyle w:val="BodyText"/>
        <w:spacing w:before="1"/>
        <w:ind w:left="610"/>
        <w:rPr>
          <w:sz w:val="22"/>
          <w:szCs w:val="22"/>
        </w:rPr>
      </w:pPr>
      <w:r w:rsidRPr="004E666F">
        <w:rPr>
          <w:sz w:val="22"/>
          <w:szCs w:val="22"/>
        </w:rPr>
        <w:t>For</w:t>
      </w:r>
      <w:r w:rsidRPr="004E666F">
        <w:rPr>
          <w:spacing w:val="1"/>
          <w:sz w:val="22"/>
          <w:szCs w:val="22"/>
        </w:rPr>
        <w:t xml:space="preserve"> </w:t>
      </w:r>
      <w:r w:rsidRPr="004E666F">
        <w:rPr>
          <w:sz w:val="22"/>
          <w:szCs w:val="22"/>
        </w:rPr>
        <w:t>the</w:t>
      </w:r>
      <w:r w:rsidRPr="004E666F">
        <w:rPr>
          <w:spacing w:val="1"/>
          <w:sz w:val="22"/>
          <w:szCs w:val="22"/>
        </w:rPr>
        <w:t xml:space="preserve"> </w:t>
      </w:r>
      <w:r w:rsidRPr="004E666F">
        <w:rPr>
          <w:sz w:val="22"/>
          <w:szCs w:val="22"/>
        </w:rPr>
        <w:t>Special</w:t>
      </w:r>
      <w:r w:rsidRPr="004E666F">
        <w:rPr>
          <w:spacing w:val="1"/>
          <w:sz w:val="22"/>
          <w:szCs w:val="22"/>
        </w:rPr>
        <w:t xml:space="preserve"> </w:t>
      </w:r>
      <w:r w:rsidRPr="004E666F">
        <w:rPr>
          <w:sz w:val="22"/>
          <w:szCs w:val="22"/>
        </w:rPr>
        <w:t>Business</w:t>
      </w:r>
      <w:r w:rsidRPr="004E666F">
        <w:rPr>
          <w:spacing w:val="1"/>
          <w:sz w:val="22"/>
          <w:szCs w:val="22"/>
        </w:rPr>
        <w:t xml:space="preserve"> </w:t>
      </w:r>
      <w:r w:rsidRPr="004E666F">
        <w:rPr>
          <w:sz w:val="22"/>
          <w:szCs w:val="22"/>
        </w:rPr>
        <w:t>Activity</w:t>
      </w:r>
      <w:r w:rsidRPr="004E666F">
        <w:rPr>
          <w:spacing w:val="1"/>
          <w:sz w:val="22"/>
          <w:szCs w:val="22"/>
        </w:rPr>
        <w:t xml:space="preserve"> </w:t>
      </w:r>
      <w:r w:rsidRPr="004E666F">
        <w:rPr>
          <w:sz w:val="22"/>
          <w:szCs w:val="22"/>
        </w:rPr>
        <w:t>Area</w:t>
      </w:r>
      <w:r w:rsidRPr="004E666F">
        <w:rPr>
          <w:spacing w:val="1"/>
          <w:sz w:val="22"/>
          <w:szCs w:val="22"/>
        </w:rPr>
        <w:t xml:space="preserve"> </w:t>
      </w:r>
      <w:r w:rsidRPr="004E666F">
        <w:rPr>
          <w:sz w:val="22"/>
          <w:szCs w:val="22"/>
        </w:rPr>
        <w:t>these</w:t>
      </w:r>
      <w:r w:rsidRPr="004E666F">
        <w:rPr>
          <w:spacing w:val="1"/>
          <w:sz w:val="22"/>
          <w:szCs w:val="22"/>
        </w:rPr>
        <w:t xml:space="preserve"> </w:t>
      </w:r>
      <w:r w:rsidRPr="004E666F">
        <w:rPr>
          <w:sz w:val="22"/>
          <w:szCs w:val="22"/>
        </w:rPr>
        <w:t>trigger</w:t>
      </w:r>
      <w:r w:rsidRPr="004E666F">
        <w:rPr>
          <w:spacing w:val="1"/>
          <w:sz w:val="22"/>
          <w:szCs w:val="22"/>
        </w:rPr>
        <w:t xml:space="preserve"> </w:t>
      </w:r>
      <w:r w:rsidRPr="004E666F">
        <w:rPr>
          <w:sz w:val="22"/>
          <w:szCs w:val="22"/>
        </w:rPr>
        <w:t>levels</w:t>
      </w:r>
      <w:r w:rsidRPr="004E666F">
        <w:rPr>
          <w:spacing w:val="1"/>
          <w:sz w:val="22"/>
          <w:szCs w:val="22"/>
        </w:rPr>
        <w:t xml:space="preserve"> </w:t>
      </w:r>
      <w:r w:rsidRPr="004E666F">
        <w:rPr>
          <w:sz w:val="22"/>
          <w:szCs w:val="22"/>
        </w:rPr>
        <w:t>apply</w:t>
      </w:r>
      <w:r w:rsidRPr="004E666F">
        <w:rPr>
          <w:spacing w:val="1"/>
          <w:sz w:val="22"/>
          <w:szCs w:val="22"/>
        </w:rPr>
        <w:t xml:space="preserve"> </w:t>
      </w:r>
      <w:r w:rsidRPr="004E666F">
        <w:rPr>
          <w:sz w:val="22"/>
          <w:szCs w:val="22"/>
        </w:rPr>
        <w:t>only</w:t>
      </w:r>
      <w:r w:rsidRPr="004E666F">
        <w:rPr>
          <w:spacing w:val="1"/>
          <w:sz w:val="22"/>
          <w:szCs w:val="22"/>
        </w:rPr>
        <w:t xml:space="preserve"> </w:t>
      </w:r>
      <w:r w:rsidRPr="004E666F">
        <w:rPr>
          <w:sz w:val="22"/>
          <w:szCs w:val="22"/>
        </w:rPr>
        <w:t>to</w:t>
      </w:r>
      <w:r w:rsidRPr="004E666F">
        <w:rPr>
          <w:spacing w:val="1"/>
          <w:sz w:val="22"/>
          <w:szCs w:val="22"/>
        </w:rPr>
        <w:t xml:space="preserve"> </w:t>
      </w:r>
      <w:r w:rsidRPr="004E666F">
        <w:rPr>
          <w:sz w:val="22"/>
          <w:szCs w:val="22"/>
        </w:rPr>
        <w:t>the</w:t>
      </w:r>
      <w:r w:rsidRPr="004E666F">
        <w:rPr>
          <w:spacing w:val="1"/>
          <w:sz w:val="22"/>
          <w:szCs w:val="22"/>
        </w:rPr>
        <w:t xml:space="preserve"> </w:t>
      </w:r>
      <w:r w:rsidRPr="004E666F">
        <w:rPr>
          <w:sz w:val="22"/>
          <w:szCs w:val="22"/>
        </w:rPr>
        <w:t>environmental</w:t>
      </w:r>
      <w:r w:rsidRPr="004E666F">
        <w:rPr>
          <w:spacing w:val="1"/>
          <w:sz w:val="22"/>
          <w:szCs w:val="22"/>
        </w:rPr>
        <w:t xml:space="preserve"> </w:t>
      </w:r>
      <w:r w:rsidRPr="004E666F">
        <w:rPr>
          <w:sz w:val="22"/>
          <w:szCs w:val="22"/>
        </w:rPr>
        <w:t>effects</w:t>
      </w:r>
      <w:r w:rsidRPr="004E666F">
        <w:rPr>
          <w:spacing w:val="1"/>
          <w:sz w:val="22"/>
          <w:szCs w:val="22"/>
        </w:rPr>
        <w:t xml:space="preserve"> </w:t>
      </w:r>
      <w:r w:rsidRPr="004E666F">
        <w:rPr>
          <w:spacing w:val="-2"/>
          <w:sz w:val="22"/>
          <w:szCs w:val="22"/>
        </w:rPr>
        <w:t>group.</w:t>
      </w:r>
    </w:p>
    <w:p w14:paraId="7E000217" w14:textId="77777777" w:rsidR="00387D93" w:rsidRPr="004E666F" w:rsidRDefault="00DD0B02">
      <w:pPr>
        <w:spacing w:before="108"/>
        <w:ind w:left="610"/>
        <w:rPr>
          <w:b/>
        </w:rPr>
      </w:pPr>
      <w:r w:rsidRPr="004E666F">
        <w:rPr>
          <w:b/>
          <w:spacing w:val="-2"/>
        </w:rPr>
        <w:t>Figure</w:t>
      </w:r>
      <w:r w:rsidRPr="004E666F">
        <w:rPr>
          <w:b/>
          <w:spacing w:val="-6"/>
        </w:rPr>
        <w:t xml:space="preserve"> </w:t>
      </w:r>
      <w:r w:rsidRPr="004E666F">
        <w:rPr>
          <w:b/>
          <w:spacing w:val="-2"/>
        </w:rPr>
        <w:t>1</w:t>
      </w:r>
      <w:r w:rsidRPr="004E666F">
        <w:rPr>
          <w:b/>
          <w:spacing w:val="-6"/>
        </w:rPr>
        <w:t xml:space="preserve"> </w:t>
      </w:r>
      <w:r w:rsidRPr="004E666F">
        <w:rPr>
          <w:b/>
          <w:spacing w:val="-2"/>
        </w:rPr>
        <w:t>­</w:t>
      </w:r>
      <w:r w:rsidRPr="004E666F">
        <w:rPr>
          <w:b/>
          <w:spacing w:val="-6"/>
        </w:rPr>
        <w:t xml:space="preserve"> </w:t>
      </w:r>
      <w:r w:rsidRPr="004E666F">
        <w:rPr>
          <w:b/>
          <w:spacing w:val="-2"/>
        </w:rPr>
        <w:t>Example</w:t>
      </w:r>
      <w:r w:rsidRPr="004E666F">
        <w:rPr>
          <w:b/>
          <w:spacing w:val="-6"/>
        </w:rPr>
        <w:t xml:space="preserve"> </w:t>
      </w:r>
      <w:r w:rsidRPr="004E666F">
        <w:rPr>
          <w:b/>
          <w:spacing w:val="-2"/>
        </w:rPr>
        <w:t>of</w:t>
      </w:r>
      <w:r w:rsidRPr="004E666F">
        <w:rPr>
          <w:b/>
          <w:spacing w:val="-6"/>
        </w:rPr>
        <w:t xml:space="preserve"> </w:t>
      </w:r>
      <w:r w:rsidRPr="004E666F">
        <w:rPr>
          <w:b/>
          <w:spacing w:val="-2"/>
        </w:rPr>
        <w:t>Buffer</w:t>
      </w:r>
      <w:r w:rsidRPr="004E666F">
        <w:rPr>
          <w:b/>
          <w:spacing w:val="-6"/>
        </w:rPr>
        <w:t xml:space="preserve"> </w:t>
      </w:r>
      <w:r w:rsidRPr="004E666F">
        <w:rPr>
          <w:b/>
          <w:spacing w:val="-2"/>
        </w:rPr>
        <w:t>Strip</w:t>
      </w:r>
      <w:r w:rsidRPr="004E666F">
        <w:rPr>
          <w:b/>
          <w:spacing w:val="-6"/>
        </w:rPr>
        <w:t xml:space="preserve"> </w:t>
      </w:r>
      <w:r w:rsidRPr="004E666F">
        <w:rPr>
          <w:b/>
          <w:spacing w:val="-2"/>
        </w:rPr>
        <w:t>Concept</w:t>
      </w:r>
    </w:p>
    <w:p w14:paraId="7E000218" w14:textId="77777777" w:rsidR="00387D93" w:rsidRPr="004E666F" w:rsidRDefault="00DD0B02">
      <w:pPr>
        <w:pStyle w:val="BodyText"/>
        <w:spacing w:before="7"/>
        <w:rPr>
          <w:b/>
          <w:sz w:val="20"/>
        </w:rPr>
      </w:pPr>
      <w:r w:rsidRPr="004E666F">
        <w:rPr>
          <w:noProof/>
        </w:rPr>
        <w:drawing>
          <wp:anchor distT="0" distB="0" distL="0" distR="0" simplePos="0" relativeHeight="251653632" behindDoc="0" locked="0" layoutInCell="1" allowOverlap="1" wp14:anchorId="7E0003DA" wp14:editId="7E0003DB">
            <wp:simplePos x="0" y="0"/>
            <wp:positionH relativeFrom="page">
              <wp:posOffset>1406525</wp:posOffset>
            </wp:positionH>
            <wp:positionV relativeFrom="paragraph">
              <wp:posOffset>166266</wp:posOffset>
            </wp:positionV>
            <wp:extent cx="5105400" cy="1657350"/>
            <wp:effectExtent l="0" t="0" r="0" b="0"/>
            <wp:wrapTopAndBottom/>
            <wp:docPr id="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13" cstate="print"/>
                    <a:stretch>
                      <a:fillRect/>
                    </a:stretch>
                  </pic:blipFill>
                  <pic:spPr>
                    <a:xfrm>
                      <a:off x="0" y="0"/>
                      <a:ext cx="5105400" cy="1657350"/>
                    </a:xfrm>
                    <a:prstGeom prst="rect">
                      <a:avLst/>
                    </a:prstGeom>
                  </pic:spPr>
                </pic:pic>
              </a:graphicData>
            </a:graphic>
          </wp:anchor>
        </w:drawing>
      </w:r>
    </w:p>
    <w:p w14:paraId="677D58A8" w14:textId="77777777" w:rsidR="00037E83" w:rsidRPr="004E666F" w:rsidRDefault="00037E83" w:rsidP="000011D9">
      <w:pPr>
        <w:widowControl/>
        <w:autoSpaceDE/>
        <w:autoSpaceDN/>
        <w:textAlignment w:val="baseline"/>
        <w:rPr>
          <w:rFonts w:eastAsia="Times New Roman"/>
          <w:sz w:val="24"/>
          <w:szCs w:val="24"/>
          <w:lang w:val="en-NZ" w:eastAsia="en-NZ"/>
        </w:rPr>
      </w:pPr>
    </w:p>
    <w:p w14:paraId="70BBD14C" w14:textId="77777777" w:rsidR="001D0E2D" w:rsidRPr="004E666F" w:rsidRDefault="00037E83" w:rsidP="000011D9">
      <w:pPr>
        <w:widowControl/>
        <w:autoSpaceDE/>
        <w:autoSpaceDN/>
        <w:textAlignment w:val="baseline"/>
        <w:rPr>
          <w:rFonts w:eastAsia="Times New Roman"/>
          <w:b/>
          <w:bCs/>
          <w:i/>
          <w:iCs/>
          <w:lang w:val="en-NZ" w:eastAsia="en-NZ"/>
        </w:rPr>
      </w:pPr>
      <w:r w:rsidRPr="004E666F">
        <w:rPr>
          <w:rFonts w:eastAsia="Times New Roman"/>
          <w:b/>
          <w:bCs/>
          <w:i/>
          <w:iCs/>
          <w:lang w:val="en-NZ" w:eastAsia="en-NZ"/>
        </w:rPr>
        <w:t xml:space="preserve">AMENDMENT 387 - </w:t>
      </w:r>
      <w:r w:rsidR="000011D9" w:rsidRPr="004E666F">
        <w:rPr>
          <w:rFonts w:eastAsia="Times New Roman"/>
          <w:b/>
          <w:bCs/>
          <w:i/>
          <w:iCs/>
          <w:lang w:val="en-NZ" w:eastAsia="en-NZ"/>
        </w:rPr>
        <w:t>Amend Table 3 of Rule 2.1(b) </w:t>
      </w:r>
    </w:p>
    <w:p w14:paraId="1534AF60" w14:textId="15BC37F8" w:rsidR="000011D9" w:rsidRPr="004E666F" w:rsidRDefault="000011D9" w:rsidP="000011D9">
      <w:pPr>
        <w:widowControl/>
        <w:autoSpaceDE/>
        <w:autoSpaceDN/>
        <w:textAlignment w:val="baseline"/>
        <w:rPr>
          <w:rFonts w:ascii="Segoe UI" w:eastAsia="Times New Roman" w:hAnsi="Segoe UI" w:cs="Segoe UI"/>
          <w:b/>
          <w:bCs/>
          <w:i/>
          <w:iCs/>
          <w:lang w:val="en-NZ" w:eastAsia="en-NZ"/>
        </w:rPr>
      </w:pPr>
      <w:r w:rsidRPr="004E666F">
        <w:rPr>
          <w:rFonts w:eastAsia="Times New Roman"/>
          <w:b/>
          <w:bCs/>
          <w:i/>
          <w:iCs/>
          <w:lang w:val="en-NZ" w:eastAsia="en-NZ"/>
        </w:rPr>
        <w:t> </w:t>
      </w:r>
    </w:p>
    <w:p w14:paraId="2138C36E" w14:textId="77777777" w:rsidR="000011D9" w:rsidRPr="004E666F" w:rsidRDefault="000011D9" w:rsidP="000011D9">
      <w:pPr>
        <w:widowControl/>
        <w:autoSpaceDE/>
        <w:autoSpaceDN/>
        <w:ind w:firstLine="720"/>
        <w:textAlignment w:val="baseline"/>
        <w:rPr>
          <w:rFonts w:ascii="Segoe UI" w:eastAsia="Times New Roman" w:hAnsi="Segoe UI" w:cs="Segoe UI"/>
          <w:lang w:val="en-NZ" w:eastAsia="en-NZ"/>
        </w:rPr>
      </w:pPr>
      <w:r w:rsidRPr="004E666F">
        <w:rPr>
          <w:rFonts w:eastAsia="Times New Roman"/>
          <w:b/>
          <w:bCs/>
          <w:lang w:val="en-NZ" w:eastAsia="en-NZ"/>
        </w:rPr>
        <w:t xml:space="preserve">Table 3 </w:t>
      </w:r>
      <w:r w:rsidRPr="004E666F">
        <w:rPr>
          <w:rFonts w:eastAsia="Times New Roman"/>
          <w:b/>
          <w:bCs/>
          <w:lang w:val="en-NZ" w:eastAsia="en-NZ"/>
        </w:rPr>
        <w:softHyphen/>
        <w:t xml:space="preserve"> Effects Ratio Trigger Level for more Hazardous Activity Areas</w:t>
      </w:r>
      <w:r w:rsidRPr="004E666F">
        <w:rPr>
          <w:rFonts w:eastAsia="Times New Roman"/>
          <w:lang w:val="en-NZ" w:eastAsia="en-NZ"/>
        </w:rPr>
        <w:t> </w:t>
      </w:r>
    </w:p>
    <w:tbl>
      <w:tblPr>
        <w:tblW w:w="0" w:type="dxa"/>
        <w:tblInd w:w="69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835"/>
        <w:gridCol w:w="3255"/>
        <w:gridCol w:w="2700"/>
      </w:tblGrid>
      <w:tr w:rsidR="004E666F" w:rsidRPr="004E666F" w14:paraId="569E8B95" w14:textId="77777777" w:rsidTr="000011D9">
        <w:trPr>
          <w:trHeight w:val="720"/>
        </w:trPr>
        <w:tc>
          <w:tcPr>
            <w:tcW w:w="2835" w:type="dxa"/>
            <w:tcBorders>
              <w:top w:val="single" w:sz="6" w:space="0" w:color="000000"/>
              <w:left w:val="single" w:sz="6" w:space="0" w:color="000000"/>
              <w:bottom w:val="single" w:sz="6" w:space="0" w:color="000000"/>
              <w:right w:val="single" w:sz="6" w:space="0" w:color="000000"/>
            </w:tcBorders>
            <w:shd w:val="clear" w:color="auto" w:fill="auto"/>
            <w:hideMark/>
          </w:tcPr>
          <w:p w14:paraId="19AE065D"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b/>
                <w:bCs/>
                <w:lang w:val="en-NZ" w:eastAsia="en-NZ"/>
              </w:rPr>
              <w:t>More Hazardous Activity Area, as identified in the Consent Status Matrix</w:t>
            </w:r>
            <w:r w:rsidRPr="004E666F">
              <w:rPr>
                <w:rFonts w:eastAsia="Times New Roman"/>
                <w:lang w:val="en-NZ" w:eastAsia="en-NZ"/>
              </w:rPr>
              <w:t> </w:t>
            </w:r>
          </w:p>
        </w:tc>
        <w:tc>
          <w:tcPr>
            <w:tcW w:w="3255" w:type="dxa"/>
            <w:tcBorders>
              <w:top w:val="single" w:sz="6" w:space="0" w:color="000000"/>
              <w:left w:val="single" w:sz="6" w:space="0" w:color="000000"/>
              <w:bottom w:val="single" w:sz="6" w:space="0" w:color="000000"/>
              <w:right w:val="single" w:sz="6" w:space="0" w:color="000000"/>
            </w:tcBorders>
            <w:shd w:val="clear" w:color="auto" w:fill="auto"/>
            <w:hideMark/>
          </w:tcPr>
          <w:p w14:paraId="4436E87D"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b/>
                <w:bCs/>
                <w:lang w:val="en-NZ" w:eastAsia="en-NZ"/>
              </w:rPr>
              <w:t>Adjacent Sensitive Activity Area</w:t>
            </w:r>
            <w:r w:rsidRPr="004E666F">
              <w:rPr>
                <w:rFonts w:eastAsia="Times New Roman"/>
                <w:lang w:val="en-NZ" w:eastAsia="en-NZ"/>
              </w:rPr>
              <w:t> </w:t>
            </w:r>
          </w:p>
        </w:tc>
        <w:tc>
          <w:tcPr>
            <w:tcW w:w="2700" w:type="dxa"/>
            <w:tcBorders>
              <w:top w:val="single" w:sz="6" w:space="0" w:color="000000"/>
              <w:left w:val="single" w:sz="6" w:space="0" w:color="000000"/>
              <w:bottom w:val="single" w:sz="6" w:space="0" w:color="000000"/>
              <w:right w:val="single" w:sz="6" w:space="0" w:color="000000"/>
            </w:tcBorders>
            <w:shd w:val="clear" w:color="auto" w:fill="auto"/>
            <w:hideMark/>
          </w:tcPr>
          <w:p w14:paraId="0981E0ED"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b/>
                <w:bCs/>
                <w:lang w:val="en-NZ" w:eastAsia="en-NZ"/>
              </w:rPr>
              <w:t>Effects Ratio trigger level applied in the buffer strip of the more hazardous activity area</w:t>
            </w:r>
            <w:r w:rsidRPr="004E666F">
              <w:rPr>
                <w:rFonts w:eastAsia="Times New Roman"/>
                <w:lang w:val="en-NZ" w:eastAsia="en-NZ"/>
              </w:rPr>
              <w:t> </w:t>
            </w:r>
          </w:p>
        </w:tc>
      </w:tr>
      <w:tr w:rsidR="004E666F" w:rsidRPr="004E666F" w14:paraId="2B0290FE" w14:textId="77777777" w:rsidTr="000011D9">
        <w:trPr>
          <w:trHeight w:val="225"/>
        </w:trPr>
        <w:tc>
          <w:tcPr>
            <w:tcW w:w="2835" w:type="dxa"/>
            <w:vMerge w:val="restart"/>
            <w:tcBorders>
              <w:top w:val="single" w:sz="6" w:space="0" w:color="000000"/>
              <w:left w:val="single" w:sz="6" w:space="0" w:color="000000"/>
              <w:bottom w:val="nil"/>
              <w:right w:val="single" w:sz="6" w:space="0" w:color="000000"/>
            </w:tcBorders>
            <w:shd w:val="clear" w:color="auto" w:fill="auto"/>
            <w:vAlign w:val="center"/>
            <w:hideMark/>
          </w:tcPr>
          <w:p w14:paraId="1B5DC8C5"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lastRenderedPageBreak/>
              <w:t>Extraction </w:t>
            </w:r>
          </w:p>
          <w:p w14:paraId="77EBE7C8"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Special Business </w:t>
            </w:r>
          </w:p>
          <w:p w14:paraId="3027E908"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General Business </w:t>
            </w:r>
          </w:p>
          <w:p w14:paraId="062397AD"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General Rural </w:t>
            </w:r>
          </w:p>
          <w:p w14:paraId="1E7E6B11"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Avalon Business </w:t>
            </w:r>
          </w:p>
          <w:p w14:paraId="72DE2CE3"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General Recreation </w:t>
            </w:r>
          </w:p>
          <w:p w14:paraId="506CE5C4"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Rural Residential </w:t>
            </w:r>
          </w:p>
          <w:p w14:paraId="7CB78038"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trike/>
                <w:sz w:val="24"/>
                <w:szCs w:val="24"/>
                <w:lang w:val="en-NZ" w:eastAsia="en-NZ"/>
              </w:rPr>
              <w:t>Suburban Commercial</w:t>
            </w:r>
            <w:r w:rsidRPr="004E666F">
              <w:rPr>
                <w:rFonts w:eastAsia="Times New Roman"/>
                <w:sz w:val="24"/>
                <w:szCs w:val="24"/>
                <w:lang w:val="en-NZ" w:eastAsia="en-NZ"/>
              </w:rPr>
              <w:t> </w:t>
            </w:r>
          </w:p>
          <w:p w14:paraId="26BED364"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Suburban Mixed Use </w:t>
            </w:r>
          </w:p>
          <w:p w14:paraId="01C05E4D"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Central Commercial </w:t>
            </w:r>
          </w:p>
          <w:p w14:paraId="4BEE6193"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Petone Commercial 2 </w:t>
            </w:r>
          </w:p>
          <w:p w14:paraId="132227B0"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Community Health </w:t>
            </w:r>
          </w:p>
          <w:p w14:paraId="205948E8"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trike/>
                <w:sz w:val="24"/>
                <w:szCs w:val="24"/>
                <w:lang w:val="en-NZ" w:eastAsia="en-NZ"/>
              </w:rPr>
              <w:t>Special Commercial 1 &amp; 2</w:t>
            </w:r>
            <w:r w:rsidRPr="004E666F">
              <w:rPr>
                <w:rFonts w:eastAsia="Times New Roman"/>
                <w:sz w:val="24"/>
                <w:szCs w:val="24"/>
                <w:lang w:val="en-NZ" w:eastAsia="en-NZ"/>
              </w:rPr>
              <w:t> </w:t>
            </w:r>
          </w:p>
          <w:p w14:paraId="1C4EA814"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u w:val="single"/>
                <w:lang w:val="en-NZ" w:eastAsia="en-NZ"/>
              </w:rPr>
              <w:t>Suburban Mixed Use - Station Village and Boulcott Village (see Appendix Hazardous Facilities 2)</w:t>
            </w:r>
            <w:r w:rsidRPr="004E666F">
              <w:rPr>
                <w:rFonts w:eastAsia="Times New Roman"/>
                <w:sz w:val="24"/>
                <w:szCs w:val="24"/>
                <w:lang w:val="en-NZ" w:eastAsia="en-NZ"/>
              </w:rPr>
              <w:t> </w:t>
            </w:r>
          </w:p>
          <w:p w14:paraId="1092B8CC"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Petone Commercial 1 </w:t>
            </w:r>
          </w:p>
          <w:p w14:paraId="67C8200E"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Passive Recreation </w:t>
            </w:r>
          </w:p>
          <w:p w14:paraId="0382B0E6"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Special Recreation 1 &amp; 2 </w:t>
            </w:r>
          </w:p>
          <w:p w14:paraId="47C92C0A"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River Recreation </w:t>
            </w:r>
          </w:p>
        </w:tc>
        <w:tc>
          <w:tcPr>
            <w:tcW w:w="325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BAB563A"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All Community Iwi </w:t>
            </w:r>
          </w:p>
          <w:p w14:paraId="47179356"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All Residential </w:t>
            </w:r>
          </w:p>
        </w:tc>
        <w:tc>
          <w:tcPr>
            <w:tcW w:w="27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E7C20C8"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0.05 </w:t>
            </w:r>
          </w:p>
        </w:tc>
      </w:tr>
      <w:tr w:rsidR="004E666F" w:rsidRPr="004E666F" w14:paraId="4113E8F8" w14:textId="77777777" w:rsidTr="000011D9">
        <w:trPr>
          <w:trHeight w:val="225"/>
        </w:trPr>
        <w:tc>
          <w:tcPr>
            <w:tcW w:w="0" w:type="auto"/>
            <w:vMerge/>
            <w:tcBorders>
              <w:top w:val="single" w:sz="6" w:space="0" w:color="000000"/>
              <w:left w:val="single" w:sz="6" w:space="0" w:color="000000"/>
              <w:bottom w:val="nil"/>
              <w:right w:val="single" w:sz="6" w:space="0" w:color="000000"/>
            </w:tcBorders>
            <w:shd w:val="clear" w:color="auto" w:fill="auto"/>
            <w:vAlign w:val="center"/>
            <w:hideMark/>
          </w:tcPr>
          <w:p w14:paraId="1C812F53" w14:textId="77777777" w:rsidR="000011D9" w:rsidRPr="004E666F" w:rsidRDefault="000011D9" w:rsidP="000011D9">
            <w:pPr>
              <w:widowControl/>
              <w:autoSpaceDE/>
              <w:autoSpaceDN/>
              <w:rPr>
                <w:rFonts w:ascii="Times New Roman" w:eastAsia="Times New Roman" w:hAnsi="Times New Roman" w:cs="Times New Roman"/>
                <w:sz w:val="24"/>
                <w:szCs w:val="24"/>
                <w:lang w:val="en-NZ" w:eastAsia="en-NZ"/>
              </w:rPr>
            </w:pPr>
          </w:p>
        </w:tc>
        <w:tc>
          <w:tcPr>
            <w:tcW w:w="325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3014ED5"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River Recreation </w:t>
            </w:r>
          </w:p>
        </w:tc>
        <w:tc>
          <w:tcPr>
            <w:tcW w:w="27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43A0664"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0.1 </w:t>
            </w:r>
          </w:p>
        </w:tc>
      </w:tr>
      <w:tr w:rsidR="004E666F" w:rsidRPr="004E666F" w14:paraId="5B5ED2DB" w14:textId="77777777" w:rsidTr="000011D9">
        <w:trPr>
          <w:trHeight w:val="1665"/>
        </w:trPr>
        <w:tc>
          <w:tcPr>
            <w:tcW w:w="0" w:type="auto"/>
            <w:vMerge/>
            <w:tcBorders>
              <w:top w:val="single" w:sz="6" w:space="0" w:color="000000"/>
              <w:left w:val="single" w:sz="6" w:space="0" w:color="000000"/>
              <w:bottom w:val="nil"/>
              <w:right w:val="single" w:sz="6" w:space="0" w:color="000000"/>
            </w:tcBorders>
            <w:shd w:val="clear" w:color="auto" w:fill="auto"/>
            <w:vAlign w:val="center"/>
            <w:hideMark/>
          </w:tcPr>
          <w:p w14:paraId="33DD463D" w14:textId="77777777" w:rsidR="000011D9" w:rsidRPr="004E666F" w:rsidRDefault="000011D9" w:rsidP="000011D9">
            <w:pPr>
              <w:widowControl/>
              <w:autoSpaceDE/>
              <w:autoSpaceDN/>
              <w:rPr>
                <w:rFonts w:ascii="Times New Roman" w:eastAsia="Times New Roman" w:hAnsi="Times New Roman" w:cs="Times New Roman"/>
                <w:sz w:val="24"/>
                <w:szCs w:val="24"/>
                <w:lang w:val="en-NZ" w:eastAsia="en-NZ"/>
              </w:rPr>
            </w:pPr>
          </w:p>
        </w:tc>
        <w:tc>
          <w:tcPr>
            <w:tcW w:w="325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ADC6B53"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Special Recreation 1 &amp; 2 </w:t>
            </w:r>
          </w:p>
          <w:p w14:paraId="050E2ED7"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Passive Recreation </w:t>
            </w:r>
          </w:p>
          <w:p w14:paraId="0C279FDD"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Petone Commercial 1 </w:t>
            </w:r>
          </w:p>
          <w:p w14:paraId="672C85C6"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trike/>
                <w:sz w:val="24"/>
                <w:szCs w:val="24"/>
                <w:lang w:val="en-NZ" w:eastAsia="en-NZ"/>
              </w:rPr>
              <w:t>Special Commercial 1 &amp; 2</w:t>
            </w:r>
            <w:r w:rsidRPr="004E666F">
              <w:rPr>
                <w:rFonts w:eastAsia="Times New Roman"/>
                <w:sz w:val="24"/>
                <w:szCs w:val="24"/>
                <w:lang w:val="en-NZ" w:eastAsia="en-NZ"/>
              </w:rPr>
              <w:t> </w:t>
            </w:r>
          </w:p>
          <w:p w14:paraId="3214E861"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u w:val="single"/>
                <w:lang w:val="en-NZ" w:eastAsia="en-NZ"/>
              </w:rPr>
              <w:t>Suburban Mixed Use - Station Village and Boulcott Village (see Appendix Hazardous Facilities 2)</w:t>
            </w:r>
            <w:r w:rsidRPr="004E666F">
              <w:rPr>
                <w:rFonts w:eastAsia="Times New Roman"/>
                <w:sz w:val="24"/>
                <w:szCs w:val="24"/>
                <w:lang w:val="en-NZ" w:eastAsia="en-NZ"/>
              </w:rPr>
              <w:t> </w:t>
            </w:r>
          </w:p>
        </w:tc>
        <w:tc>
          <w:tcPr>
            <w:tcW w:w="27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72396D8"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0.2 </w:t>
            </w:r>
          </w:p>
        </w:tc>
      </w:tr>
      <w:tr w:rsidR="004E666F" w:rsidRPr="004E666F" w14:paraId="42FD76A7" w14:textId="77777777" w:rsidTr="000011D9">
        <w:trPr>
          <w:trHeight w:val="1785"/>
        </w:trPr>
        <w:tc>
          <w:tcPr>
            <w:tcW w:w="0" w:type="auto"/>
            <w:vMerge/>
            <w:tcBorders>
              <w:top w:val="single" w:sz="6" w:space="0" w:color="000000"/>
              <w:left w:val="single" w:sz="6" w:space="0" w:color="000000"/>
              <w:bottom w:val="nil"/>
              <w:right w:val="single" w:sz="6" w:space="0" w:color="000000"/>
            </w:tcBorders>
            <w:shd w:val="clear" w:color="auto" w:fill="auto"/>
            <w:vAlign w:val="center"/>
            <w:hideMark/>
          </w:tcPr>
          <w:p w14:paraId="5FCBF519" w14:textId="77777777" w:rsidR="000011D9" w:rsidRPr="004E666F" w:rsidRDefault="000011D9" w:rsidP="000011D9">
            <w:pPr>
              <w:widowControl/>
              <w:autoSpaceDE/>
              <w:autoSpaceDN/>
              <w:rPr>
                <w:rFonts w:ascii="Times New Roman" w:eastAsia="Times New Roman" w:hAnsi="Times New Roman" w:cs="Times New Roman"/>
                <w:sz w:val="24"/>
                <w:szCs w:val="24"/>
                <w:lang w:val="en-NZ" w:eastAsia="en-NZ"/>
              </w:rPr>
            </w:pPr>
          </w:p>
        </w:tc>
        <w:tc>
          <w:tcPr>
            <w:tcW w:w="325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E869C3F"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Community Health </w:t>
            </w:r>
          </w:p>
          <w:p w14:paraId="7D24E065"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Petone Commercial 2 </w:t>
            </w:r>
          </w:p>
          <w:p w14:paraId="0AC175C9"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Central Commercial </w:t>
            </w:r>
          </w:p>
          <w:p w14:paraId="3AD0537F"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trike/>
                <w:sz w:val="24"/>
                <w:szCs w:val="24"/>
                <w:lang w:val="en-NZ" w:eastAsia="en-NZ"/>
              </w:rPr>
              <w:t>Suburban Commercial</w:t>
            </w:r>
            <w:r w:rsidRPr="004E666F">
              <w:rPr>
                <w:rFonts w:eastAsia="Times New Roman"/>
                <w:sz w:val="24"/>
                <w:szCs w:val="24"/>
                <w:lang w:val="en-NZ" w:eastAsia="en-NZ"/>
              </w:rPr>
              <w:t> </w:t>
            </w:r>
          </w:p>
          <w:p w14:paraId="652000CE"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Suburban Mixed Use </w:t>
            </w:r>
          </w:p>
          <w:p w14:paraId="17CBDE97"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Rural Residential </w:t>
            </w:r>
          </w:p>
          <w:p w14:paraId="03271516"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General Recreation </w:t>
            </w:r>
          </w:p>
          <w:p w14:paraId="0D609263"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Avalon Business </w:t>
            </w:r>
          </w:p>
        </w:tc>
        <w:tc>
          <w:tcPr>
            <w:tcW w:w="27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CDC8595"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0.5 </w:t>
            </w:r>
          </w:p>
        </w:tc>
      </w:tr>
      <w:tr w:rsidR="000011D9" w:rsidRPr="004E666F" w14:paraId="6B819DFB" w14:textId="77777777" w:rsidTr="000011D9">
        <w:trPr>
          <w:trHeight w:val="765"/>
        </w:trPr>
        <w:tc>
          <w:tcPr>
            <w:tcW w:w="0" w:type="auto"/>
            <w:vMerge/>
            <w:tcBorders>
              <w:top w:val="single" w:sz="6" w:space="0" w:color="000000"/>
              <w:left w:val="single" w:sz="6" w:space="0" w:color="000000"/>
              <w:bottom w:val="nil"/>
              <w:right w:val="single" w:sz="6" w:space="0" w:color="000000"/>
            </w:tcBorders>
            <w:shd w:val="clear" w:color="auto" w:fill="auto"/>
            <w:vAlign w:val="center"/>
            <w:hideMark/>
          </w:tcPr>
          <w:p w14:paraId="10BDB020" w14:textId="77777777" w:rsidR="000011D9" w:rsidRPr="004E666F" w:rsidRDefault="000011D9" w:rsidP="000011D9">
            <w:pPr>
              <w:widowControl/>
              <w:autoSpaceDE/>
              <w:autoSpaceDN/>
              <w:rPr>
                <w:rFonts w:ascii="Times New Roman" w:eastAsia="Times New Roman" w:hAnsi="Times New Roman" w:cs="Times New Roman"/>
                <w:sz w:val="24"/>
                <w:szCs w:val="24"/>
                <w:lang w:val="en-NZ" w:eastAsia="en-NZ"/>
              </w:rPr>
            </w:pPr>
          </w:p>
        </w:tc>
        <w:tc>
          <w:tcPr>
            <w:tcW w:w="325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81A6BBA"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General Rural </w:t>
            </w:r>
          </w:p>
          <w:p w14:paraId="08A3AFF1"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General Business </w:t>
            </w:r>
          </w:p>
        </w:tc>
        <w:tc>
          <w:tcPr>
            <w:tcW w:w="27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AA15D36" w14:textId="77777777" w:rsidR="000011D9" w:rsidRPr="004E666F" w:rsidRDefault="000011D9" w:rsidP="000011D9">
            <w:pPr>
              <w:widowControl/>
              <w:autoSpaceDE/>
              <w:autoSpaceDN/>
              <w:textAlignment w:val="baseline"/>
              <w:rPr>
                <w:rFonts w:ascii="Times New Roman" w:eastAsia="Times New Roman" w:hAnsi="Times New Roman" w:cs="Times New Roman"/>
                <w:sz w:val="24"/>
                <w:szCs w:val="24"/>
                <w:lang w:val="en-NZ" w:eastAsia="en-NZ"/>
              </w:rPr>
            </w:pPr>
            <w:r w:rsidRPr="004E666F">
              <w:rPr>
                <w:rFonts w:eastAsia="Times New Roman"/>
                <w:sz w:val="24"/>
                <w:szCs w:val="24"/>
                <w:lang w:val="en-NZ" w:eastAsia="en-NZ"/>
              </w:rPr>
              <w:t>1.0 </w:t>
            </w:r>
          </w:p>
        </w:tc>
      </w:tr>
    </w:tbl>
    <w:p w14:paraId="7E000265" w14:textId="53DB4D1E" w:rsidR="00387D93" w:rsidRPr="004E666F" w:rsidRDefault="00387D93" w:rsidP="00A6701D">
      <w:pPr>
        <w:tabs>
          <w:tab w:val="left" w:pos="579"/>
          <w:tab w:val="left" w:pos="580"/>
        </w:tabs>
        <w:spacing w:before="89"/>
        <w:rPr>
          <w:b/>
        </w:rPr>
      </w:pPr>
    </w:p>
    <w:p w14:paraId="4A7312E2" w14:textId="77777777" w:rsidR="00387D93" w:rsidRPr="004E666F" w:rsidRDefault="00387D93">
      <w:pPr>
        <w:rPr>
          <w:sz w:val="18"/>
        </w:rPr>
      </w:pPr>
    </w:p>
    <w:p w14:paraId="429FF915" w14:textId="77777777" w:rsidR="00924A7F" w:rsidRPr="004E666F" w:rsidRDefault="00924A7F">
      <w:pPr>
        <w:rPr>
          <w:sz w:val="18"/>
        </w:rPr>
      </w:pPr>
    </w:p>
    <w:p w14:paraId="0DBA341D" w14:textId="77777777" w:rsidR="00A6701D" w:rsidRPr="004E666F" w:rsidRDefault="00924A7F" w:rsidP="00924A7F">
      <w:pPr>
        <w:widowControl/>
        <w:autoSpaceDE/>
        <w:autoSpaceDN/>
        <w:textAlignment w:val="baseline"/>
        <w:rPr>
          <w:rFonts w:eastAsia="Times New Roman"/>
          <w:b/>
          <w:bCs/>
          <w:i/>
          <w:iCs/>
          <w:lang w:val="en-NZ" w:eastAsia="en-NZ"/>
        </w:rPr>
      </w:pPr>
      <w:r w:rsidRPr="004E666F">
        <w:rPr>
          <w:rFonts w:eastAsia="Times New Roman"/>
          <w:b/>
          <w:bCs/>
          <w:i/>
          <w:iCs/>
          <w:lang w:val="en-NZ" w:eastAsia="en-NZ"/>
        </w:rPr>
        <w:t>AMENDMENT 388 - Amend Rule 2.1(c)</w:t>
      </w:r>
    </w:p>
    <w:p w14:paraId="14A776E4" w14:textId="22616C9F" w:rsidR="00924A7F" w:rsidRPr="004E666F" w:rsidRDefault="00924A7F" w:rsidP="003C75D0">
      <w:pPr>
        <w:pStyle w:val="ListParagraph"/>
        <w:widowControl/>
        <w:numPr>
          <w:ilvl w:val="0"/>
          <w:numId w:val="13"/>
        </w:numPr>
        <w:autoSpaceDE/>
        <w:autoSpaceDN/>
        <w:rPr>
          <w:rFonts w:eastAsia="Times New Roman"/>
          <w:lang w:val="en-NZ" w:eastAsia="en-NZ"/>
        </w:rPr>
      </w:pPr>
      <w:r w:rsidRPr="004E666F">
        <w:rPr>
          <w:rFonts w:eastAsia="Times New Roman"/>
          <w:b/>
          <w:bCs/>
          <w:lang w:val="en-NZ" w:eastAsia="en-NZ"/>
        </w:rPr>
        <w:t xml:space="preserve">Wellington Fault </w:t>
      </w:r>
      <w:r w:rsidRPr="004E666F">
        <w:rPr>
          <w:rFonts w:eastAsia="Times New Roman"/>
          <w:b/>
          <w:bCs/>
          <w:strike/>
          <w:lang w:val="en-NZ" w:eastAsia="en-NZ"/>
        </w:rPr>
        <w:t>Special Study Area</w:t>
      </w:r>
      <w:r w:rsidRPr="004E666F">
        <w:rPr>
          <w:rFonts w:eastAsia="Times New Roman"/>
          <w:b/>
          <w:bCs/>
          <w:lang w:val="en-NZ" w:eastAsia="en-NZ"/>
        </w:rPr>
        <w:t xml:space="preserve"> </w:t>
      </w:r>
      <w:r w:rsidRPr="004E666F">
        <w:rPr>
          <w:rFonts w:eastAsia="Times New Roman"/>
          <w:b/>
          <w:bCs/>
          <w:u w:val="single"/>
          <w:lang w:val="en-NZ" w:eastAsia="en-NZ"/>
        </w:rPr>
        <w:t>Overlay</w:t>
      </w:r>
      <w:r w:rsidRPr="004E666F">
        <w:rPr>
          <w:rFonts w:eastAsia="Times New Roman"/>
          <w:b/>
          <w:bCs/>
          <w:lang w:val="en-NZ" w:eastAsia="en-NZ"/>
        </w:rPr>
        <w:t>: </w:t>
      </w:r>
      <w:r w:rsidRPr="004E666F">
        <w:rPr>
          <w:rFonts w:eastAsia="Times New Roman"/>
          <w:lang w:val="en-NZ" w:eastAsia="en-NZ"/>
        </w:rPr>
        <w:t> </w:t>
      </w:r>
    </w:p>
    <w:p w14:paraId="7788CF7C" w14:textId="77777777" w:rsidR="00924A7F" w:rsidRPr="004E666F" w:rsidRDefault="00924A7F" w:rsidP="00924A7F">
      <w:pPr>
        <w:widowControl/>
        <w:autoSpaceDE/>
        <w:autoSpaceDN/>
        <w:ind w:left="720"/>
        <w:textAlignment w:val="baseline"/>
        <w:rPr>
          <w:rFonts w:ascii="Segoe UI" w:eastAsia="Times New Roman" w:hAnsi="Segoe UI" w:cs="Segoe UI"/>
          <w:lang w:val="en-NZ" w:eastAsia="en-NZ"/>
        </w:rPr>
      </w:pPr>
      <w:r w:rsidRPr="004E666F">
        <w:rPr>
          <w:rFonts w:eastAsia="Times New Roman"/>
          <w:lang w:val="en-NZ" w:eastAsia="en-NZ"/>
        </w:rPr>
        <w:t xml:space="preserve">Hazardous facilities in the Wellington Fault </w:t>
      </w:r>
      <w:r w:rsidRPr="004E666F">
        <w:rPr>
          <w:rFonts w:eastAsia="Times New Roman"/>
          <w:strike/>
          <w:lang w:val="en-NZ" w:eastAsia="en-NZ"/>
        </w:rPr>
        <w:t>Special Study Area</w:t>
      </w:r>
      <w:r w:rsidRPr="004E666F">
        <w:rPr>
          <w:rFonts w:eastAsia="Times New Roman"/>
          <w:lang w:val="en-NZ" w:eastAsia="en-NZ"/>
        </w:rPr>
        <w:t xml:space="preserve"> </w:t>
      </w:r>
      <w:r w:rsidRPr="004E666F">
        <w:rPr>
          <w:rFonts w:eastAsia="Times New Roman"/>
          <w:u w:val="single"/>
          <w:lang w:val="en-NZ" w:eastAsia="en-NZ"/>
        </w:rPr>
        <w:t>Overlay</w:t>
      </w:r>
      <w:r w:rsidRPr="004E666F">
        <w:rPr>
          <w:rFonts w:eastAsia="Times New Roman"/>
          <w:lang w:val="en-NZ" w:eastAsia="en-NZ"/>
        </w:rPr>
        <w:t xml:space="preserve"> shall have an Effects Ratio below or equal to the Effects Ratio specified in Table 4. The buffer strips for the more hazardous activity area, where adjacent to a sensitive activity area, shall not apply to sites within the Wellington Fault </w:t>
      </w:r>
      <w:r w:rsidRPr="004E666F">
        <w:rPr>
          <w:rFonts w:eastAsia="Times New Roman"/>
          <w:strike/>
          <w:lang w:val="en-NZ" w:eastAsia="en-NZ"/>
        </w:rPr>
        <w:t>Special Study Area</w:t>
      </w:r>
      <w:r w:rsidRPr="004E666F">
        <w:rPr>
          <w:rFonts w:eastAsia="Times New Roman"/>
          <w:lang w:val="en-NZ" w:eastAsia="en-NZ"/>
        </w:rPr>
        <w:t xml:space="preserve"> </w:t>
      </w:r>
      <w:r w:rsidRPr="004E666F">
        <w:rPr>
          <w:rFonts w:eastAsia="Times New Roman"/>
          <w:u w:val="single"/>
          <w:lang w:val="en-NZ" w:eastAsia="en-NZ"/>
        </w:rPr>
        <w:t>Overlay</w:t>
      </w:r>
      <w:r w:rsidRPr="004E666F">
        <w:rPr>
          <w:rFonts w:eastAsia="Times New Roman"/>
          <w:lang w:val="en-NZ" w:eastAsia="en-NZ"/>
        </w:rPr>
        <w:t>. </w:t>
      </w:r>
    </w:p>
    <w:p w14:paraId="568CACE6" w14:textId="77777777" w:rsidR="00924A7F" w:rsidRPr="004E666F" w:rsidRDefault="00924A7F" w:rsidP="00924A7F">
      <w:pPr>
        <w:widowControl/>
        <w:autoSpaceDE/>
        <w:autoSpaceDN/>
        <w:ind w:left="720"/>
        <w:textAlignment w:val="baseline"/>
        <w:rPr>
          <w:rFonts w:ascii="Segoe UI" w:eastAsia="Times New Roman" w:hAnsi="Segoe UI" w:cs="Segoe UI"/>
          <w:lang w:val="en-NZ" w:eastAsia="en-NZ"/>
        </w:rPr>
      </w:pPr>
      <w:r w:rsidRPr="004E666F">
        <w:rPr>
          <w:rFonts w:eastAsia="Times New Roman"/>
          <w:lang w:val="en-NZ" w:eastAsia="en-NZ"/>
        </w:rPr>
        <w:t>For the Special Business Activity Area these trigger levels apply only to the environmental effects group. </w:t>
      </w:r>
    </w:p>
    <w:p w14:paraId="6DD1E046" w14:textId="77777777" w:rsidR="00924A7F" w:rsidRPr="004E666F" w:rsidRDefault="00924A7F" w:rsidP="00924A7F">
      <w:pPr>
        <w:widowControl/>
        <w:autoSpaceDE/>
        <w:autoSpaceDN/>
        <w:ind w:firstLine="720"/>
        <w:textAlignment w:val="baseline"/>
        <w:rPr>
          <w:rFonts w:ascii="Segoe UI" w:eastAsia="Times New Roman" w:hAnsi="Segoe UI" w:cs="Segoe UI"/>
          <w:lang w:val="en-NZ" w:eastAsia="en-NZ"/>
        </w:rPr>
      </w:pPr>
      <w:r w:rsidRPr="004E666F">
        <w:rPr>
          <w:rFonts w:eastAsia="Times New Roman"/>
          <w:b/>
          <w:bCs/>
          <w:lang w:val="en-NZ" w:eastAsia="en-NZ"/>
        </w:rPr>
        <w:t xml:space="preserve">Table 4 </w:t>
      </w:r>
      <w:r w:rsidRPr="004E666F">
        <w:rPr>
          <w:rFonts w:eastAsia="Times New Roman"/>
          <w:b/>
          <w:bCs/>
          <w:lang w:val="en-NZ" w:eastAsia="en-NZ"/>
        </w:rPr>
        <w:softHyphen/>
        <w:t xml:space="preserve"> Effects Ratio Trigger Level to be Applied in the Wellington Fault </w:t>
      </w:r>
      <w:r w:rsidRPr="004E666F">
        <w:rPr>
          <w:rFonts w:eastAsia="Times New Roman"/>
          <w:b/>
          <w:bCs/>
          <w:strike/>
          <w:lang w:val="en-NZ" w:eastAsia="en-NZ"/>
        </w:rPr>
        <w:t xml:space="preserve">Special </w:t>
      </w:r>
      <w:r w:rsidRPr="004E666F">
        <w:rPr>
          <w:rFonts w:ascii="Calibri" w:eastAsia="Times New Roman" w:hAnsi="Calibri" w:cs="Calibri"/>
          <w:lang w:val="en-NZ" w:eastAsia="en-NZ"/>
        </w:rPr>
        <w:tab/>
      </w:r>
      <w:r w:rsidRPr="004E666F">
        <w:rPr>
          <w:rFonts w:eastAsia="Times New Roman"/>
          <w:b/>
          <w:bCs/>
          <w:strike/>
          <w:lang w:val="en-NZ" w:eastAsia="en-NZ"/>
        </w:rPr>
        <w:t>Study Area</w:t>
      </w:r>
      <w:r w:rsidRPr="004E666F">
        <w:rPr>
          <w:rFonts w:eastAsia="Times New Roman"/>
          <w:b/>
          <w:bCs/>
          <w:lang w:val="en-NZ" w:eastAsia="en-NZ"/>
        </w:rPr>
        <w:t xml:space="preserve"> </w:t>
      </w:r>
      <w:r w:rsidRPr="004E666F">
        <w:rPr>
          <w:rFonts w:eastAsia="Times New Roman"/>
          <w:b/>
          <w:bCs/>
          <w:u w:val="single"/>
          <w:lang w:val="en-NZ" w:eastAsia="en-NZ"/>
        </w:rPr>
        <w:t>Overlay</w:t>
      </w:r>
      <w:r w:rsidRPr="004E666F">
        <w:rPr>
          <w:rFonts w:eastAsia="Times New Roman"/>
          <w:b/>
          <w:bCs/>
          <w:lang w:val="en-NZ" w:eastAsia="en-NZ"/>
        </w:rPr>
        <w:t>:</w:t>
      </w:r>
      <w:r w:rsidRPr="004E666F">
        <w:rPr>
          <w:rFonts w:eastAsia="Times New Roman"/>
          <w:lang w:val="en-NZ" w:eastAsia="en-NZ"/>
        </w:rPr>
        <w:t> </w:t>
      </w:r>
    </w:p>
    <w:tbl>
      <w:tblPr>
        <w:tblW w:w="0" w:type="dxa"/>
        <w:tblInd w:w="6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455"/>
        <w:gridCol w:w="4455"/>
      </w:tblGrid>
      <w:tr w:rsidR="004E666F" w:rsidRPr="004E666F" w14:paraId="2920D96A" w14:textId="77777777" w:rsidTr="00924A7F">
        <w:trPr>
          <w:trHeight w:val="480"/>
        </w:trPr>
        <w:tc>
          <w:tcPr>
            <w:tcW w:w="4455" w:type="dxa"/>
            <w:tcBorders>
              <w:top w:val="single" w:sz="6" w:space="0" w:color="000000"/>
              <w:left w:val="single" w:sz="6" w:space="0" w:color="000000"/>
              <w:bottom w:val="single" w:sz="6" w:space="0" w:color="000000"/>
              <w:right w:val="single" w:sz="6" w:space="0" w:color="000000"/>
            </w:tcBorders>
            <w:shd w:val="clear" w:color="auto" w:fill="auto"/>
            <w:hideMark/>
          </w:tcPr>
          <w:p w14:paraId="2795CCC6"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b/>
                <w:bCs/>
                <w:lang w:val="en-NZ" w:eastAsia="en-NZ"/>
              </w:rPr>
              <w:t>Activity Area</w:t>
            </w:r>
            <w:r w:rsidRPr="004E666F">
              <w:rPr>
                <w:rFonts w:eastAsia="Times New Roman"/>
                <w:lang w:val="en-NZ" w:eastAsia="en-NZ"/>
              </w:rPr>
              <w:t> </w:t>
            </w:r>
          </w:p>
        </w:tc>
        <w:tc>
          <w:tcPr>
            <w:tcW w:w="4455" w:type="dxa"/>
            <w:tcBorders>
              <w:top w:val="single" w:sz="6" w:space="0" w:color="000000"/>
              <w:left w:val="single" w:sz="6" w:space="0" w:color="000000"/>
              <w:bottom w:val="single" w:sz="6" w:space="0" w:color="000000"/>
              <w:right w:val="single" w:sz="6" w:space="0" w:color="000000"/>
            </w:tcBorders>
            <w:shd w:val="clear" w:color="auto" w:fill="auto"/>
            <w:hideMark/>
          </w:tcPr>
          <w:p w14:paraId="38DD9EC6"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b/>
                <w:bCs/>
                <w:lang w:val="en-NZ" w:eastAsia="en-NZ"/>
              </w:rPr>
              <w:t xml:space="preserve">Effects Ratio trigger level applied in the Wellington Fault </w:t>
            </w:r>
            <w:r w:rsidRPr="004E666F">
              <w:rPr>
                <w:rFonts w:eastAsia="Times New Roman"/>
                <w:b/>
                <w:bCs/>
                <w:strike/>
                <w:lang w:val="en-NZ" w:eastAsia="en-NZ"/>
              </w:rPr>
              <w:t xml:space="preserve">Special Study Area </w:t>
            </w:r>
            <w:r w:rsidRPr="004E666F">
              <w:rPr>
                <w:rFonts w:eastAsia="Times New Roman"/>
                <w:b/>
                <w:bCs/>
                <w:u w:val="single"/>
                <w:lang w:val="en-NZ" w:eastAsia="en-NZ"/>
              </w:rPr>
              <w:t>Overlay</w:t>
            </w:r>
            <w:r w:rsidRPr="004E666F">
              <w:rPr>
                <w:rFonts w:eastAsia="Times New Roman"/>
                <w:lang w:val="en-NZ" w:eastAsia="en-NZ"/>
              </w:rPr>
              <w:t> </w:t>
            </w:r>
          </w:p>
        </w:tc>
      </w:tr>
      <w:tr w:rsidR="004E666F" w:rsidRPr="004E666F" w14:paraId="1E1738B8" w14:textId="77777777" w:rsidTr="00924A7F">
        <w:trPr>
          <w:trHeight w:val="720"/>
        </w:trPr>
        <w:tc>
          <w:tcPr>
            <w:tcW w:w="4455" w:type="dxa"/>
            <w:tcBorders>
              <w:top w:val="single" w:sz="6" w:space="0" w:color="000000"/>
              <w:left w:val="single" w:sz="6" w:space="0" w:color="000000"/>
              <w:bottom w:val="single" w:sz="6" w:space="0" w:color="000000"/>
              <w:right w:val="single" w:sz="6" w:space="0" w:color="000000"/>
            </w:tcBorders>
            <w:shd w:val="clear" w:color="auto" w:fill="auto"/>
            <w:hideMark/>
          </w:tcPr>
          <w:p w14:paraId="6C4175EC"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Extraction </w:t>
            </w:r>
          </w:p>
          <w:p w14:paraId="2655C457"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General Business </w:t>
            </w:r>
          </w:p>
          <w:p w14:paraId="4359FCC5"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General Rural </w:t>
            </w:r>
          </w:p>
        </w:tc>
        <w:tc>
          <w:tcPr>
            <w:tcW w:w="445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E42F020"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 </w:t>
            </w:r>
          </w:p>
          <w:p w14:paraId="1902DE4F"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0.2 </w:t>
            </w:r>
          </w:p>
        </w:tc>
      </w:tr>
      <w:tr w:rsidR="004E666F" w:rsidRPr="004E666F" w14:paraId="3433CED6" w14:textId="77777777" w:rsidTr="00924A7F">
        <w:trPr>
          <w:trHeight w:val="1200"/>
        </w:trPr>
        <w:tc>
          <w:tcPr>
            <w:tcW w:w="4455" w:type="dxa"/>
            <w:tcBorders>
              <w:top w:val="single" w:sz="6" w:space="0" w:color="000000"/>
              <w:left w:val="single" w:sz="6" w:space="0" w:color="000000"/>
              <w:bottom w:val="single" w:sz="6" w:space="0" w:color="000000"/>
              <w:right w:val="single" w:sz="6" w:space="0" w:color="000000"/>
            </w:tcBorders>
            <w:shd w:val="clear" w:color="auto" w:fill="auto"/>
            <w:hideMark/>
          </w:tcPr>
          <w:p w14:paraId="7BE7B146"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General Recreation </w:t>
            </w:r>
          </w:p>
          <w:p w14:paraId="0288C0BF"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Rural Residential </w:t>
            </w:r>
          </w:p>
          <w:p w14:paraId="53570BAB"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strike/>
                <w:lang w:val="en-NZ" w:eastAsia="en-NZ"/>
              </w:rPr>
              <w:t>Suburban Commercial</w:t>
            </w:r>
            <w:r w:rsidRPr="004E666F">
              <w:rPr>
                <w:rFonts w:eastAsia="Times New Roman"/>
                <w:lang w:val="en-NZ" w:eastAsia="en-NZ"/>
              </w:rPr>
              <w:t> </w:t>
            </w:r>
          </w:p>
          <w:p w14:paraId="4D678660"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Suburban Mixed Use </w:t>
            </w:r>
          </w:p>
          <w:p w14:paraId="179AE6E5"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Petone Commercial 2 </w:t>
            </w:r>
          </w:p>
        </w:tc>
        <w:tc>
          <w:tcPr>
            <w:tcW w:w="445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C98A6C0"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 </w:t>
            </w:r>
          </w:p>
          <w:p w14:paraId="7741D921"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0.1 </w:t>
            </w:r>
          </w:p>
        </w:tc>
      </w:tr>
      <w:tr w:rsidR="004E666F" w:rsidRPr="004E666F" w14:paraId="21C89E8B" w14:textId="77777777" w:rsidTr="00924A7F">
        <w:trPr>
          <w:trHeight w:val="945"/>
        </w:trPr>
        <w:tc>
          <w:tcPr>
            <w:tcW w:w="4455" w:type="dxa"/>
            <w:tcBorders>
              <w:top w:val="single" w:sz="6" w:space="0" w:color="000000"/>
              <w:left w:val="single" w:sz="6" w:space="0" w:color="000000"/>
              <w:bottom w:val="single" w:sz="6" w:space="0" w:color="000000"/>
              <w:right w:val="single" w:sz="6" w:space="0" w:color="000000"/>
            </w:tcBorders>
            <w:shd w:val="clear" w:color="auto" w:fill="auto"/>
            <w:hideMark/>
          </w:tcPr>
          <w:p w14:paraId="4292A75B"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strike/>
                <w:lang w:val="en-NZ" w:eastAsia="en-NZ"/>
              </w:rPr>
              <w:t>Special Commercial 1 &amp; 2 </w:t>
            </w:r>
            <w:r w:rsidRPr="004E666F">
              <w:rPr>
                <w:rFonts w:eastAsia="Times New Roman"/>
                <w:lang w:val="en-NZ" w:eastAsia="en-NZ"/>
              </w:rPr>
              <w:t> </w:t>
            </w:r>
          </w:p>
          <w:p w14:paraId="0F2B3011"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u w:val="single"/>
                <w:lang w:val="en-NZ" w:eastAsia="en-NZ"/>
              </w:rPr>
              <w:t>Suburban Mixed Use - Station Village and Boulcott Village (see Appendix Hazardous Facilities 2)</w:t>
            </w:r>
            <w:r w:rsidRPr="004E666F">
              <w:rPr>
                <w:rFonts w:eastAsia="Times New Roman"/>
                <w:lang w:val="en-NZ" w:eastAsia="en-NZ"/>
              </w:rPr>
              <w:t> </w:t>
            </w:r>
          </w:p>
          <w:p w14:paraId="06DFC622"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Petone Commercial 1 </w:t>
            </w:r>
          </w:p>
          <w:p w14:paraId="51C0C48B"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Passive Recreation </w:t>
            </w:r>
          </w:p>
          <w:p w14:paraId="6B40D931"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Special Recreation 1 &amp; 2 </w:t>
            </w:r>
          </w:p>
        </w:tc>
        <w:tc>
          <w:tcPr>
            <w:tcW w:w="445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D91EB1"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 </w:t>
            </w:r>
          </w:p>
          <w:p w14:paraId="717B49BC"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0.05 </w:t>
            </w:r>
          </w:p>
        </w:tc>
      </w:tr>
      <w:tr w:rsidR="004E666F" w:rsidRPr="004E666F" w14:paraId="30664395" w14:textId="77777777" w:rsidTr="00924A7F">
        <w:trPr>
          <w:trHeight w:val="225"/>
        </w:trPr>
        <w:tc>
          <w:tcPr>
            <w:tcW w:w="4455" w:type="dxa"/>
            <w:tcBorders>
              <w:top w:val="single" w:sz="6" w:space="0" w:color="000000"/>
              <w:left w:val="single" w:sz="6" w:space="0" w:color="000000"/>
              <w:bottom w:val="single" w:sz="6" w:space="0" w:color="000000"/>
              <w:right w:val="single" w:sz="6" w:space="0" w:color="000000"/>
            </w:tcBorders>
            <w:shd w:val="clear" w:color="auto" w:fill="auto"/>
            <w:hideMark/>
          </w:tcPr>
          <w:p w14:paraId="28770E0B"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River Recreation </w:t>
            </w:r>
          </w:p>
        </w:tc>
        <w:tc>
          <w:tcPr>
            <w:tcW w:w="445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A6283C6"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0.02 </w:t>
            </w:r>
          </w:p>
        </w:tc>
      </w:tr>
      <w:tr w:rsidR="00924A7F" w:rsidRPr="004E666F" w14:paraId="192527E0" w14:textId="77777777" w:rsidTr="00924A7F">
        <w:trPr>
          <w:trHeight w:val="480"/>
        </w:trPr>
        <w:tc>
          <w:tcPr>
            <w:tcW w:w="4455" w:type="dxa"/>
            <w:tcBorders>
              <w:top w:val="single" w:sz="6" w:space="0" w:color="000000"/>
              <w:left w:val="single" w:sz="6" w:space="0" w:color="000000"/>
              <w:bottom w:val="single" w:sz="6" w:space="0" w:color="000000"/>
              <w:right w:val="single" w:sz="6" w:space="0" w:color="000000"/>
            </w:tcBorders>
            <w:shd w:val="clear" w:color="auto" w:fill="auto"/>
            <w:hideMark/>
          </w:tcPr>
          <w:p w14:paraId="5E3B8052"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lastRenderedPageBreak/>
              <w:t>All Residential </w:t>
            </w:r>
          </w:p>
          <w:p w14:paraId="2BB6B7C9"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All Community Iwi </w:t>
            </w:r>
          </w:p>
        </w:tc>
        <w:tc>
          <w:tcPr>
            <w:tcW w:w="445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BB56660" w14:textId="77777777" w:rsidR="00924A7F" w:rsidRPr="004E666F" w:rsidRDefault="00924A7F" w:rsidP="00924A7F">
            <w:pPr>
              <w:widowControl/>
              <w:autoSpaceDE/>
              <w:autoSpaceDN/>
              <w:textAlignment w:val="baseline"/>
              <w:rPr>
                <w:rFonts w:ascii="Times New Roman" w:eastAsia="Times New Roman" w:hAnsi="Times New Roman" w:cs="Times New Roman"/>
                <w:lang w:val="en-NZ" w:eastAsia="en-NZ"/>
              </w:rPr>
            </w:pPr>
            <w:r w:rsidRPr="004E666F">
              <w:rPr>
                <w:rFonts w:eastAsia="Times New Roman"/>
                <w:lang w:val="en-NZ" w:eastAsia="en-NZ"/>
              </w:rPr>
              <w:t>0.01 </w:t>
            </w:r>
          </w:p>
        </w:tc>
      </w:tr>
    </w:tbl>
    <w:p w14:paraId="7E000266" w14:textId="3BA84D08" w:rsidR="00924A7F" w:rsidRPr="004E666F" w:rsidRDefault="00924A7F">
      <w:pPr>
        <w:sectPr w:rsidR="00924A7F" w:rsidRPr="004E666F">
          <w:pgSz w:w="11900" w:h="16840"/>
          <w:pgMar w:top="1500" w:right="1040" w:bottom="780" w:left="1200" w:header="697" w:footer="591" w:gutter="0"/>
          <w:cols w:space="720"/>
        </w:sectPr>
      </w:pPr>
    </w:p>
    <w:p w14:paraId="7E000285" w14:textId="77777777" w:rsidR="00387D93" w:rsidRPr="004E666F" w:rsidRDefault="00DD0B02">
      <w:pPr>
        <w:pStyle w:val="Heading4"/>
        <w:numPr>
          <w:ilvl w:val="0"/>
          <w:numId w:val="13"/>
        </w:numPr>
        <w:tabs>
          <w:tab w:val="left" w:pos="579"/>
          <w:tab w:val="left" w:pos="580"/>
        </w:tabs>
        <w:rPr>
          <w:sz w:val="22"/>
          <w:szCs w:val="22"/>
        </w:rPr>
      </w:pPr>
      <w:r w:rsidRPr="004E666F">
        <w:rPr>
          <w:spacing w:val="-2"/>
          <w:sz w:val="22"/>
          <w:szCs w:val="22"/>
        </w:rPr>
        <w:lastRenderedPageBreak/>
        <w:t>Site</w:t>
      </w:r>
      <w:r w:rsidRPr="004E666F">
        <w:rPr>
          <w:spacing w:val="-8"/>
          <w:sz w:val="22"/>
          <w:szCs w:val="22"/>
        </w:rPr>
        <w:t xml:space="preserve"> </w:t>
      </w:r>
      <w:r w:rsidRPr="004E666F">
        <w:rPr>
          <w:spacing w:val="-2"/>
          <w:sz w:val="22"/>
          <w:szCs w:val="22"/>
        </w:rPr>
        <w:t>Design</w:t>
      </w:r>
      <w:r w:rsidRPr="004E666F">
        <w:rPr>
          <w:spacing w:val="-7"/>
          <w:sz w:val="22"/>
          <w:szCs w:val="22"/>
        </w:rPr>
        <w:t xml:space="preserve"> </w:t>
      </w:r>
      <w:r w:rsidRPr="004E666F">
        <w:rPr>
          <w:spacing w:val="-2"/>
          <w:sz w:val="22"/>
          <w:szCs w:val="22"/>
        </w:rPr>
        <w:t>for</w:t>
      </w:r>
      <w:r w:rsidRPr="004E666F">
        <w:rPr>
          <w:spacing w:val="-8"/>
          <w:sz w:val="22"/>
          <w:szCs w:val="22"/>
        </w:rPr>
        <w:t xml:space="preserve"> </w:t>
      </w:r>
      <w:r w:rsidRPr="004E666F">
        <w:rPr>
          <w:spacing w:val="-2"/>
          <w:sz w:val="22"/>
          <w:szCs w:val="22"/>
        </w:rPr>
        <w:t>Hazardous</w:t>
      </w:r>
      <w:r w:rsidRPr="004E666F">
        <w:rPr>
          <w:spacing w:val="-7"/>
          <w:sz w:val="22"/>
          <w:szCs w:val="22"/>
        </w:rPr>
        <w:t xml:space="preserve"> </w:t>
      </w:r>
      <w:r w:rsidRPr="004E666F">
        <w:rPr>
          <w:spacing w:val="-2"/>
          <w:sz w:val="22"/>
          <w:szCs w:val="22"/>
        </w:rPr>
        <w:t>Facilities:</w:t>
      </w:r>
    </w:p>
    <w:p w14:paraId="7E000286" w14:textId="77777777" w:rsidR="00387D93" w:rsidRPr="004E666F" w:rsidRDefault="00DD0B02">
      <w:pPr>
        <w:pStyle w:val="ListParagraph"/>
        <w:numPr>
          <w:ilvl w:val="1"/>
          <w:numId w:val="13"/>
        </w:numPr>
        <w:tabs>
          <w:tab w:val="left" w:pos="1059"/>
          <w:tab w:val="left" w:pos="1060"/>
        </w:tabs>
        <w:spacing w:before="33" w:line="278" w:lineRule="auto"/>
        <w:ind w:right="705"/>
      </w:pPr>
      <w:r w:rsidRPr="004E666F">
        <w:t>Any part of a hazardous facility installation immediately involved in the use, handling or storage of hazardous</w:t>
      </w:r>
      <w:r w:rsidRPr="004E666F">
        <w:rPr>
          <w:spacing w:val="19"/>
        </w:rPr>
        <w:t xml:space="preserve"> </w:t>
      </w:r>
      <w:r w:rsidRPr="004E666F">
        <w:t>substances,</w:t>
      </w:r>
      <w:r w:rsidRPr="004E666F">
        <w:rPr>
          <w:spacing w:val="19"/>
        </w:rPr>
        <w:t xml:space="preserve"> </w:t>
      </w:r>
      <w:r w:rsidRPr="004E666F">
        <w:t>shall</w:t>
      </w:r>
      <w:r w:rsidRPr="004E666F">
        <w:rPr>
          <w:spacing w:val="19"/>
        </w:rPr>
        <w:t xml:space="preserve"> </w:t>
      </w:r>
      <w:r w:rsidRPr="004E666F">
        <w:t>be</w:t>
      </w:r>
      <w:r w:rsidRPr="004E666F">
        <w:rPr>
          <w:spacing w:val="19"/>
        </w:rPr>
        <w:t xml:space="preserve"> </w:t>
      </w:r>
      <w:r w:rsidRPr="004E666F">
        <w:t>designed,</w:t>
      </w:r>
      <w:r w:rsidRPr="004E666F">
        <w:rPr>
          <w:spacing w:val="19"/>
        </w:rPr>
        <w:t xml:space="preserve"> </w:t>
      </w:r>
      <w:r w:rsidRPr="004E666F">
        <w:t>constructed</w:t>
      </w:r>
      <w:r w:rsidRPr="004E666F">
        <w:rPr>
          <w:spacing w:val="19"/>
        </w:rPr>
        <w:t xml:space="preserve"> </w:t>
      </w:r>
      <w:r w:rsidRPr="004E666F">
        <w:t>and</w:t>
      </w:r>
      <w:r w:rsidRPr="004E666F">
        <w:rPr>
          <w:spacing w:val="19"/>
        </w:rPr>
        <w:t xml:space="preserve"> </w:t>
      </w:r>
      <w:r w:rsidRPr="004E666F">
        <w:t>managed</w:t>
      </w:r>
      <w:r w:rsidRPr="004E666F">
        <w:rPr>
          <w:spacing w:val="19"/>
        </w:rPr>
        <w:t xml:space="preserve"> </w:t>
      </w:r>
      <w:r w:rsidRPr="004E666F">
        <w:t>in</w:t>
      </w:r>
      <w:r w:rsidRPr="004E666F">
        <w:rPr>
          <w:spacing w:val="19"/>
        </w:rPr>
        <w:t xml:space="preserve"> </w:t>
      </w:r>
      <w:r w:rsidRPr="004E666F">
        <w:t>a</w:t>
      </w:r>
      <w:r w:rsidRPr="004E666F">
        <w:rPr>
          <w:spacing w:val="19"/>
        </w:rPr>
        <w:t xml:space="preserve"> </w:t>
      </w:r>
      <w:r w:rsidRPr="004E666F">
        <w:t>manner</w:t>
      </w:r>
      <w:r w:rsidRPr="004E666F">
        <w:rPr>
          <w:spacing w:val="19"/>
        </w:rPr>
        <w:t xml:space="preserve"> </w:t>
      </w:r>
      <w:r w:rsidRPr="004E666F">
        <w:t>that</w:t>
      </w:r>
      <w:r w:rsidRPr="004E666F">
        <w:rPr>
          <w:spacing w:val="19"/>
        </w:rPr>
        <w:t xml:space="preserve"> </w:t>
      </w:r>
      <w:r w:rsidRPr="004E666F">
        <w:t>prevents:</w:t>
      </w:r>
    </w:p>
    <w:p w14:paraId="7E000287" w14:textId="77777777" w:rsidR="00387D93" w:rsidRPr="004E666F" w:rsidRDefault="00DD0B02">
      <w:pPr>
        <w:pStyle w:val="ListParagraph"/>
        <w:numPr>
          <w:ilvl w:val="2"/>
          <w:numId w:val="13"/>
        </w:numPr>
        <w:tabs>
          <w:tab w:val="left" w:pos="1524"/>
          <w:tab w:val="left" w:pos="1525"/>
        </w:tabs>
      </w:pPr>
      <w:r w:rsidRPr="004E666F">
        <w:t>Any</w:t>
      </w:r>
      <w:r w:rsidRPr="004E666F">
        <w:rPr>
          <w:spacing w:val="6"/>
        </w:rPr>
        <w:t xml:space="preserve"> </w:t>
      </w:r>
      <w:r w:rsidRPr="004E666F">
        <w:t>adverse</w:t>
      </w:r>
      <w:r w:rsidRPr="004E666F">
        <w:rPr>
          <w:spacing w:val="6"/>
        </w:rPr>
        <w:t xml:space="preserve"> </w:t>
      </w:r>
      <w:r w:rsidRPr="004E666F">
        <w:t>effects</w:t>
      </w:r>
      <w:r w:rsidRPr="004E666F">
        <w:rPr>
          <w:spacing w:val="7"/>
        </w:rPr>
        <w:t xml:space="preserve"> </w:t>
      </w:r>
      <w:r w:rsidRPr="004E666F">
        <w:t>of</w:t>
      </w:r>
      <w:r w:rsidRPr="004E666F">
        <w:rPr>
          <w:spacing w:val="6"/>
        </w:rPr>
        <w:t xml:space="preserve"> </w:t>
      </w:r>
      <w:r w:rsidRPr="004E666F">
        <w:t>the</w:t>
      </w:r>
      <w:r w:rsidRPr="004E666F">
        <w:rPr>
          <w:spacing w:val="6"/>
        </w:rPr>
        <w:t xml:space="preserve"> </w:t>
      </w:r>
      <w:r w:rsidRPr="004E666F">
        <w:t>intended</w:t>
      </w:r>
      <w:r w:rsidRPr="004E666F">
        <w:rPr>
          <w:spacing w:val="7"/>
        </w:rPr>
        <w:t xml:space="preserve"> </w:t>
      </w:r>
      <w:r w:rsidRPr="004E666F">
        <w:t>use</w:t>
      </w:r>
      <w:r w:rsidRPr="004E666F">
        <w:rPr>
          <w:spacing w:val="6"/>
        </w:rPr>
        <w:t xml:space="preserve"> </w:t>
      </w:r>
      <w:r w:rsidRPr="004E666F">
        <w:t>from</w:t>
      </w:r>
      <w:r w:rsidRPr="004E666F">
        <w:rPr>
          <w:spacing w:val="7"/>
        </w:rPr>
        <w:t xml:space="preserve"> </w:t>
      </w:r>
      <w:r w:rsidRPr="004E666F">
        <w:t>occurring</w:t>
      </w:r>
      <w:r w:rsidRPr="004E666F">
        <w:rPr>
          <w:spacing w:val="6"/>
        </w:rPr>
        <w:t xml:space="preserve"> </w:t>
      </w:r>
      <w:r w:rsidRPr="004E666F">
        <w:t>outside</w:t>
      </w:r>
      <w:r w:rsidRPr="004E666F">
        <w:rPr>
          <w:spacing w:val="6"/>
        </w:rPr>
        <w:t xml:space="preserve"> </w:t>
      </w:r>
      <w:r w:rsidRPr="004E666F">
        <w:t>the</w:t>
      </w:r>
      <w:r w:rsidRPr="004E666F">
        <w:rPr>
          <w:spacing w:val="7"/>
        </w:rPr>
        <w:t xml:space="preserve"> </w:t>
      </w:r>
      <w:r w:rsidRPr="004E666F">
        <w:t>intended</w:t>
      </w:r>
      <w:r w:rsidRPr="004E666F">
        <w:rPr>
          <w:spacing w:val="6"/>
        </w:rPr>
        <w:t xml:space="preserve"> </w:t>
      </w:r>
      <w:r w:rsidRPr="004E666F">
        <w:t>target</w:t>
      </w:r>
      <w:r w:rsidRPr="004E666F">
        <w:rPr>
          <w:spacing w:val="7"/>
        </w:rPr>
        <w:t xml:space="preserve"> </w:t>
      </w:r>
      <w:r w:rsidRPr="004E666F">
        <w:rPr>
          <w:spacing w:val="-2"/>
        </w:rPr>
        <w:t>area;</w:t>
      </w:r>
    </w:p>
    <w:p w14:paraId="7E000288" w14:textId="77777777" w:rsidR="00387D93" w:rsidRPr="004E666F" w:rsidRDefault="00DD0B02">
      <w:pPr>
        <w:pStyle w:val="ListParagraph"/>
        <w:numPr>
          <w:ilvl w:val="2"/>
          <w:numId w:val="13"/>
        </w:numPr>
        <w:tabs>
          <w:tab w:val="left" w:pos="1524"/>
          <w:tab w:val="left" w:pos="1525"/>
        </w:tabs>
        <w:spacing w:before="33"/>
      </w:pPr>
      <w:r w:rsidRPr="004E666F">
        <w:t>The</w:t>
      </w:r>
      <w:r w:rsidRPr="004E666F">
        <w:rPr>
          <w:spacing w:val="11"/>
        </w:rPr>
        <w:t xml:space="preserve"> </w:t>
      </w:r>
      <w:r w:rsidRPr="004E666F">
        <w:t>entry</w:t>
      </w:r>
      <w:r w:rsidRPr="004E666F">
        <w:rPr>
          <w:spacing w:val="13"/>
        </w:rPr>
        <w:t xml:space="preserve"> </w:t>
      </w:r>
      <w:r w:rsidRPr="004E666F">
        <w:t>or</w:t>
      </w:r>
      <w:r w:rsidRPr="004E666F">
        <w:rPr>
          <w:spacing w:val="13"/>
        </w:rPr>
        <w:t xml:space="preserve"> </w:t>
      </w:r>
      <w:r w:rsidRPr="004E666F">
        <w:t>discharge</w:t>
      </w:r>
      <w:r w:rsidRPr="004E666F">
        <w:rPr>
          <w:spacing w:val="13"/>
        </w:rPr>
        <w:t xml:space="preserve"> </w:t>
      </w:r>
      <w:r w:rsidRPr="004E666F">
        <w:t>of</w:t>
      </w:r>
      <w:r w:rsidRPr="004E666F">
        <w:rPr>
          <w:spacing w:val="13"/>
        </w:rPr>
        <w:t xml:space="preserve"> </w:t>
      </w:r>
      <w:r w:rsidRPr="004E666F">
        <w:t>the</w:t>
      </w:r>
      <w:r w:rsidRPr="004E666F">
        <w:rPr>
          <w:spacing w:val="12"/>
        </w:rPr>
        <w:t xml:space="preserve"> </w:t>
      </w:r>
      <w:r w:rsidRPr="004E666F">
        <w:t>hazardous</w:t>
      </w:r>
      <w:r w:rsidRPr="004E666F">
        <w:rPr>
          <w:spacing w:val="13"/>
        </w:rPr>
        <w:t xml:space="preserve"> </w:t>
      </w:r>
      <w:r w:rsidRPr="004E666F">
        <w:t>substance</w:t>
      </w:r>
      <w:r w:rsidRPr="004E666F">
        <w:rPr>
          <w:spacing w:val="13"/>
        </w:rPr>
        <w:t xml:space="preserve"> </w:t>
      </w:r>
      <w:r w:rsidRPr="004E666F">
        <w:t>into</w:t>
      </w:r>
      <w:r w:rsidRPr="004E666F">
        <w:rPr>
          <w:spacing w:val="13"/>
        </w:rPr>
        <w:t xml:space="preserve"> </w:t>
      </w:r>
      <w:r w:rsidRPr="004E666F">
        <w:t>the</w:t>
      </w:r>
      <w:r w:rsidRPr="004E666F">
        <w:rPr>
          <w:spacing w:val="12"/>
        </w:rPr>
        <w:t xml:space="preserve"> </w:t>
      </w:r>
      <w:r w:rsidRPr="004E666F">
        <w:t>stormwater</w:t>
      </w:r>
      <w:r w:rsidRPr="004E666F">
        <w:rPr>
          <w:spacing w:val="13"/>
        </w:rPr>
        <w:t xml:space="preserve"> </w:t>
      </w:r>
      <w:r w:rsidRPr="004E666F">
        <w:t>drainage</w:t>
      </w:r>
      <w:r w:rsidRPr="004E666F">
        <w:rPr>
          <w:spacing w:val="13"/>
        </w:rPr>
        <w:t xml:space="preserve"> </w:t>
      </w:r>
      <w:r w:rsidRPr="004E666F">
        <w:t>system;</w:t>
      </w:r>
      <w:r w:rsidRPr="004E666F">
        <w:rPr>
          <w:spacing w:val="13"/>
        </w:rPr>
        <w:t xml:space="preserve"> </w:t>
      </w:r>
      <w:r w:rsidRPr="004E666F">
        <w:rPr>
          <w:spacing w:val="-5"/>
        </w:rPr>
        <w:t>and</w:t>
      </w:r>
    </w:p>
    <w:p w14:paraId="7E000289" w14:textId="77777777" w:rsidR="00387D93" w:rsidRPr="004E666F" w:rsidRDefault="00DD0B02">
      <w:pPr>
        <w:pStyle w:val="ListParagraph"/>
        <w:numPr>
          <w:ilvl w:val="2"/>
          <w:numId w:val="13"/>
        </w:numPr>
        <w:tabs>
          <w:tab w:val="left" w:pos="1524"/>
          <w:tab w:val="left" w:pos="1525"/>
        </w:tabs>
        <w:spacing w:before="33" w:line="278" w:lineRule="auto"/>
        <w:ind w:right="153"/>
      </w:pPr>
      <w:r w:rsidRPr="004E666F">
        <w:t>The entry or discharge of the hazardous substance into the sewerage system unless permitted by the sewerage utility operator.</w:t>
      </w:r>
    </w:p>
    <w:p w14:paraId="7E00028A" w14:textId="77777777" w:rsidR="00387D93" w:rsidRPr="004E666F" w:rsidRDefault="00DD0B02">
      <w:pPr>
        <w:pStyle w:val="ListParagraph"/>
        <w:numPr>
          <w:ilvl w:val="1"/>
          <w:numId w:val="13"/>
        </w:numPr>
        <w:tabs>
          <w:tab w:val="left" w:pos="1059"/>
          <w:tab w:val="left" w:pos="1060"/>
        </w:tabs>
        <w:spacing w:line="278" w:lineRule="auto"/>
        <w:ind w:right="648"/>
      </w:pPr>
      <w:r w:rsidRPr="004E666F">
        <w:t>Any part of a hazardous facility site where hazardous substances are used, stored, manufactured, mixed, packaged, loaded, unloaded or otherwise handled shall be designed, constructed and managed in a manner that prevents:</w:t>
      </w:r>
    </w:p>
    <w:p w14:paraId="7E00028B" w14:textId="77777777" w:rsidR="00387D93" w:rsidRPr="004E666F" w:rsidRDefault="00DD0B02">
      <w:pPr>
        <w:pStyle w:val="ListParagraph"/>
        <w:numPr>
          <w:ilvl w:val="2"/>
          <w:numId w:val="13"/>
        </w:numPr>
        <w:tabs>
          <w:tab w:val="left" w:pos="1524"/>
          <w:tab w:val="left" w:pos="1525"/>
        </w:tabs>
        <w:spacing w:line="278" w:lineRule="auto"/>
        <w:ind w:right="136"/>
      </w:pPr>
      <w:r w:rsidRPr="004E666F">
        <w:t>The contamination of any land and/or water (including groundwater and potable water supplies) in the event of a spill or other unintentional release of hazardous substances;</w:t>
      </w:r>
    </w:p>
    <w:p w14:paraId="7E00028C" w14:textId="77777777" w:rsidR="00387D93" w:rsidRPr="004E666F" w:rsidRDefault="00DD0B02">
      <w:pPr>
        <w:pStyle w:val="ListParagraph"/>
        <w:numPr>
          <w:ilvl w:val="2"/>
          <w:numId w:val="13"/>
        </w:numPr>
        <w:tabs>
          <w:tab w:val="left" w:pos="1524"/>
          <w:tab w:val="left" w:pos="1525"/>
        </w:tabs>
        <w:spacing w:line="278" w:lineRule="auto"/>
        <w:ind w:right="438"/>
      </w:pPr>
      <w:r w:rsidRPr="004E666F">
        <w:t>The entry or discharge of the hazardous substance into the stormwater drainage system in the event of a spill or other unintentional release; and</w:t>
      </w:r>
    </w:p>
    <w:p w14:paraId="7E00028D" w14:textId="77777777" w:rsidR="00387D93" w:rsidRPr="004E666F" w:rsidRDefault="00DD0B02">
      <w:pPr>
        <w:pStyle w:val="ListParagraph"/>
        <w:numPr>
          <w:ilvl w:val="2"/>
          <w:numId w:val="13"/>
        </w:numPr>
        <w:tabs>
          <w:tab w:val="left" w:pos="1524"/>
          <w:tab w:val="left" w:pos="1525"/>
        </w:tabs>
        <w:spacing w:line="278" w:lineRule="auto"/>
        <w:ind w:right="500"/>
      </w:pPr>
      <w:r w:rsidRPr="004E666F">
        <w:t>The entry or discharge of the hazardous substance into the sewerage system in the event of a spill or other unintentional release.</w:t>
      </w:r>
    </w:p>
    <w:p w14:paraId="7E00028E" w14:textId="77777777" w:rsidR="00387D93" w:rsidRPr="004E666F" w:rsidRDefault="00DD0B02">
      <w:pPr>
        <w:pStyle w:val="ListParagraph"/>
        <w:numPr>
          <w:ilvl w:val="1"/>
          <w:numId w:val="13"/>
        </w:numPr>
        <w:tabs>
          <w:tab w:val="left" w:pos="1059"/>
          <w:tab w:val="left" w:pos="1060"/>
        </w:tabs>
        <w:spacing w:line="278" w:lineRule="auto"/>
        <w:ind w:right="993"/>
      </w:pPr>
      <w:r w:rsidRPr="004E666F">
        <w:t>The hazardous facility site shall be designed, constructed and managed in a manner that any stormwater originating on or collected on the site that has become contaminated:</w:t>
      </w:r>
    </w:p>
    <w:p w14:paraId="7E00028F" w14:textId="77777777" w:rsidR="00387D93" w:rsidRPr="004E666F" w:rsidRDefault="00DD0B02">
      <w:pPr>
        <w:pStyle w:val="ListParagraph"/>
        <w:numPr>
          <w:ilvl w:val="2"/>
          <w:numId w:val="13"/>
        </w:numPr>
        <w:tabs>
          <w:tab w:val="left" w:pos="1524"/>
          <w:tab w:val="left" w:pos="1525"/>
        </w:tabs>
        <w:spacing w:line="278" w:lineRule="auto"/>
        <w:ind w:right="240"/>
      </w:pPr>
      <w:r w:rsidRPr="004E666F">
        <w:t>Does not contaminate any land and/or water (including groundwater and potable water supplies)</w:t>
      </w:r>
      <w:r w:rsidRPr="004E666F">
        <w:rPr>
          <w:spacing w:val="80"/>
        </w:rPr>
        <w:t xml:space="preserve"> </w:t>
      </w:r>
      <w:r w:rsidRPr="004E666F">
        <w:t>by acting as a transport medium for hazardous substances unless permitted by a regional</w:t>
      </w:r>
      <w:r w:rsidRPr="004E666F">
        <w:rPr>
          <w:spacing w:val="80"/>
        </w:rPr>
        <w:t xml:space="preserve"> </w:t>
      </w:r>
      <w:r w:rsidRPr="004E666F">
        <w:t>resource consent or a regional rule;</w:t>
      </w:r>
    </w:p>
    <w:p w14:paraId="7E000290" w14:textId="77777777" w:rsidR="00387D93" w:rsidRPr="004E666F" w:rsidRDefault="00DD0B02">
      <w:pPr>
        <w:pStyle w:val="ListParagraph"/>
        <w:numPr>
          <w:ilvl w:val="2"/>
          <w:numId w:val="13"/>
        </w:numPr>
        <w:tabs>
          <w:tab w:val="left" w:pos="1524"/>
          <w:tab w:val="left" w:pos="1525"/>
        </w:tabs>
        <w:spacing w:line="207" w:lineRule="exact"/>
      </w:pPr>
      <w:r w:rsidRPr="004E666F">
        <w:t>Does</w:t>
      </w:r>
      <w:r w:rsidRPr="004E666F">
        <w:rPr>
          <w:spacing w:val="14"/>
        </w:rPr>
        <w:t xml:space="preserve"> </w:t>
      </w:r>
      <w:r w:rsidRPr="004E666F">
        <w:t>not</w:t>
      </w:r>
      <w:r w:rsidRPr="004E666F">
        <w:rPr>
          <w:spacing w:val="14"/>
        </w:rPr>
        <w:t xml:space="preserve"> </w:t>
      </w:r>
      <w:r w:rsidRPr="004E666F">
        <w:t>enter</w:t>
      </w:r>
      <w:r w:rsidRPr="004E666F">
        <w:rPr>
          <w:spacing w:val="14"/>
        </w:rPr>
        <w:t xml:space="preserve"> </w:t>
      </w:r>
      <w:r w:rsidRPr="004E666F">
        <w:t>or</w:t>
      </w:r>
      <w:r w:rsidRPr="004E666F">
        <w:rPr>
          <w:spacing w:val="14"/>
        </w:rPr>
        <w:t xml:space="preserve"> </w:t>
      </w:r>
      <w:r w:rsidRPr="004E666F">
        <w:t>discharge</w:t>
      </w:r>
      <w:r w:rsidRPr="004E666F">
        <w:rPr>
          <w:spacing w:val="14"/>
        </w:rPr>
        <w:t xml:space="preserve"> </w:t>
      </w:r>
      <w:r w:rsidRPr="004E666F">
        <w:t>into</w:t>
      </w:r>
      <w:r w:rsidRPr="004E666F">
        <w:rPr>
          <w:spacing w:val="14"/>
        </w:rPr>
        <w:t xml:space="preserve"> </w:t>
      </w:r>
      <w:r w:rsidRPr="004E666F">
        <w:t>the</w:t>
      </w:r>
      <w:r w:rsidRPr="004E666F">
        <w:rPr>
          <w:spacing w:val="12"/>
        </w:rPr>
        <w:t xml:space="preserve"> </w:t>
      </w:r>
      <w:r w:rsidRPr="004E666F">
        <w:t>stormwater</w:t>
      </w:r>
      <w:r w:rsidRPr="004E666F">
        <w:rPr>
          <w:spacing w:val="14"/>
        </w:rPr>
        <w:t xml:space="preserve"> </w:t>
      </w:r>
      <w:r w:rsidRPr="004E666F">
        <w:t>drainage</w:t>
      </w:r>
      <w:r w:rsidRPr="004E666F">
        <w:rPr>
          <w:spacing w:val="14"/>
        </w:rPr>
        <w:t xml:space="preserve"> </w:t>
      </w:r>
      <w:r w:rsidRPr="004E666F">
        <w:t>system;</w:t>
      </w:r>
      <w:r w:rsidRPr="004E666F">
        <w:rPr>
          <w:spacing w:val="15"/>
        </w:rPr>
        <w:t xml:space="preserve"> </w:t>
      </w:r>
      <w:r w:rsidRPr="004E666F">
        <w:rPr>
          <w:spacing w:val="-5"/>
        </w:rPr>
        <w:t>and</w:t>
      </w:r>
    </w:p>
    <w:p w14:paraId="7E000291" w14:textId="77777777" w:rsidR="00387D93" w:rsidRPr="004E666F" w:rsidRDefault="00DD0B02">
      <w:pPr>
        <w:pStyle w:val="ListParagraph"/>
        <w:numPr>
          <w:ilvl w:val="2"/>
          <w:numId w:val="13"/>
        </w:numPr>
        <w:tabs>
          <w:tab w:val="left" w:pos="1524"/>
          <w:tab w:val="left" w:pos="1525"/>
        </w:tabs>
        <w:spacing w:before="31" w:line="278" w:lineRule="auto"/>
        <w:ind w:right="392"/>
      </w:pPr>
      <w:r w:rsidRPr="004E666F">
        <w:t xml:space="preserve">Does not enter or discharge into the sewerage system unless permitted by the sewerage utility </w:t>
      </w:r>
      <w:r w:rsidRPr="004E666F">
        <w:rPr>
          <w:spacing w:val="-2"/>
        </w:rPr>
        <w:t>operator.</w:t>
      </w:r>
    </w:p>
    <w:p w14:paraId="7E000292" w14:textId="77777777" w:rsidR="00387D93" w:rsidRPr="004E666F" w:rsidRDefault="00DD0B02">
      <w:pPr>
        <w:pStyle w:val="Heading4"/>
        <w:numPr>
          <w:ilvl w:val="0"/>
          <w:numId w:val="13"/>
        </w:numPr>
        <w:tabs>
          <w:tab w:val="left" w:pos="579"/>
          <w:tab w:val="left" w:pos="580"/>
        </w:tabs>
        <w:spacing w:before="75"/>
        <w:rPr>
          <w:sz w:val="22"/>
          <w:szCs w:val="22"/>
        </w:rPr>
      </w:pPr>
      <w:r w:rsidRPr="004E666F">
        <w:rPr>
          <w:spacing w:val="-2"/>
          <w:sz w:val="22"/>
          <w:szCs w:val="22"/>
        </w:rPr>
        <w:t>Spill</w:t>
      </w:r>
      <w:r w:rsidRPr="004E666F">
        <w:rPr>
          <w:spacing w:val="-9"/>
          <w:sz w:val="22"/>
          <w:szCs w:val="22"/>
        </w:rPr>
        <w:t xml:space="preserve"> </w:t>
      </w:r>
      <w:r w:rsidRPr="004E666F">
        <w:rPr>
          <w:spacing w:val="-2"/>
          <w:sz w:val="22"/>
          <w:szCs w:val="22"/>
        </w:rPr>
        <w:t>Containment</w:t>
      </w:r>
      <w:r w:rsidRPr="004E666F">
        <w:rPr>
          <w:spacing w:val="-8"/>
          <w:sz w:val="22"/>
          <w:szCs w:val="22"/>
        </w:rPr>
        <w:t xml:space="preserve"> </w:t>
      </w:r>
      <w:r w:rsidRPr="004E666F">
        <w:rPr>
          <w:spacing w:val="-2"/>
          <w:sz w:val="22"/>
          <w:szCs w:val="22"/>
        </w:rPr>
        <w:t>System</w:t>
      </w:r>
      <w:r w:rsidRPr="004E666F">
        <w:rPr>
          <w:spacing w:val="-9"/>
          <w:sz w:val="22"/>
          <w:szCs w:val="22"/>
        </w:rPr>
        <w:t xml:space="preserve"> </w:t>
      </w:r>
      <w:r w:rsidRPr="004E666F">
        <w:rPr>
          <w:spacing w:val="-2"/>
          <w:sz w:val="22"/>
          <w:szCs w:val="22"/>
        </w:rPr>
        <w:t>for</w:t>
      </w:r>
      <w:r w:rsidRPr="004E666F">
        <w:rPr>
          <w:spacing w:val="-8"/>
          <w:sz w:val="22"/>
          <w:szCs w:val="22"/>
        </w:rPr>
        <w:t xml:space="preserve"> </w:t>
      </w:r>
      <w:r w:rsidRPr="004E666F">
        <w:rPr>
          <w:spacing w:val="-2"/>
          <w:sz w:val="22"/>
          <w:szCs w:val="22"/>
        </w:rPr>
        <w:t>Hazardous</w:t>
      </w:r>
      <w:r w:rsidRPr="004E666F">
        <w:rPr>
          <w:spacing w:val="-8"/>
          <w:sz w:val="22"/>
          <w:szCs w:val="22"/>
        </w:rPr>
        <w:t xml:space="preserve"> </w:t>
      </w:r>
      <w:r w:rsidRPr="004E666F">
        <w:rPr>
          <w:spacing w:val="-2"/>
          <w:sz w:val="22"/>
          <w:szCs w:val="22"/>
        </w:rPr>
        <w:t>Facilities:</w:t>
      </w:r>
    </w:p>
    <w:p w14:paraId="7E000293" w14:textId="77777777" w:rsidR="00387D93" w:rsidRPr="004E666F" w:rsidRDefault="00DD0B02">
      <w:pPr>
        <w:pStyle w:val="BodyText"/>
        <w:spacing w:before="33" w:line="278" w:lineRule="auto"/>
        <w:ind w:left="580" w:right="275"/>
        <w:rPr>
          <w:sz w:val="22"/>
          <w:szCs w:val="22"/>
        </w:rPr>
      </w:pPr>
      <w:r w:rsidRPr="004E666F">
        <w:rPr>
          <w:sz w:val="22"/>
          <w:szCs w:val="22"/>
        </w:rPr>
        <w:t>The parts of the hazardous facility site described in parts (d)(ii) and (d)(iii) above except for the intentional use</w:t>
      </w:r>
      <w:r w:rsidRPr="004E666F">
        <w:rPr>
          <w:spacing w:val="40"/>
          <w:sz w:val="22"/>
          <w:szCs w:val="22"/>
        </w:rPr>
        <w:t xml:space="preserve"> </w:t>
      </w:r>
      <w:r w:rsidRPr="004E666F">
        <w:rPr>
          <w:sz w:val="22"/>
          <w:szCs w:val="22"/>
        </w:rPr>
        <w:t>of explosives for blasting in a quarry shall be serviced by a spill containment system that is:</w:t>
      </w:r>
    </w:p>
    <w:p w14:paraId="7E000294" w14:textId="77777777" w:rsidR="00387D93" w:rsidRPr="004E666F" w:rsidRDefault="00DD0B02">
      <w:pPr>
        <w:pStyle w:val="ListParagraph"/>
        <w:numPr>
          <w:ilvl w:val="1"/>
          <w:numId w:val="13"/>
        </w:numPr>
        <w:tabs>
          <w:tab w:val="left" w:pos="1044"/>
          <w:tab w:val="left" w:pos="1045"/>
        </w:tabs>
        <w:spacing w:line="278" w:lineRule="auto"/>
        <w:ind w:left="1045" w:right="1081" w:hanging="465"/>
      </w:pPr>
      <w:r w:rsidRPr="004E666F">
        <w:t>Constructed from impervious materials resistant to the hazardous substances used, stored,</w:t>
      </w:r>
      <w:r w:rsidRPr="004E666F">
        <w:rPr>
          <w:spacing w:val="80"/>
        </w:rPr>
        <w:t xml:space="preserve"> </w:t>
      </w:r>
      <w:r w:rsidRPr="004E666F">
        <w:t>manufactured, mixed, packaged, loaded, unloaded or otherwise handled on site;</w:t>
      </w:r>
    </w:p>
    <w:p w14:paraId="7E000295" w14:textId="77777777" w:rsidR="00387D93" w:rsidRPr="004E666F" w:rsidRDefault="00DD0B02">
      <w:pPr>
        <w:pStyle w:val="ListParagraph"/>
        <w:numPr>
          <w:ilvl w:val="1"/>
          <w:numId w:val="13"/>
        </w:numPr>
        <w:tabs>
          <w:tab w:val="left" w:pos="1044"/>
          <w:tab w:val="left" w:pos="1045"/>
        </w:tabs>
        <w:spacing w:line="278" w:lineRule="auto"/>
        <w:ind w:left="1045" w:right="334" w:hanging="465"/>
      </w:pPr>
      <w:r w:rsidRPr="004E666F">
        <w:t>Able to contain the maximum volume of the largest tank used, or where drums or other containers are used, able to contain half of the maximum volume of substances stored; and</w:t>
      </w:r>
    </w:p>
    <w:p w14:paraId="7E000296" w14:textId="77777777" w:rsidR="00387D93" w:rsidRPr="004E666F" w:rsidRDefault="00387D93">
      <w:pPr>
        <w:spacing w:line="278" w:lineRule="auto"/>
        <w:rPr>
          <w:sz w:val="18"/>
        </w:rPr>
        <w:sectPr w:rsidR="00387D93" w:rsidRPr="004E666F">
          <w:pgSz w:w="11900" w:h="16840"/>
          <w:pgMar w:top="1500" w:right="1040" w:bottom="780" w:left="1200" w:header="697" w:footer="591" w:gutter="0"/>
          <w:cols w:space="720"/>
        </w:sectPr>
      </w:pPr>
    </w:p>
    <w:p w14:paraId="7E000297" w14:textId="77777777" w:rsidR="00387D93" w:rsidRPr="004E666F" w:rsidRDefault="00DD0B02">
      <w:pPr>
        <w:pStyle w:val="ListParagraph"/>
        <w:numPr>
          <w:ilvl w:val="1"/>
          <w:numId w:val="13"/>
        </w:numPr>
        <w:tabs>
          <w:tab w:val="left" w:pos="1044"/>
          <w:tab w:val="left" w:pos="1045"/>
        </w:tabs>
        <w:spacing w:before="101" w:line="278" w:lineRule="auto"/>
        <w:ind w:left="1045" w:right="149" w:hanging="465"/>
      </w:pPr>
      <w:r w:rsidRPr="004E666F">
        <w:rPr>
          <w:sz w:val="18"/>
        </w:rPr>
        <w:lastRenderedPageBreak/>
        <w:t>Able to prevent any spill or other unintentional release of hazardous substances, and any stormwater and/or fire water that has become contaminated, from discharging into or onto land and/or water</w:t>
      </w:r>
      <w:r w:rsidRPr="004E666F">
        <w:rPr>
          <w:spacing w:val="80"/>
          <w:sz w:val="18"/>
        </w:rPr>
        <w:t xml:space="preserve"> </w:t>
      </w:r>
      <w:r w:rsidRPr="004E666F">
        <w:rPr>
          <w:sz w:val="18"/>
        </w:rPr>
        <w:t>(including</w:t>
      </w:r>
      <w:r w:rsidRPr="004E666F">
        <w:rPr>
          <w:spacing w:val="20"/>
          <w:sz w:val="18"/>
        </w:rPr>
        <w:t xml:space="preserve"> </w:t>
      </w:r>
      <w:r w:rsidRPr="004E666F">
        <w:rPr>
          <w:sz w:val="18"/>
        </w:rPr>
        <w:t>groundwater</w:t>
      </w:r>
      <w:r w:rsidRPr="004E666F">
        <w:rPr>
          <w:spacing w:val="20"/>
          <w:sz w:val="18"/>
        </w:rPr>
        <w:t xml:space="preserve"> </w:t>
      </w:r>
      <w:r w:rsidRPr="004E666F">
        <w:rPr>
          <w:sz w:val="18"/>
        </w:rPr>
        <w:t>and</w:t>
      </w:r>
      <w:r w:rsidRPr="004E666F">
        <w:rPr>
          <w:spacing w:val="20"/>
          <w:sz w:val="18"/>
        </w:rPr>
        <w:t xml:space="preserve"> </w:t>
      </w:r>
      <w:r w:rsidRPr="004E666F">
        <w:rPr>
          <w:sz w:val="18"/>
        </w:rPr>
        <w:t>potable</w:t>
      </w:r>
      <w:r w:rsidRPr="004E666F">
        <w:rPr>
          <w:spacing w:val="20"/>
          <w:sz w:val="18"/>
        </w:rPr>
        <w:t xml:space="preserve"> </w:t>
      </w:r>
      <w:r w:rsidRPr="004E666F">
        <w:rPr>
          <w:sz w:val="18"/>
        </w:rPr>
        <w:t>water</w:t>
      </w:r>
      <w:r w:rsidRPr="004E666F">
        <w:rPr>
          <w:spacing w:val="20"/>
          <w:sz w:val="18"/>
        </w:rPr>
        <w:t xml:space="preserve"> </w:t>
      </w:r>
      <w:r w:rsidRPr="004E666F">
        <w:rPr>
          <w:sz w:val="18"/>
        </w:rPr>
        <w:t>supplies)</w:t>
      </w:r>
      <w:r w:rsidRPr="004E666F">
        <w:rPr>
          <w:spacing w:val="20"/>
          <w:sz w:val="18"/>
        </w:rPr>
        <w:t xml:space="preserve"> </w:t>
      </w:r>
      <w:r w:rsidRPr="004E666F">
        <w:rPr>
          <w:sz w:val="18"/>
        </w:rPr>
        <w:t>unless</w:t>
      </w:r>
      <w:r w:rsidRPr="004E666F">
        <w:rPr>
          <w:spacing w:val="20"/>
          <w:sz w:val="18"/>
        </w:rPr>
        <w:t xml:space="preserve"> </w:t>
      </w:r>
      <w:r w:rsidRPr="004E666F">
        <w:rPr>
          <w:sz w:val="18"/>
        </w:rPr>
        <w:t>permitted</w:t>
      </w:r>
      <w:r w:rsidRPr="004E666F">
        <w:rPr>
          <w:spacing w:val="20"/>
          <w:sz w:val="18"/>
        </w:rPr>
        <w:t xml:space="preserve"> </w:t>
      </w:r>
      <w:r w:rsidRPr="004E666F">
        <w:rPr>
          <w:sz w:val="18"/>
        </w:rPr>
        <w:t>by</w:t>
      </w:r>
      <w:r w:rsidRPr="004E666F">
        <w:rPr>
          <w:spacing w:val="20"/>
          <w:sz w:val="18"/>
        </w:rPr>
        <w:t xml:space="preserve"> </w:t>
      </w:r>
      <w:r w:rsidRPr="004E666F">
        <w:rPr>
          <w:sz w:val="18"/>
        </w:rPr>
        <w:t>a</w:t>
      </w:r>
      <w:r w:rsidRPr="004E666F">
        <w:rPr>
          <w:spacing w:val="20"/>
          <w:sz w:val="18"/>
        </w:rPr>
        <w:t xml:space="preserve"> </w:t>
      </w:r>
      <w:r w:rsidRPr="004E666F">
        <w:rPr>
          <w:sz w:val="18"/>
        </w:rPr>
        <w:t>regional</w:t>
      </w:r>
      <w:r w:rsidRPr="004E666F">
        <w:rPr>
          <w:spacing w:val="20"/>
          <w:sz w:val="18"/>
        </w:rPr>
        <w:t xml:space="preserve"> </w:t>
      </w:r>
      <w:r w:rsidRPr="004E666F">
        <w:rPr>
          <w:sz w:val="18"/>
        </w:rPr>
        <w:t>resource</w:t>
      </w:r>
      <w:r w:rsidRPr="004E666F">
        <w:rPr>
          <w:spacing w:val="20"/>
          <w:sz w:val="18"/>
        </w:rPr>
        <w:t xml:space="preserve"> </w:t>
      </w:r>
      <w:r w:rsidRPr="004E666F">
        <w:rPr>
          <w:sz w:val="18"/>
        </w:rPr>
        <w:t>consent</w:t>
      </w:r>
      <w:r w:rsidRPr="004E666F">
        <w:rPr>
          <w:spacing w:val="20"/>
          <w:sz w:val="18"/>
        </w:rPr>
        <w:t xml:space="preserve"> </w:t>
      </w:r>
      <w:r w:rsidRPr="004E666F">
        <w:rPr>
          <w:sz w:val="18"/>
        </w:rPr>
        <w:t xml:space="preserve">or </w:t>
      </w:r>
      <w:r w:rsidRPr="004E666F">
        <w:t>a regional rule.</w:t>
      </w:r>
    </w:p>
    <w:p w14:paraId="7E000298" w14:textId="77777777" w:rsidR="00387D93" w:rsidRPr="004E666F" w:rsidRDefault="00DD0B02">
      <w:pPr>
        <w:pStyle w:val="Heading4"/>
        <w:numPr>
          <w:ilvl w:val="0"/>
          <w:numId w:val="13"/>
        </w:numPr>
        <w:tabs>
          <w:tab w:val="left" w:pos="579"/>
          <w:tab w:val="left" w:pos="580"/>
        </w:tabs>
        <w:spacing w:before="75"/>
        <w:rPr>
          <w:sz w:val="22"/>
          <w:szCs w:val="22"/>
        </w:rPr>
      </w:pPr>
      <w:r w:rsidRPr="004E666F">
        <w:rPr>
          <w:sz w:val="22"/>
          <w:szCs w:val="22"/>
        </w:rPr>
        <w:t>Stormwater</w:t>
      </w:r>
      <w:r w:rsidRPr="004E666F">
        <w:rPr>
          <w:spacing w:val="-11"/>
          <w:sz w:val="22"/>
          <w:szCs w:val="22"/>
        </w:rPr>
        <w:t xml:space="preserve"> </w:t>
      </w:r>
      <w:r w:rsidRPr="004E666F">
        <w:rPr>
          <w:sz w:val="22"/>
          <w:szCs w:val="22"/>
        </w:rPr>
        <w:t>Drainage</w:t>
      </w:r>
      <w:r w:rsidRPr="004E666F">
        <w:rPr>
          <w:spacing w:val="-11"/>
          <w:sz w:val="22"/>
          <w:szCs w:val="22"/>
        </w:rPr>
        <w:t xml:space="preserve"> </w:t>
      </w:r>
      <w:r w:rsidRPr="004E666F">
        <w:rPr>
          <w:sz w:val="22"/>
          <w:szCs w:val="22"/>
        </w:rPr>
        <w:t>for</w:t>
      </w:r>
      <w:r w:rsidRPr="004E666F">
        <w:rPr>
          <w:spacing w:val="-11"/>
          <w:sz w:val="22"/>
          <w:szCs w:val="22"/>
        </w:rPr>
        <w:t xml:space="preserve"> </w:t>
      </w:r>
      <w:r w:rsidRPr="004E666F">
        <w:rPr>
          <w:sz w:val="22"/>
          <w:szCs w:val="22"/>
        </w:rPr>
        <w:t>Hazardous</w:t>
      </w:r>
      <w:r w:rsidRPr="004E666F">
        <w:rPr>
          <w:spacing w:val="-10"/>
          <w:sz w:val="22"/>
          <w:szCs w:val="22"/>
        </w:rPr>
        <w:t xml:space="preserve"> </w:t>
      </w:r>
      <w:r w:rsidRPr="004E666F">
        <w:rPr>
          <w:spacing w:val="-2"/>
          <w:sz w:val="22"/>
          <w:szCs w:val="22"/>
        </w:rPr>
        <w:t>Facilities:</w:t>
      </w:r>
    </w:p>
    <w:p w14:paraId="7E000299" w14:textId="77777777" w:rsidR="00387D93" w:rsidRPr="004E666F" w:rsidRDefault="00DD0B02">
      <w:pPr>
        <w:pStyle w:val="BodyText"/>
        <w:spacing w:before="33"/>
        <w:ind w:left="580"/>
        <w:rPr>
          <w:sz w:val="22"/>
          <w:szCs w:val="22"/>
        </w:rPr>
      </w:pPr>
      <w:r w:rsidRPr="004E666F">
        <w:rPr>
          <w:sz w:val="22"/>
          <w:szCs w:val="22"/>
        </w:rPr>
        <w:t>All</w:t>
      </w:r>
      <w:r w:rsidRPr="004E666F">
        <w:rPr>
          <w:spacing w:val="7"/>
          <w:sz w:val="22"/>
          <w:szCs w:val="22"/>
        </w:rPr>
        <w:t xml:space="preserve"> </w:t>
      </w:r>
      <w:r w:rsidRPr="004E666F">
        <w:rPr>
          <w:sz w:val="22"/>
          <w:szCs w:val="22"/>
        </w:rPr>
        <w:t>stormwater</w:t>
      </w:r>
      <w:r w:rsidRPr="004E666F">
        <w:rPr>
          <w:spacing w:val="8"/>
          <w:sz w:val="22"/>
          <w:szCs w:val="22"/>
        </w:rPr>
        <w:t xml:space="preserve"> </w:t>
      </w:r>
      <w:r w:rsidRPr="004E666F">
        <w:rPr>
          <w:sz w:val="22"/>
          <w:szCs w:val="22"/>
        </w:rPr>
        <w:t>grates</w:t>
      </w:r>
      <w:r w:rsidRPr="004E666F">
        <w:rPr>
          <w:spacing w:val="7"/>
          <w:sz w:val="22"/>
          <w:szCs w:val="22"/>
        </w:rPr>
        <w:t xml:space="preserve"> </w:t>
      </w:r>
      <w:r w:rsidRPr="004E666F">
        <w:rPr>
          <w:sz w:val="22"/>
          <w:szCs w:val="22"/>
        </w:rPr>
        <w:t>on</w:t>
      </w:r>
      <w:r w:rsidRPr="004E666F">
        <w:rPr>
          <w:spacing w:val="8"/>
          <w:sz w:val="22"/>
          <w:szCs w:val="22"/>
        </w:rPr>
        <w:t xml:space="preserve"> </w:t>
      </w:r>
      <w:r w:rsidRPr="004E666F">
        <w:rPr>
          <w:sz w:val="22"/>
          <w:szCs w:val="22"/>
        </w:rPr>
        <w:t>the</w:t>
      </w:r>
      <w:r w:rsidRPr="004E666F">
        <w:rPr>
          <w:spacing w:val="7"/>
          <w:sz w:val="22"/>
          <w:szCs w:val="22"/>
        </w:rPr>
        <w:t xml:space="preserve"> </w:t>
      </w:r>
      <w:r w:rsidRPr="004E666F">
        <w:rPr>
          <w:sz w:val="22"/>
          <w:szCs w:val="22"/>
        </w:rPr>
        <w:t>site</w:t>
      </w:r>
      <w:r w:rsidRPr="004E666F">
        <w:rPr>
          <w:spacing w:val="8"/>
          <w:sz w:val="22"/>
          <w:szCs w:val="22"/>
        </w:rPr>
        <w:t xml:space="preserve"> </w:t>
      </w:r>
      <w:r w:rsidRPr="004E666F">
        <w:rPr>
          <w:sz w:val="22"/>
          <w:szCs w:val="22"/>
        </w:rPr>
        <w:t>shall</w:t>
      </w:r>
      <w:r w:rsidRPr="004E666F">
        <w:rPr>
          <w:spacing w:val="7"/>
          <w:sz w:val="22"/>
          <w:szCs w:val="22"/>
        </w:rPr>
        <w:t xml:space="preserve"> </w:t>
      </w:r>
      <w:r w:rsidRPr="004E666F">
        <w:rPr>
          <w:sz w:val="22"/>
          <w:szCs w:val="22"/>
        </w:rPr>
        <w:t>be</w:t>
      </w:r>
      <w:r w:rsidRPr="004E666F">
        <w:rPr>
          <w:spacing w:val="8"/>
          <w:sz w:val="22"/>
          <w:szCs w:val="22"/>
        </w:rPr>
        <w:t xml:space="preserve"> </w:t>
      </w:r>
      <w:r w:rsidRPr="004E666F">
        <w:rPr>
          <w:sz w:val="22"/>
          <w:szCs w:val="22"/>
        </w:rPr>
        <w:t>clearly</w:t>
      </w:r>
      <w:r w:rsidRPr="004E666F">
        <w:rPr>
          <w:spacing w:val="7"/>
          <w:sz w:val="22"/>
          <w:szCs w:val="22"/>
        </w:rPr>
        <w:t xml:space="preserve"> </w:t>
      </w:r>
      <w:r w:rsidRPr="004E666F">
        <w:rPr>
          <w:sz w:val="22"/>
          <w:szCs w:val="22"/>
        </w:rPr>
        <w:t>labelled</w:t>
      </w:r>
      <w:r w:rsidRPr="004E666F">
        <w:rPr>
          <w:spacing w:val="8"/>
          <w:sz w:val="22"/>
          <w:szCs w:val="22"/>
        </w:rPr>
        <w:t xml:space="preserve"> </w:t>
      </w:r>
      <w:r w:rsidRPr="004E666F">
        <w:rPr>
          <w:sz w:val="22"/>
          <w:szCs w:val="22"/>
        </w:rPr>
        <w:t>“Stormwater</w:t>
      </w:r>
      <w:r w:rsidRPr="004E666F">
        <w:rPr>
          <w:spacing w:val="8"/>
          <w:sz w:val="22"/>
          <w:szCs w:val="22"/>
        </w:rPr>
        <w:t xml:space="preserve"> </w:t>
      </w:r>
      <w:r w:rsidRPr="004E666F">
        <w:rPr>
          <w:spacing w:val="-2"/>
          <w:sz w:val="22"/>
          <w:szCs w:val="22"/>
        </w:rPr>
        <w:t>Only”.</w:t>
      </w:r>
    </w:p>
    <w:p w14:paraId="7E00029A" w14:textId="77777777" w:rsidR="00387D93" w:rsidRPr="004E666F" w:rsidRDefault="00DD0B02">
      <w:pPr>
        <w:pStyle w:val="Heading4"/>
        <w:numPr>
          <w:ilvl w:val="0"/>
          <w:numId w:val="13"/>
        </w:numPr>
        <w:tabs>
          <w:tab w:val="left" w:pos="579"/>
          <w:tab w:val="left" w:pos="580"/>
        </w:tabs>
        <w:spacing w:before="108"/>
        <w:rPr>
          <w:sz w:val="22"/>
          <w:szCs w:val="22"/>
        </w:rPr>
      </w:pPr>
      <w:r w:rsidRPr="004E666F">
        <w:rPr>
          <w:spacing w:val="-2"/>
          <w:sz w:val="22"/>
          <w:szCs w:val="22"/>
        </w:rPr>
        <w:t>Washdown</w:t>
      </w:r>
      <w:r w:rsidRPr="004E666F">
        <w:rPr>
          <w:spacing w:val="-3"/>
          <w:sz w:val="22"/>
          <w:szCs w:val="22"/>
        </w:rPr>
        <w:t xml:space="preserve"> </w:t>
      </w:r>
      <w:r w:rsidRPr="004E666F">
        <w:rPr>
          <w:spacing w:val="-2"/>
          <w:sz w:val="22"/>
          <w:szCs w:val="22"/>
        </w:rPr>
        <w:t>Areas</w:t>
      </w:r>
      <w:r w:rsidRPr="004E666F">
        <w:rPr>
          <w:sz w:val="22"/>
          <w:szCs w:val="22"/>
        </w:rPr>
        <w:t xml:space="preserve"> </w:t>
      </w:r>
      <w:r w:rsidRPr="004E666F">
        <w:rPr>
          <w:spacing w:val="-2"/>
          <w:sz w:val="22"/>
          <w:szCs w:val="22"/>
        </w:rPr>
        <w:t>for</w:t>
      </w:r>
      <w:r w:rsidRPr="004E666F">
        <w:rPr>
          <w:spacing w:val="-1"/>
          <w:sz w:val="22"/>
          <w:szCs w:val="22"/>
        </w:rPr>
        <w:t xml:space="preserve"> </w:t>
      </w:r>
      <w:r w:rsidRPr="004E666F">
        <w:rPr>
          <w:spacing w:val="-2"/>
          <w:sz w:val="22"/>
          <w:szCs w:val="22"/>
        </w:rPr>
        <w:t>Hazardous</w:t>
      </w:r>
      <w:r w:rsidRPr="004E666F">
        <w:rPr>
          <w:sz w:val="22"/>
          <w:szCs w:val="22"/>
        </w:rPr>
        <w:t xml:space="preserve"> </w:t>
      </w:r>
      <w:r w:rsidRPr="004E666F">
        <w:rPr>
          <w:spacing w:val="-2"/>
          <w:sz w:val="22"/>
          <w:szCs w:val="22"/>
        </w:rPr>
        <w:t>Facilities:</w:t>
      </w:r>
    </w:p>
    <w:p w14:paraId="7E00029B" w14:textId="77777777" w:rsidR="00387D93" w:rsidRPr="004E666F" w:rsidRDefault="00DD0B02">
      <w:pPr>
        <w:pStyle w:val="BodyText"/>
        <w:spacing w:before="33" w:line="278" w:lineRule="auto"/>
        <w:ind w:left="580" w:right="384"/>
        <w:rPr>
          <w:sz w:val="22"/>
          <w:szCs w:val="22"/>
        </w:rPr>
      </w:pPr>
      <w:r w:rsidRPr="004E666F">
        <w:rPr>
          <w:sz w:val="22"/>
          <w:szCs w:val="22"/>
        </w:rPr>
        <w:t>Any part of the hazardous facility site where vehicles, equipment or containers that are or may have become contaminated with hazardous substances are washed shall be designed, constructed and managed to</w:t>
      </w:r>
      <w:r w:rsidRPr="004E666F">
        <w:rPr>
          <w:spacing w:val="80"/>
          <w:sz w:val="22"/>
          <w:szCs w:val="22"/>
        </w:rPr>
        <w:t xml:space="preserve"> </w:t>
      </w:r>
      <w:r w:rsidRPr="004E666F">
        <w:rPr>
          <w:sz w:val="22"/>
          <w:szCs w:val="22"/>
        </w:rPr>
        <w:t>prevent the effluent from the washdown area from:</w:t>
      </w:r>
    </w:p>
    <w:p w14:paraId="7E00029C" w14:textId="77777777" w:rsidR="00387D93" w:rsidRPr="004E666F" w:rsidRDefault="00DD0B02">
      <w:pPr>
        <w:pStyle w:val="ListParagraph"/>
        <w:numPr>
          <w:ilvl w:val="1"/>
          <w:numId w:val="13"/>
        </w:numPr>
        <w:tabs>
          <w:tab w:val="left" w:pos="1044"/>
          <w:tab w:val="left" w:pos="1045"/>
        </w:tabs>
        <w:spacing w:line="207" w:lineRule="exact"/>
        <w:ind w:left="1045" w:hanging="465"/>
      </w:pPr>
      <w:r w:rsidRPr="004E666F">
        <w:t>Entry</w:t>
      </w:r>
      <w:r w:rsidRPr="004E666F">
        <w:rPr>
          <w:spacing w:val="11"/>
        </w:rPr>
        <w:t xml:space="preserve"> </w:t>
      </w:r>
      <w:r w:rsidRPr="004E666F">
        <w:t>or</w:t>
      </w:r>
      <w:r w:rsidRPr="004E666F">
        <w:rPr>
          <w:spacing w:val="13"/>
        </w:rPr>
        <w:t xml:space="preserve"> </w:t>
      </w:r>
      <w:r w:rsidRPr="004E666F">
        <w:t>discharge</w:t>
      </w:r>
      <w:r w:rsidRPr="004E666F">
        <w:rPr>
          <w:spacing w:val="13"/>
        </w:rPr>
        <w:t xml:space="preserve"> </w:t>
      </w:r>
      <w:r w:rsidRPr="004E666F">
        <w:t>into</w:t>
      </w:r>
      <w:r w:rsidRPr="004E666F">
        <w:rPr>
          <w:spacing w:val="13"/>
        </w:rPr>
        <w:t xml:space="preserve"> </w:t>
      </w:r>
      <w:r w:rsidRPr="004E666F">
        <w:t>the</w:t>
      </w:r>
      <w:r w:rsidRPr="004E666F">
        <w:rPr>
          <w:spacing w:val="12"/>
        </w:rPr>
        <w:t xml:space="preserve"> </w:t>
      </w:r>
      <w:r w:rsidRPr="004E666F">
        <w:t>stormwater</w:t>
      </w:r>
      <w:r w:rsidRPr="004E666F">
        <w:rPr>
          <w:spacing w:val="13"/>
        </w:rPr>
        <w:t xml:space="preserve"> </w:t>
      </w:r>
      <w:r w:rsidRPr="004E666F">
        <w:t>drainage</w:t>
      </w:r>
      <w:r w:rsidRPr="004E666F">
        <w:rPr>
          <w:spacing w:val="13"/>
        </w:rPr>
        <w:t xml:space="preserve"> </w:t>
      </w:r>
      <w:r w:rsidRPr="004E666F">
        <w:rPr>
          <w:spacing w:val="-2"/>
        </w:rPr>
        <w:t>system;</w:t>
      </w:r>
    </w:p>
    <w:p w14:paraId="7E00029D" w14:textId="77777777" w:rsidR="00387D93" w:rsidRPr="004E666F" w:rsidRDefault="00DD0B02">
      <w:pPr>
        <w:pStyle w:val="ListParagraph"/>
        <w:numPr>
          <w:ilvl w:val="1"/>
          <w:numId w:val="13"/>
        </w:numPr>
        <w:tabs>
          <w:tab w:val="left" w:pos="1044"/>
          <w:tab w:val="left" w:pos="1045"/>
        </w:tabs>
        <w:spacing w:before="33"/>
        <w:ind w:left="1045" w:hanging="465"/>
      </w:pPr>
      <w:r w:rsidRPr="004E666F">
        <w:t>Entry</w:t>
      </w:r>
      <w:r w:rsidRPr="004E666F">
        <w:rPr>
          <w:spacing w:val="9"/>
        </w:rPr>
        <w:t xml:space="preserve"> </w:t>
      </w:r>
      <w:r w:rsidRPr="004E666F">
        <w:t>or</w:t>
      </w:r>
      <w:r w:rsidRPr="004E666F">
        <w:rPr>
          <w:spacing w:val="12"/>
        </w:rPr>
        <w:t xml:space="preserve"> </w:t>
      </w:r>
      <w:r w:rsidRPr="004E666F">
        <w:t>discharge</w:t>
      </w:r>
      <w:r w:rsidRPr="004E666F">
        <w:rPr>
          <w:spacing w:val="12"/>
        </w:rPr>
        <w:t xml:space="preserve"> </w:t>
      </w:r>
      <w:r w:rsidRPr="004E666F">
        <w:t>into</w:t>
      </w:r>
      <w:r w:rsidRPr="004E666F">
        <w:rPr>
          <w:spacing w:val="12"/>
        </w:rPr>
        <w:t xml:space="preserve"> </w:t>
      </w:r>
      <w:r w:rsidRPr="004E666F">
        <w:t>the</w:t>
      </w:r>
      <w:r w:rsidRPr="004E666F">
        <w:rPr>
          <w:spacing w:val="12"/>
        </w:rPr>
        <w:t xml:space="preserve"> </w:t>
      </w:r>
      <w:r w:rsidRPr="004E666F">
        <w:t>sewerage</w:t>
      </w:r>
      <w:r w:rsidRPr="004E666F">
        <w:rPr>
          <w:spacing w:val="13"/>
        </w:rPr>
        <w:t xml:space="preserve"> </w:t>
      </w:r>
      <w:r w:rsidRPr="004E666F">
        <w:t>system</w:t>
      </w:r>
      <w:r w:rsidRPr="004E666F">
        <w:rPr>
          <w:spacing w:val="14"/>
        </w:rPr>
        <w:t xml:space="preserve"> </w:t>
      </w:r>
      <w:r w:rsidRPr="004E666F">
        <w:t>unless</w:t>
      </w:r>
      <w:r w:rsidRPr="004E666F">
        <w:rPr>
          <w:spacing w:val="12"/>
        </w:rPr>
        <w:t xml:space="preserve"> </w:t>
      </w:r>
      <w:r w:rsidRPr="004E666F">
        <w:t>permitted</w:t>
      </w:r>
      <w:r w:rsidRPr="004E666F">
        <w:rPr>
          <w:spacing w:val="12"/>
        </w:rPr>
        <w:t xml:space="preserve"> </w:t>
      </w:r>
      <w:r w:rsidRPr="004E666F">
        <w:t>by</w:t>
      </w:r>
      <w:r w:rsidRPr="004E666F">
        <w:rPr>
          <w:spacing w:val="11"/>
        </w:rPr>
        <w:t xml:space="preserve"> </w:t>
      </w:r>
      <w:r w:rsidRPr="004E666F">
        <w:t>the</w:t>
      </w:r>
      <w:r w:rsidRPr="004E666F">
        <w:rPr>
          <w:spacing w:val="12"/>
        </w:rPr>
        <w:t xml:space="preserve"> </w:t>
      </w:r>
      <w:r w:rsidRPr="004E666F">
        <w:t>sewerage</w:t>
      </w:r>
      <w:r w:rsidRPr="004E666F">
        <w:rPr>
          <w:spacing w:val="14"/>
        </w:rPr>
        <w:t xml:space="preserve"> </w:t>
      </w:r>
      <w:r w:rsidRPr="004E666F">
        <w:t>utility</w:t>
      </w:r>
      <w:r w:rsidRPr="004E666F">
        <w:rPr>
          <w:spacing w:val="12"/>
        </w:rPr>
        <w:t xml:space="preserve"> </w:t>
      </w:r>
      <w:r w:rsidRPr="004E666F">
        <w:t>operator;</w:t>
      </w:r>
      <w:r w:rsidRPr="004E666F">
        <w:rPr>
          <w:spacing w:val="12"/>
        </w:rPr>
        <w:t xml:space="preserve"> </w:t>
      </w:r>
      <w:r w:rsidRPr="004E666F">
        <w:rPr>
          <w:spacing w:val="-5"/>
        </w:rPr>
        <w:t>and</w:t>
      </w:r>
    </w:p>
    <w:p w14:paraId="7E00029E" w14:textId="77777777" w:rsidR="00387D93" w:rsidRPr="004E666F" w:rsidRDefault="00DD0B02">
      <w:pPr>
        <w:pStyle w:val="ListParagraph"/>
        <w:numPr>
          <w:ilvl w:val="1"/>
          <w:numId w:val="13"/>
        </w:numPr>
        <w:tabs>
          <w:tab w:val="left" w:pos="1044"/>
          <w:tab w:val="left" w:pos="1045"/>
        </w:tabs>
        <w:spacing w:before="33" w:line="278" w:lineRule="auto"/>
        <w:ind w:left="1045" w:right="435" w:hanging="465"/>
      </w:pPr>
      <w:r w:rsidRPr="004E666F">
        <w:t>Discharge into or onto land and/or water (including groundwater and potable water supplies) unless permitted by a regional resource consent or a regional rule.</w:t>
      </w:r>
    </w:p>
    <w:p w14:paraId="7E00029F" w14:textId="77777777" w:rsidR="00387D93" w:rsidRPr="004E666F" w:rsidRDefault="00DD0B02">
      <w:pPr>
        <w:pStyle w:val="Heading4"/>
        <w:numPr>
          <w:ilvl w:val="0"/>
          <w:numId w:val="13"/>
        </w:numPr>
        <w:tabs>
          <w:tab w:val="left" w:pos="579"/>
          <w:tab w:val="left" w:pos="580"/>
        </w:tabs>
        <w:spacing w:before="75"/>
        <w:rPr>
          <w:sz w:val="22"/>
          <w:szCs w:val="22"/>
        </w:rPr>
      </w:pPr>
      <w:r w:rsidRPr="004E666F">
        <w:rPr>
          <w:spacing w:val="-2"/>
          <w:sz w:val="22"/>
          <w:szCs w:val="22"/>
        </w:rPr>
        <w:t>Underground</w:t>
      </w:r>
      <w:r w:rsidRPr="004E666F">
        <w:rPr>
          <w:spacing w:val="-7"/>
          <w:sz w:val="22"/>
          <w:szCs w:val="22"/>
        </w:rPr>
        <w:t xml:space="preserve"> </w:t>
      </w:r>
      <w:r w:rsidRPr="004E666F">
        <w:rPr>
          <w:spacing w:val="-2"/>
          <w:sz w:val="22"/>
          <w:szCs w:val="22"/>
        </w:rPr>
        <w:t>Storage</w:t>
      </w:r>
      <w:r w:rsidRPr="004E666F">
        <w:rPr>
          <w:spacing w:val="-5"/>
          <w:sz w:val="22"/>
          <w:szCs w:val="22"/>
        </w:rPr>
        <w:t xml:space="preserve"> </w:t>
      </w:r>
      <w:r w:rsidRPr="004E666F">
        <w:rPr>
          <w:spacing w:val="-2"/>
          <w:sz w:val="22"/>
          <w:szCs w:val="22"/>
        </w:rPr>
        <w:t>Tanks:</w:t>
      </w:r>
    </w:p>
    <w:p w14:paraId="7E0002A0" w14:textId="77777777" w:rsidR="00387D93" w:rsidRPr="004E666F" w:rsidRDefault="00DD0B02">
      <w:pPr>
        <w:pStyle w:val="BodyText"/>
        <w:spacing w:before="33" w:line="278" w:lineRule="auto"/>
        <w:ind w:left="580" w:right="384"/>
        <w:rPr>
          <w:sz w:val="22"/>
          <w:szCs w:val="22"/>
        </w:rPr>
      </w:pPr>
      <w:r w:rsidRPr="004E666F">
        <w:rPr>
          <w:sz w:val="22"/>
          <w:szCs w:val="22"/>
        </w:rPr>
        <w:t>Underground tanks for the storage of petroleum products shall be designed, constructed and managed to</w:t>
      </w:r>
      <w:r w:rsidRPr="004E666F">
        <w:rPr>
          <w:spacing w:val="40"/>
          <w:sz w:val="22"/>
          <w:szCs w:val="22"/>
        </w:rPr>
        <w:t xml:space="preserve"> </w:t>
      </w:r>
      <w:r w:rsidRPr="004E666F">
        <w:rPr>
          <w:sz w:val="22"/>
          <w:szCs w:val="22"/>
        </w:rPr>
        <w:t>prevent leakage and spills.</w:t>
      </w:r>
    </w:p>
    <w:p w14:paraId="7E0002A1" w14:textId="77777777" w:rsidR="00387D93" w:rsidRPr="004E666F" w:rsidRDefault="00387D93">
      <w:pPr>
        <w:pStyle w:val="BodyText"/>
        <w:spacing w:before="9"/>
        <w:rPr>
          <w:sz w:val="22"/>
          <w:szCs w:val="22"/>
        </w:rPr>
      </w:pPr>
    </w:p>
    <w:p w14:paraId="7E0002A2" w14:textId="77777777" w:rsidR="00387D93" w:rsidRPr="004E666F" w:rsidRDefault="00DD0B02">
      <w:pPr>
        <w:pStyle w:val="BodyText"/>
        <w:spacing w:line="278" w:lineRule="auto"/>
        <w:ind w:left="580" w:right="404"/>
        <w:rPr>
          <w:sz w:val="22"/>
          <w:szCs w:val="22"/>
        </w:rPr>
      </w:pPr>
      <w:r w:rsidRPr="004E666F">
        <w:rPr>
          <w:sz w:val="22"/>
          <w:szCs w:val="22"/>
        </w:rPr>
        <w:t xml:space="preserve">Adherence to the Code of Practices for “Warning Signs for Premises Storing Hazardous Substances” of the New Zealand Chemical Installation and Operation of Underground Petroleum Systems” (Department of </w:t>
      </w:r>
      <w:proofErr w:type="spellStart"/>
      <w:r w:rsidRPr="004E666F">
        <w:rPr>
          <w:sz w:val="22"/>
          <w:szCs w:val="22"/>
        </w:rPr>
        <w:t>Labour</w:t>
      </w:r>
      <w:proofErr w:type="spellEnd"/>
      <w:r w:rsidRPr="004E666F">
        <w:rPr>
          <w:sz w:val="22"/>
          <w:szCs w:val="22"/>
        </w:rPr>
        <w:t xml:space="preserve"> ­ Occupational Safety and Health) is deemed to be one method of complying with this condition.</w:t>
      </w:r>
    </w:p>
    <w:p w14:paraId="7E0002A3" w14:textId="77777777" w:rsidR="00387D93" w:rsidRPr="004E666F" w:rsidRDefault="00DD0B02">
      <w:pPr>
        <w:pStyle w:val="Heading4"/>
        <w:numPr>
          <w:ilvl w:val="0"/>
          <w:numId w:val="13"/>
        </w:numPr>
        <w:tabs>
          <w:tab w:val="left" w:pos="579"/>
          <w:tab w:val="left" w:pos="580"/>
        </w:tabs>
        <w:spacing w:before="75"/>
        <w:rPr>
          <w:sz w:val="22"/>
          <w:szCs w:val="22"/>
        </w:rPr>
      </w:pPr>
      <w:r w:rsidRPr="004E666F">
        <w:rPr>
          <w:spacing w:val="-2"/>
          <w:sz w:val="22"/>
          <w:szCs w:val="22"/>
        </w:rPr>
        <w:t>Signage:</w:t>
      </w:r>
    </w:p>
    <w:p w14:paraId="7E0002A4" w14:textId="77777777" w:rsidR="00387D93" w:rsidRPr="004E666F" w:rsidRDefault="00DD0B02">
      <w:pPr>
        <w:pStyle w:val="BodyText"/>
        <w:spacing w:before="33" w:line="278" w:lineRule="auto"/>
        <w:ind w:left="580"/>
        <w:rPr>
          <w:sz w:val="22"/>
          <w:szCs w:val="22"/>
        </w:rPr>
      </w:pPr>
      <w:r w:rsidRPr="004E666F">
        <w:rPr>
          <w:sz w:val="22"/>
          <w:szCs w:val="22"/>
        </w:rPr>
        <w:t>Any hazardous facility shall be adequately signposted to indicate the nature of the substances stored, used or otherwise handled.</w:t>
      </w:r>
    </w:p>
    <w:p w14:paraId="7E0002A5" w14:textId="77777777" w:rsidR="00387D93" w:rsidRPr="004E666F" w:rsidRDefault="00387D93">
      <w:pPr>
        <w:pStyle w:val="BodyText"/>
        <w:spacing w:before="10"/>
        <w:rPr>
          <w:sz w:val="22"/>
          <w:szCs w:val="22"/>
        </w:rPr>
      </w:pPr>
    </w:p>
    <w:p w14:paraId="7E0002A6" w14:textId="77777777" w:rsidR="00387D93" w:rsidRPr="004E666F" w:rsidRDefault="00DD0B02">
      <w:pPr>
        <w:pStyle w:val="BodyText"/>
        <w:spacing w:line="278" w:lineRule="auto"/>
        <w:ind w:left="580" w:right="470"/>
        <w:jc w:val="both"/>
        <w:rPr>
          <w:sz w:val="22"/>
          <w:szCs w:val="22"/>
        </w:rPr>
      </w:pPr>
      <w:r w:rsidRPr="004E666F">
        <w:rPr>
          <w:sz w:val="22"/>
          <w:szCs w:val="22"/>
        </w:rPr>
        <w:t>Adherence to the Code of Practice for “Warning Signs for Premises Storing Hazardous Substances” of the New Zealand Chemical Industry Council, or any other Code of Practice approved by the New Zealand Fire Service is deemed to be one method of complying with this condition.</w:t>
      </w:r>
    </w:p>
    <w:p w14:paraId="7E0002A7" w14:textId="77777777" w:rsidR="00387D93" w:rsidRPr="004E666F" w:rsidRDefault="00DD0B02">
      <w:pPr>
        <w:pStyle w:val="Heading4"/>
        <w:numPr>
          <w:ilvl w:val="0"/>
          <w:numId w:val="13"/>
        </w:numPr>
        <w:tabs>
          <w:tab w:val="left" w:pos="580"/>
        </w:tabs>
        <w:spacing w:before="75"/>
        <w:jc w:val="both"/>
        <w:rPr>
          <w:sz w:val="22"/>
          <w:szCs w:val="22"/>
        </w:rPr>
      </w:pPr>
      <w:r w:rsidRPr="004E666F">
        <w:rPr>
          <w:sz w:val="22"/>
          <w:szCs w:val="22"/>
        </w:rPr>
        <w:t>Waste</w:t>
      </w:r>
      <w:r w:rsidRPr="004E666F">
        <w:rPr>
          <w:spacing w:val="1"/>
          <w:sz w:val="22"/>
          <w:szCs w:val="22"/>
        </w:rPr>
        <w:t xml:space="preserve"> </w:t>
      </w:r>
      <w:r w:rsidRPr="004E666F">
        <w:rPr>
          <w:spacing w:val="-2"/>
          <w:sz w:val="22"/>
          <w:szCs w:val="22"/>
        </w:rPr>
        <w:t>Management:</w:t>
      </w:r>
    </w:p>
    <w:p w14:paraId="7E0002A8" w14:textId="77777777" w:rsidR="00387D93" w:rsidRPr="004E666F" w:rsidRDefault="00DD0B02">
      <w:pPr>
        <w:pStyle w:val="ListParagraph"/>
        <w:numPr>
          <w:ilvl w:val="1"/>
          <w:numId w:val="13"/>
        </w:numPr>
        <w:tabs>
          <w:tab w:val="left" w:pos="1045"/>
        </w:tabs>
        <w:spacing w:before="33"/>
        <w:ind w:left="1045" w:hanging="465"/>
        <w:jc w:val="both"/>
      </w:pPr>
      <w:r w:rsidRPr="004E666F">
        <w:t>Any</w:t>
      </w:r>
      <w:r w:rsidRPr="004E666F">
        <w:rPr>
          <w:spacing w:val="13"/>
        </w:rPr>
        <w:t xml:space="preserve"> </w:t>
      </w:r>
      <w:r w:rsidRPr="004E666F">
        <w:t>process</w:t>
      </w:r>
      <w:r w:rsidRPr="004E666F">
        <w:rPr>
          <w:spacing w:val="14"/>
        </w:rPr>
        <w:t xml:space="preserve"> </w:t>
      </w:r>
      <w:r w:rsidRPr="004E666F">
        <w:t>waste</w:t>
      </w:r>
      <w:r w:rsidRPr="004E666F">
        <w:rPr>
          <w:spacing w:val="14"/>
        </w:rPr>
        <w:t xml:space="preserve"> </w:t>
      </w:r>
      <w:r w:rsidRPr="004E666F">
        <w:t>or</w:t>
      </w:r>
      <w:r w:rsidRPr="004E666F">
        <w:rPr>
          <w:spacing w:val="14"/>
        </w:rPr>
        <w:t xml:space="preserve"> </w:t>
      </w:r>
      <w:r w:rsidRPr="004E666F">
        <w:t>waste</w:t>
      </w:r>
      <w:r w:rsidRPr="004E666F">
        <w:rPr>
          <w:spacing w:val="14"/>
        </w:rPr>
        <w:t xml:space="preserve"> </w:t>
      </w:r>
      <w:r w:rsidRPr="004E666F">
        <w:t>containing</w:t>
      </w:r>
      <w:r w:rsidRPr="004E666F">
        <w:rPr>
          <w:spacing w:val="15"/>
        </w:rPr>
        <w:t xml:space="preserve"> </w:t>
      </w:r>
      <w:r w:rsidRPr="004E666F">
        <w:t>hazardous</w:t>
      </w:r>
      <w:r w:rsidRPr="004E666F">
        <w:rPr>
          <w:spacing w:val="14"/>
        </w:rPr>
        <w:t xml:space="preserve"> </w:t>
      </w:r>
      <w:r w:rsidRPr="004E666F">
        <w:t>substances</w:t>
      </w:r>
      <w:r w:rsidRPr="004E666F">
        <w:rPr>
          <w:spacing w:val="14"/>
        </w:rPr>
        <w:t xml:space="preserve"> </w:t>
      </w:r>
      <w:r w:rsidRPr="004E666F">
        <w:t>shall</w:t>
      </w:r>
      <w:r w:rsidRPr="004E666F">
        <w:rPr>
          <w:spacing w:val="14"/>
        </w:rPr>
        <w:t xml:space="preserve"> </w:t>
      </w:r>
      <w:r w:rsidRPr="004E666F">
        <w:t>be</w:t>
      </w:r>
      <w:r w:rsidRPr="004E666F">
        <w:rPr>
          <w:spacing w:val="14"/>
        </w:rPr>
        <w:t xml:space="preserve"> </w:t>
      </w:r>
      <w:r w:rsidRPr="004E666F">
        <w:t>managed</w:t>
      </w:r>
      <w:r w:rsidRPr="004E666F">
        <w:rPr>
          <w:spacing w:val="14"/>
        </w:rPr>
        <w:t xml:space="preserve"> </w:t>
      </w:r>
      <w:r w:rsidRPr="004E666F">
        <w:t>to</w:t>
      </w:r>
      <w:r w:rsidRPr="004E666F">
        <w:rPr>
          <w:spacing w:val="14"/>
        </w:rPr>
        <w:t xml:space="preserve"> </w:t>
      </w:r>
      <w:r w:rsidRPr="004E666F">
        <w:rPr>
          <w:spacing w:val="-2"/>
        </w:rPr>
        <w:t>prevent:</w:t>
      </w:r>
    </w:p>
    <w:p w14:paraId="7E0002A9" w14:textId="77777777" w:rsidR="00387D93" w:rsidRPr="004E666F" w:rsidRDefault="00DD0B02">
      <w:pPr>
        <w:pStyle w:val="ListParagraph"/>
        <w:numPr>
          <w:ilvl w:val="2"/>
          <w:numId w:val="13"/>
        </w:numPr>
        <w:tabs>
          <w:tab w:val="left" w:pos="1510"/>
        </w:tabs>
        <w:spacing w:before="33"/>
        <w:ind w:left="1510"/>
        <w:jc w:val="both"/>
      </w:pPr>
      <w:r w:rsidRPr="004E666F">
        <w:t>The</w:t>
      </w:r>
      <w:r w:rsidRPr="004E666F">
        <w:rPr>
          <w:spacing w:val="13"/>
        </w:rPr>
        <w:t xml:space="preserve"> </w:t>
      </w:r>
      <w:r w:rsidRPr="004E666F">
        <w:t>waste</w:t>
      </w:r>
      <w:r w:rsidRPr="004E666F">
        <w:rPr>
          <w:spacing w:val="14"/>
        </w:rPr>
        <w:t xml:space="preserve"> </w:t>
      </w:r>
      <w:r w:rsidRPr="004E666F">
        <w:t>entering</w:t>
      </w:r>
      <w:r w:rsidRPr="004E666F">
        <w:rPr>
          <w:spacing w:val="14"/>
        </w:rPr>
        <w:t xml:space="preserve"> </w:t>
      </w:r>
      <w:r w:rsidRPr="004E666F">
        <w:t>or</w:t>
      </w:r>
      <w:r w:rsidRPr="004E666F">
        <w:rPr>
          <w:spacing w:val="14"/>
        </w:rPr>
        <w:t xml:space="preserve"> </w:t>
      </w:r>
      <w:r w:rsidRPr="004E666F">
        <w:t>discharging</w:t>
      </w:r>
      <w:r w:rsidRPr="004E666F">
        <w:rPr>
          <w:spacing w:val="14"/>
        </w:rPr>
        <w:t xml:space="preserve"> </w:t>
      </w:r>
      <w:r w:rsidRPr="004E666F">
        <w:t>into</w:t>
      </w:r>
      <w:r w:rsidRPr="004E666F">
        <w:rPr>
          <w:spacing w:val="14"/>
        </w:rPr>
        <w:t xml:space="preserve"> </w:t>
      </w:r>
      <w:r w:rsidRPr="004E666F">
        <w:t>the</w:t>
      </w:r>
      <w:r w:rsidRPr="004E666F">
        <w:rPr>
          <w:spacing w:val="14"/>
        </w:rPr>
        <w:t xml:space="preserve"> </w:t>
      </w:r>
      <w:r w:rsidRPr="004E666F">
        <w:t>stormwater</w:t>
      </w:r>
      <w:r w:rsidRPr="004E666F">
        <w:rPr>
          <w:spacing w:val="16"/>
        </w:rPr>
        <w:t xml:space="preserve"> </w:t>
      </w:r>
      <w:r w:rsidRPr="004E666F">
        <w:t>drainage</w:t>
      </w:r>
      <w:r w:rsidRPr="004E666F">
        <w:rPr>
          <w:spacing w:val="14"/>
        </w:rPr>
        <w:t xml:space="preserve"> </w:t>
      </w:r>
      <w:r w:rsidRPr="004E666F">
        <w:rPr>
          <w:spacing w:val="-2"/>
        </w:rPr>
        <w:t>system;</w:t>
      </w:r>
    </w:p>
    <w:p w14:paraId="7E0002AA" w14:textId="77777777" w:rsidR="00387D93" w:rsidRPr="004E666F" w:rsidRDefault="00DD0B02">
      <w:pPr>
        <w:pStyle w:val="ListParagraph"/>
        <w:numPr>
          <w:ilvl w:val="2"/>
          <w:numId w:val="13"/>
        </w:numPr>
        <w:tabs>
          <w:tab w:val="left" w:pos="1510"/>
        </w:tabs>
        <w:spacing w:before="33" w:line="278" w:lineRule="auto"/>
        <w:ind w:left="1510" w:right="347"/>
        <w:jc w:val="both"/>
      </w:pPr>
      <w:r w:rsidRPr="004E666F">
        <w:t>The waste entering or discharging into the sewerage system unless permitted by the sewerage utility operator; and</w:t>
      </w:r>
    </w:p>
    <w:p w14:paraId="7E0002AB" w14:textId="77777777" w:rsidR="00387D93" w:rsidRPr="004E666F" w:rsidRDefault="00DD0B02">
      <w:pPr>
        <w:pStyle w:val="ListParagraph"/>
        <w:numPr>
          <w:ilvl w:val="2"/>
          <w:numId w:val="13"/>
        </w:numPr>
        <w:tabs>
          <w:tab w:val="left" w:pos="1510"/>
        </w:tabs>
        <w:spacing w:line="278" w:lineRule="auto"/>
        <w:ind w:left="1510" w:right="392"/>
        <w:jc w:val="both"/>
      </w:pPr>
      <w:r w:rsidRPr="004E666F">
        <w:t>The waste discharging into or onto land and/or water (including groundwater and potable water supplies) unless permitted by a resource consent.</w:t>
      </w:r>
    </w:p>
    <w:p w14:paraId="7E0002AC" w14:textId="77777777" w:rsidR="00387D93" w:rsidRPr="004E666F" w:rsidRDefault="00DD0B02">
      <w:pPr>
        <w:pStyle w:val="ListParagraph"/>
        <w:numPr>
          <w:ilvl w:val="1"/>
          <w:numId w:val="13"/>
        </w:numPr>
        <w:tabs>
          <w:tab w:val="left" w:pos="1045"/>
        </w:tabs>
        <w:spacing w:line="278" w:lineRule="auto"/>
        <w:ind w:left="1045" w:right="226" w:hanging="465"/>
        <w:jc w:val="both"/>
      </w:pPr>
      <w:r w:rsidRPr="004E666F">
        <w:t xml:space="preserve">The storage of any process waste or waste containing hazardous substances shall </w:t>
      </w:r>
      <w:proofErr w:type="gramStart"/>
      <w:r w:rsidRPr="004E666F">
        <w:t>at all times</w:t>
      </w:r>
      <w:proofErr w:type="gramEnd"/>
      <w:r w:rsidRPr="004E666F">
        <w:t xml:space="preserve"> comply with Conditions (d), (e), (f) and (g) for site design and management of hazardous facilities.</w:t>
      </w:r>
    </w:p>
    <w:p w14:paraId="7E0002AD" w14:textId="77777777" w:rsidR="00387D93" w:rsidRPr="004E666F" w:rsidRDefault="00DD0B02">
      <w:pPr>
        <w:pStyle w:val="ListParagraph"/>
        <w:numPr>
          <w:ilvl w:val="1"/>
          <w:numId w:val="13"/>
        </w:numPr>
        <w:tabs>
          <w:tab w:val="left" w:pos="1045"/>
        </w:tabs>
        <w:ind w:left="1045" w:hanging="465"/>
        <w:jc w:val="both"/>
      </w:pPr>
      <w:r w:rsidRPr="004E666F">
        <w:t>The</w:t>
      </w:r>
      <w:r w:rsidRPr="004E666F">
        <w:rPr>
          <w:spacing w:val="9"/>
        </w:rPr>
        <w:t xml:space="preserve"> </w:t>
      </w:r>
      <w:r w:rsidRPr="004E666F">
        <w:t>storage</w:t>
      </w:r>
      <w:r w:rsidRPr="004E666F">
        <w:rPr>
          <w:spacing w:val="12"/>
        </w:rPr>
        <w:t xml:space="preserve"> </w:t>
      </w:r>
      <w:r w:rsidRPr="004E666F">
        <w:t>of</w:t>
      </w:r>
      <w:r w:rsidRPr="004E666F">
        <w:rPr>
          <w:spacing w:val="12"/>
        </w:rPr>
        <w:t xml:space="preserve"> </w:t>
      </w:r>
      <w:r w:rsidRPr="004E666F">
        <w:t>any</w:t>
      </w:r>
      <w:r w:rsidRPr="004E666F">
        <w:rPr>
          <w:spacing w:val="12"/>
        </w:rPr>
        <w:t xml:space="preserve"> </w:t>
      </w:r>
      <w:r w:rsidRPr="004E666F">
        <w:t>waste</w:t>
      </w:r>
      <w:r w:rsidRPr="004E666F">
        <w:rPr>
          <w:spacing w:val="12"/>
        </w:rPr>
        <w:t xml:space="preserve"> </w:t>
      </w:r>
      <w:r w:rsidRPr="004E666F">
        <w:t>containing</w:t>
      </w:r>
      <w:r w:rsidRPr="004E666F">
        <w:rPr>
          <w:spacing w:val="12"/>
        </w:rPr>
        <w:t xml:space="preserve"> </w:t>
      </w:r>
      <w:r w:rsidRPr="004E666F">
        <w:t>hazardous</w:t>
      </w:r>
      <w:r w:rsidRPr="004E666F">
        <w:rPr>
          <w:spacing w:val="12"/>
        </w:rPr>
        <w:t xml:space="preserve"> </w:t>
      </w:r>
      <w:r w:rsidRPr="004E666F">
        <w:t>substances</w:t>
      </w:r>
      <w:r w:rsidRPr="004E666F">
        <w:rPr>
          <w:spacing w:val="11"/>
        </w:rPr>
        <w:t xml:space="preserve"> </w:t>
      </w:r>
      <w:r w:rsidRPr="004E666F">
        <w:t>shall</w:t>
      </w:r>
      <w:r w:rsidRPr="004E666F">
        <w:rPr>
          <w:spacing w:val="12"/>
        </w:rPr>
        <w:t xml:space="preserve"> </w:t>
      </w:r>
      <w:r w:rsidRPr="004E666F">
        <w:t>be</w:t>
      </w:r>
      <w:r w:rsidRPr="004E666F">
        <w:rPr>
          <w:spacing w:val="12"/>
        </w:rPr>
        <w:t xml:space="preserve"> </w:t>
      </w:r>
      <w:r w:rsidRPr="004E666F">
        <w:t>in</w:t>
      </w:r>
      <w:r w:rsidRPr="004E666F">
        <w:rPr>
          <w:spacing w:val="12"/>
        </w:rPr>
        <w:t xml:space="preserve"> </w:t>
      </w:r>
      <w:r w:rsidRPr="004E666F">
        <w:t>a</w:t>
      </w:r>
      <w:r w:rsidRPr="004E666F">
        <w:rPr>
          <w:spacing w:val="12"/>
        </w:rPr>
        <w:t xml:space="preserve"> </w:t>
      </w:r>
      <w:r w:rsidRPr="004E666F">
        <w:t>manner</w:t>
      </w:r>
      <w:r w:rsidRPr="004E666F">
        <w:rPr>
          <w:spacing w:val="12"/>
        </w:rPr>
        <w:t xml:space="preserve"> </w:t>
      </w:r>
      <w:r w:rsidRPr="004E666F">
        <w:t>that</w:t>
      </w:r>
      <w:r w:rsidRPr="004E666F">
        <w:rPr>
          <w:spacing w:val="12"/>
        </w:rPr>
        <w:t xml:space="preserve"> </w:t>
      </w:r>
      <w:r w:rsidRPr="004E666F">
        <w:rPr>
          <w:spacing w:val="-2"/>
        </w:rPr>
        <w:t>prevents:</w:t>
      </w:r>
    </w:p>
    <w:p w14:paraId="7E0002AE" w14:textId="77777777" w:rsidR="00387D93" w:rsidRPr="004E666F" w:rsidRDefault="00DD0B02">
      <w:pPr>
        <w:pStyle w:val="ListParagraph"/>
        <w:numPr>
          <w:ilvl w:val="2"/>
          <w:numId w:val="13"/>
        </w:numPr>
        <w:tabs>
          <w:tab w:val="left" w:pos="1509"/>
          <w:tab w:val="left" w:pos="1510"/>
        </w:tabs>
        <w:spacing w:before="32"/>
        <w:ind w:left="1510"/>
      </w:pPr>
      <w:r w:rsidRPr="004E666F">
        <w:t>The</w:t>
      </w:r>
      <w:r w:rsidRPr="004E666F">
        <w:rPr>
          <w:spacing w:val="12"/>
        </w:rPr>
        <w:t xml:space="preserve"> </w:t>
      </w:r>
      <w:r w:rsidRPr="004E666F">
        <w:t>exposure</w:t>
      </w:r>
      <w:r w:rsidRPr="004E666F">
        <w:rPr>
          <w:spacing w:val="13"/>
        </w:rPr>
        <w:t xml:space="preserve"> </w:t>
      </w:r>
      <w:r w:rsidRPr="004E666F">
        <w:t>to</w:t>
      </w:r>
      <w:r w:rsidRPr="004E666F">
        <w:rPr>
          <w:spacing w:val="12"/>
        </w:rPr>
        <w:t xml:space="preserve"> </w:t>
      </w:r>
      <w:r w:rsidRPr="004E666F">
        <w:t>ignition</w:t>
      </w:r>
      <w:r w:rsidRPr="004E666F">
        <w:rPr>
          <w:spacing w:val="13"/>
        </w:rPr>
        <w:t xml:space="preserve"> </w:t>
      </w:r>
      <w:r w:rsidRPr="004E666F">
        <w:rPr>
          <w:spacing w:val="-2"/>
        </w:rPr>
        <w:t>sources;</w:t>
      </w:r>
    </w:p>
    <w:p w14:paraId="7E0002AF" w14:textId="77777777" w:rsidR="00387D93" w:rsidRPr="004E666F" w:rsidRDefault="00DD0B02">
      <w:pPr>
        <w:pStyle w:val="ListParagraph"/>
        <w:numPr>
          <w:ilvl w:val="2"/>
          <w:numId w:val="13"/>
        </w:numPr>
        <w:tabs>
          <w:tab w:val="left" w:pos="1509"/>
          <w:tab w:val="left" w:pos="1510"/>
        </w:tabs>
        <w:spacing w:before="33"/>
        <w:ind w:left="1510"/>
      </w:pPr>
      <w:r w:rsidRPr="004E666F">
        <w:t>The</w:t>
      </w:r>
      <w:r w:rsidRPr="004E666F">
        <w:rPr>
          <w:spacing w:val="4"/>
        </w:rPr>
        <w:t xml:space="preserve"> </w:t>
      </w:r>
      <w:r w:rsidRPr="004E666F">
        <w:t>corrosion</w:t>
      </w:r>
      <w:r w:rsidRPr="004E666F">
        <w:rPr>
          <w:spacing w:val="7"/>
        </w:rPr>
        <w:t xml:space="preserve"> </w:t>
      </w:r>
      <w:r w:rsidRPr="004E666F">
        <w:t>or</w:t>
      </w:r>
      <w:r w:rsidRPr="004E666F">
        <w:rPr>
          <w:spacing w:val="7"/>
        </w:rPr>
        <w:t xml:space="preserve"> </w:t>
      </w:r>
      <w:r w:rsidRPr="004E666F">
        <w:t>other</w:t>
      </w:r>
      <w:r w:rsidRPr="004E666F">
        <w:rPr>
          <w:spacing w:val="7"/>
        </w:rPr>
        <w:t xml:space="preserve"> </w:t>
      </w:r>
      <w:r w:rsidRPr="004E666F">
        <w:t>alteration</w:t>
      </w:r>
      <w:r w:rsidRPr="004E666F">
        <w:rPr>
          <w:spacing w:val="7"/>
        </w:rPr>
        <w:t xml:space="preserve"> </w:t>
      </w:r>
      <w:r w:rsidRPr="004E666F">
        <w:t>of</w:t>
      </w:r>
      <w:r w:rsidRPr="004E666F">
        <w:rPr>
          <w:spacing w:val="6"/>
        </w:rPr>
        <w:t xml:space="preserve"> </w:t>
      </w:r>
      <w:r w:rsidRPr="004E666F">
        <w:t>the</w:t>
      </w:r>
      <w:r w:rsidRPr="004E666F">
        <w:rPr>
          <w:spacing w:val="7"/>
        </w:rPr>
        <w:t xml:space="preserve"> </w:t>
      </w:r>
      <w:r w:rsidRPr="004E666F">
        <w:t>conditions</w:t>
      </w:r>
      <w:r w:rsidRPr="004E666F">
        <w:rPr>
          <w:spacing w:val="7"/>
        </w:rPr>
        <w:t xml:space="preserve"> </w:t>
      </w:r>
      <w:r w:rsidRPr="004E666F">
        <w:t>used</w:t>
      </w:r>
      <w:r w:rsidRPr="004E666F">
        <w:rPr>
          <w:spacing w:val="7"/>
        </w:rPr>
        <w:t xml:space="preserve"> </w:t>
      </w:r>
      <w:r w:rsidRPr="004E666F">
        <w:t>for</w:t>
      </w:r>
      <w:r w:rsidRPr="004E666F">
        <w:rPr>
          <w:spacing w:val="7"/>
        </w:rPr>
        <w:t xml:space="preserve"> </w:t>
      </w:r>
      <w:r w:rsidRPr="004E666F">
        <w:t>the</w:t>
      </w:r>
      <w:r w:rsidRPr="004E666F">
        <w:rPr>
          <w:spacing w:val="6"/>
        </w:rPr>
        <w:t xml:space="preserve"> </w:t>
      </w:r>
      <w:r w:rsidRPr="004E666F">
        <w:t>storage</w:t>
      </w:r>
      <w:r w:rsidRPr="004E666F">
        <w:rPr>
          <w:spacing w:val="7"/>
        </w:rPr>
        <w:t xml:space="preserve"> </w:t>
      </w:r>
      <w:r w:rsidRPr="004E666F">
        <w:t>of</w:t>
      </w:r>
      <w:r w:rsidRPr="004E666F">
        <w:rPr>
          <w:spacing w:val="7"/>
        </w:rPr>
        <w:t xml:space="preserve"> </w:t>
      </w:r>
      <w:r w:rsidRPr="004E666F">
        <w:t>the</w:t>
      </w:r>
      <w:r w:rsidRPr="004E666F">
        <w:rPr>
          <w:spacing w:val="7"/>
        </w:rPr>
        <w:t xml:space="preserve"> </w:t>
      </w:r>
      <w:r w:rsidRPr="004E666F">
        <w:t>waste;</w:t>
      </w:r>
      <w:r w:rsidRPr="004E666F">
        <w:rPr>
          <w:spacing w:val="7"/>
        </w:rPr>
        <w:t xml:space="preserve"> </w:t>
      </w:r>
      <w:r w:rsidRPr="004E666F">
        <w:rPr>
          <w:spacing w:val="-5"/>
        </w:rPr>
        <w:t>and</w:t>
      </w:r>
    </w:p>
    <w:p w14:paraId="7E0002B0" w14:textId="77777777" w:rsidR="00387D93" w:rsidRPr="004E666F" w:rsidRDefault="00DD0B02">
      <w:pPr>
        <w:pStyle w:val="ListParagraph"/>
        <w:numPr>
          <w:ilvl w:val="2"/>
          <w:numId w:val="13"/>
        </w:numPr>
        <w:tabs>
          <w:tab w:val="left" w:pos="1509"/>
          <w:tab w:val="left" w:pos="1510"/>
        </w:tabs>
        <w:spacing w:before="33"/>
        <w:ind w:left="1510"/>
      </w:pPr>
      <w:r w:rsidRPr="004E666F">
        <w:t>The</w:t>
      </w:r>
      <w:r w:rsidRPr="004E666F">
        <w:rPr>
          <w:spacing w:val="13"/>
        </w:rPr>
        <w:t xml:space="preserve"> </w:t>
      </w:r>
      <w:r w:rsidRPr="004E666F">
        <w:t>unintentional</w:t>
      </w:r>
      <w:r w:rsidRPr="004E666F">
        <w:rPr>
          <w:spacing w:val="13"/>
        </w:rPr>
        <w:t xml:space="preserve"> </w:t>
      </w:r>
      <w:r w:rsidRPr="004E666F">
        <w:t>release</w:t>
      </w:r>
      <w:r w:rsidRPr="004E666F">
        <w:rPr>
          <w:spacing w:val="13"/>
        </w:rPr>
        <w:t xml:space="preserve"> </w:t>
      </w:r>
      <w:r w:rsidRPr="004E666F">
        <w:t>of</w:t>
      </w:r>
      <w:r w:rsidRPr="004E666F">
        <w:rPr>
          <w:spacing w:val="13"/>
        </w:rPr>
        <w:t xml:space="preserve"> </w:t>
      </w:r>
      <w:r w:rsidRPr="004E666F">
        <w:t>the</w:t>
      </w:r>
      <w:r w:rsidRPr="004E666F">
        <w:rPr>
          <w:spacing w:val="14"/>
        </w:rPr>
        <w:t xml:space="preserve"> </w:t>
      </w:r>
      <w:r w:rsidRPr="004E666F">
        <w:rPr>
          <w:spacing w:val="-2"/>
        </w:rPr>
        <w:t>waste.</w:t>
      </w:r>
    </w:p>
    <w:p w14:paraId="7E0002B1" w14:textId="16A9EF2D" w:rsidR="00387D93" w:rsidRPr="004E666F" w:rsidRDefault="00DD0B02">
      <w:pPr>
        <w:pStyle w:val="ListParagraph"/>
        <w:numPr>
          <w:ilvl w:val="1"/>
          <w:numId w:val="13"/>
        </w:numPr>
        <w:tabs>
          <w:tab w:val="left" w:pos="1044"/>
          <w:tab w:val="left" w:pos="1045"/>
        </w:tabs>
        <w:spacing w:before="33" w:line="278" w:lineRule="auto"/>
        <w:ind w:left="1045" w:right="521" w:hanging="465"/>
      </w:pPr>
      <w:r w:rsidRPr="004E666F">
        <w:lastRenderedPageBreak/>
        <w:t xml:space="preserve">Any hazardous facility generating waste containing hazardous substances shall dispose of these wastes to appropriately permitted </w:t>
      </w:r>
      <w:r w:rsidR="0078424C" w:rsidRPr="004E666F">
        <w:t>facilities or</w:t>
      </w:r>
      <w:r w:rsidRPr="004E666F">
        <w:t xml:space="preserve"> be serviced by a reputable waste disposal contractor.</w:t>
      </w:r>
    </w:p>
    <w:p w14:paraId="7E0002B2" w14:textId="77777777" w:rsidR="00387D93" w:rsidRPr="004E666F" w:rsidRDefault="00387D93">
      <w:pPr>
        <w:pStyle w:val="BodyText"/>
        <w:spacing w:before="10"/>
        <w:rPr>
          <w:sz w:val="22"/>
          <w:szCs w:val="22"/>
        </w:rPr>
      </w:pPr>
    </w:p>
    <w:p w14:paraId="7E0002B3" w14:textId="77777777" w:rsidR="00387D93" w:rsidRPr="004E666F" w:rsidRDefault="00DD0B02">
      <w:pPr>
        <w:pStyle w:val="BodyText"/>
        <w:spacing w:line="278" w:lineRule="auto"/>
        <w:ind w:left="1045" w:right="475"/>
        <w:rPr>
          <w:sz w:val="22"/>
          <w:szCs w:val="22"/>
        </w:rPr>
      </w:pPr>
      <w:r w:rsidRPr="004E666F">
        <w:rPr>
          <w:sz w:val="22"/>
          <w:szCs w:val="22"/>
        </w:rPr>
        <w:t xml:space="preserve">Where </w:t>
      </w:r>
      <w:proofErr w:type="spellStart"/>
      <w:r w:rsidRPr="004E666F">
        <w:rPr>
          <w:sz w:val="22"/>
          <w:szCs w:val="22"/>
        </w:rPr>
        <w:t>codisposal</w:t>
      </w:r>
      <w:proofErr w:type="spellEnd"/>
      <w:r w:rsidRPr="004E666F">
        <w:rPr>
          <w:sz w:val="22"/>
          <w:szCs w:val="22"/>
        </w:rPr>
        <w:t xml:space="preserve"> is to be used, disposal of hazardous wastes shall comply with the </w:t>
      </w:r>
      <w:proofErr w:type="spellStart"/>
      <w:r w:rsidRPr="004E666F">
        <w:rPr>
          <w:sz w:val="22"/>
          <w:szCs w:val="22"/>
        </w:rPr>
        <w:t>Hazwaste</w:t>
      </w:r>
      <w:proofErr w:type="spellEnd"/>
      <w:r w:rsidRPr="004E666F">
        <w:rPr>
          <w:spacing w:val="80"/>
          <w:sz w:val="22"/>
          <w:szCs w:val="22"/>
        </w:rPr>
        <w:t xml:space="preserve"> </w:t>
      </w:r>
      <w:r w:rsidRPr="004E666F">
        <w:rPr>
          <w:sz w:val="22"/>
          <w:szCs w:val="22"/>
        </w:rPr>
        <w:t>Manifest requirements of the Silverstream Landfill.</w:t>
      </w:r>
    </w:p>
    <w:p w14:paraId="7E0002B4" w14:textId="77777777" w:rsidR="00387D93" w:rsidRPr="004E666F" w:rsidRDefault="00387D93">
      <w:pPr>
        <w:pStyle w:val="BodyText"/>
        <w:rPr>
          <w:sz w:val="20"/>
        </w:rPr>
      </w:pPr>
    </w:p>
    <w:p w14:paraId="7E0002B5" w14:textId="77777777" w:rsidR="00387D93" w:rsidRPr="004E666F" w:rsidRDefault="00387D93">
      <w:pPr>
        <w:pStyle w:val="BodyText"/>
        <w:spacing w:before="4"/>
        <w:rPr>
          <w:sz w:val="16"/>
        </w:rPr>
      </w:pPr>
    </w:p>
    <w:p w14:paraId="7E0002B6" w14:textId="77777777" w:rsidR="00387D93" w:rsidRPr="004E666F" w:rsidRDefault="00DD0B02">
      <w:pPr>
        <w:pStyle w:val="Heading2"/>
        <w:tabs>
          <w:tab w:val="left" w:pos="1929"/>
        </w:tabs>
      </w:pPr>
      <w:r w:rsidRPr="004E666F">
        <w:t>14D</w:t>
      </w:r>
      <w:r w:rsidRPr="004E666F">
        <w:rPr>
          <w:spacing w:val="19"/>
        </w:rPr>
        <w:t xml:space="preserve"> </w:t>
      </w:r>
      <w:r w:rsidRPr="004E666F">
        <w:rPr>
          <w:spacing w:val="-5"/>
        </w:rPr>
        <w:t>2.2</w:t>
      </w:r>
      <w:r w:rsidRPr="004E666F">
        <w:tab/>
        <w:t>Restricted</w:t>
      </w:r>
      <w:r w:rsidRPr="004E666F">
        <w:rPr>
          <w:spacing w:val="6"/>
        </w:rPr>
        <w:t xml:space="preserve"> </w:t>
      </w:r>
      <w:r w:rsidRPr="004E666F">
        <w:t>Discretionary</w:t>
      </w:r>
      <w:r w:rsidRPr="004E666F">
        <w:rPr>
          <w:spacing w:val="7"/>
        </w:rPr>
        <w:t xml:space="preserve"> </w:t>
      </w:r>
      <w:r w:rsidRPr="004E666F">
        <w:rPr>
          <w:spacing w:val="-2"/>
        </w:rPr>
        <w:t>Activities</w:t>
      </w:r>
    </w:p>
    <w:p w14:paraId="7E0002B7" w14:textId="77777777" w:rsidR="00387D93" w:rsidRPr="004E666F" w:rsidRDefault="00DD0B02">
      <w:pPr>
        <w:pStyle w:val="ListParagraph"/>
        <w:numPr>
          <w:ilvl w:val="0"/>
          <w:numId w:val="12"/>
        </w:numPr>
        <w:tabs>
          <w:tab w:val="left" w:pos="579"/>
          <w:tab w:val="left" w:pos="580"/>
        </w:tabs>
        <w:spacing w:before="230" w:line="278" w:lineRule="auto"/>
        <w:ind w:right="144"/>
      </w:pPr>
      <w:r w:rsidRPr="004E666F">
        <w:t>Any hazardous facility with an Effects Ratio within the Effects Ratio range specified as Restricted Discretionary for the activity area in which it proposes to locate, as indicated in the Consent Status Matrix in Table 1.</w:t>
      </w:r>
    </w:p>
    <w:p w14:paraId="7E0002B8" w14:textId="77777777" w:rsidR="00387D93" w:rsidRPr="004E666F" w:rsidRDefault="00DD0B02">
      <w:pPr>
        <w:pStyle w:val="ListParagraph"/>
        <w:numPr>
          <w:ilvl w:val="0"/>
          <w:numId w:val="12"/>
        </w:numPr>
        <w:tabs>
          <w:tab w:val="left" w:pos="579"/>
          <w:tab w:val="left" w:pos="580"/>
        </w:tabs>
        <w:spacing w:before="75" w:line="278" w:lineRule="auto"/>
        <w:ind w:right="341"/>
      </w:pPr>
      <w:r w:rsidRPr="004E666F">
        <w:t>Any</w:t>
      </w:r>
      <w:r w:rsidRPr="004E666F">
        <w:rPr>
          <w:spacing w:val="-1"/>
        </w:rPr>
        <w:t xml:space="preserve"> </w:t>
      </w:r>
      <w:r w:rsidRPr="004E666F">
        <w:t>hazardous</w:t>
      </w:r>
      <w:r w:rsidRPr="004E666F">
        <w:rPr>
          <w:spacing w:val="-1"/>
        </w:rPr>
        <w:t xml:space="preserve"> </w:t>
      </w:r>
      <w:r w:rsidRPr="004E666F">
        <w:t>facility</w:t>
      </w:r>
      <w:r w:rsidRPr="004E666F">
        <w:rPr>
          <w:spacing w:val="-1"/>
        </w:rPr>
        <w:t xml:space="preserve"> </w:t>
      </w:r>
      <w:r w:rsidRPr="004E666F">
        <w:t>with</w:t>
      </w:r>
      <w:r w:rsidRPr="004E666F">
        <w:rPr>
          <w:spacing w:val="-1"/>
        </w:rPr>
        <w:t xml:space="preserve"> </w:t>
      </w:r>
      <w:r w:rsidRPr="004E666F">
        <w:t>an</w:t>
      </w:r>
      <w:r w:rsidRPr="004E666F">
        <w:rPr>
          <w:spacing w:val="-1"/>
        </w:rPr>
        <w:t xml:space="preserve"> </w:t>
      </w:r>
      <w:r w:rsidRPr="004E666F">
        <w:t>Effects</w:t>
      </w:r>
      <w:r w:rsidRPr="004E666F">
        <w:rPr>
          <w:spacing w:val="-1"/>
        </w:rPr>
        <w:t xml:space="preserve"> </w:t>
      </w:r>
      <w:r w:rsidRPr="004E666F">
        <w:t>Ratio</w:t>
      </w:r>
      <w:r w:rsidRPr="004E666F">
        <w:rPr>
          <w:spacing w:val="-1"/>
        </w:rPr>
        <w:t xml:space="preserve"> </w:t>
      </w:r>
      <w:r w:rsidRPr="004E666F">
        <w:t>above</w:t>
      </w:r>
      <w:r w:rsidRPr="004E666F">
        <w:rPr>
          <w:spacing w:val="-1"/>
        </w:rPr>
        <w:t xml:space="preserve"> </w:t>
      </w:r>
      <w:r w:rsidRPr="004E666F">
        <w:t>the</w:t>
      </w:r>
      <w:r w:rsidRPr="004E666F">
        <w:rPr>
          <w:spacing w:val="-1"/>
        </w:rPr>
        <w:t xml:space="preserve"> </w:t>
      </w:r>
      <w:r w:rsidRPr="004E666F">
        <w:t>Effects</w:t>
      </w:r>
      <w:r w:rsidRPr="004E666F">
        <w:rPr>
          <w:spacing w:val="-1"/>
        </w:rPr>
        <w:t xml:space="preserve"> </w:t>
      </w:r>
      <w:r w:rsidRPr="004E666F">
        <w:t>Ratio</w:t>
      </w:r>
      <w:r w:rsidRPr="004E666F">
        <w:rPr>
          <w:spacing w:val="-1"/>
        </w:rPr>
        <w:t xml:space="preserve"> </w:t>
      </w:r>
      <w:r w:rsidRPr="004E666F">
        <w:t>specified</w:t>
      </w:r>
      <w:r w:rsidRPr="004E666F">
        <w:rPr>
          <w:spacing w:val="-1"/>
        </w:rPr>
        <w:t xml:space="preserve"> </w:t>
      </w:r>
      <w:r w:rsidRPr="004E666F">
        <w:t>in</w:t>
      </w:r>
      <w:r w:rsidRPr="004E666F">
        <w:rPr>
          <w:spacing w:val="-1"/>
        </w:rPr>
        <w:t xml:space="preserve"> </w:t>
      </w:r>
      <w:r w:rsidRPr="004E666F">
        <w:t>the</w:t>
      </w:r>
      <w:r w:rsidRPr="004E666F">
        <w:rPr>
          <w:spacing w:val="-1"/>
        </w:rPr>
        <w:t xml:space="preserve"> </w:t>
      </w:r>
      <w:r w:rsidRPr="004E666F">
        <w:t>buffer</w:t>
      </w:r>
      <w:r w:rsidRPr="004E666F">
        <w:rPr>
          <w:spacing w:val="-1"/>
        </w:rPr>
        <w:t xml:space="preserve"> </w:t>
      </w:r>
      <w:r w:rsidRPr="004E666F">
        <w:t>strip,</w:t>
      </w:r>
      <w:r w:rsidRPr="004E666F">
        <w:rPr>
          <w:spacing w:val="-1"/>
        </w:rPr>
        <w:t xml:space="preserve"> </w:t>
      </w:r>
      <w:r w:rsidRPr="004E666F">
        <w:t>for</w:t>
      </w:r>
      <w:r w:rsidRPr="004E666F">
        <w:rPr>
          <w:spacing w:val="-1"/>
        </w:rPr>
        <w:t xml:space="preserve"> </w:t>
      </w:r>
      <w:r w:rsidRPr="004E666F">
        <w:t>the</w:t>
      </w:r>
      <w:r w:rsidRPr="004E666F">
        <w:rPr>
          <w:spacing w:val="-1"/>
        </w:rPr>
        <w:t xml:space="preserve"> </w:t>
      </w:r>
      <w:r w:rsidRPr="004E666F">
        <w:t>activity area in which it proposes to locate, as indicated in Table 3.</w:t>
      </w:r>
    </w:p>
    <w:p w14:paraId="7E0002B9" w14:textId="77777777" w:rsidR="00387D93" w:rsidRPr="004E666F" w:rsidRDefault="00387D93">
      <w:pPr>
        <w:spacing w:line="278" w:lineRule="auto"/>
        <w:rPr>
          <w:sz w:val="18"/>
        </w:rPr>
        <w:sectPr w:rsidR="00387D93" w:rsidRPr="004E666F">
          <w:pgSz w:w="11900" w:h="16840"/>
          <w:pgMar w:top="1500" w:right="1040" w:bottom="780" w:left="1200" w:header="697" w:footer="591" w:gutter="0"/>
          <w:cols w:space="720"/>
        </w:sectPr>
      </w:pPr>
    </w:p>
    <w:p w14:paraId="7E0002BA" w14:textId="77777777" w:rsidR="00387D93" w:rsidRPr="004E666F" w:rsidRDefault="00DD0B02">
      <w:pPr>
        <w:pStyle w:val="Heading2"/>
        <w:tabs>
          <w:tab w:val="left" w:pos="1929"/>
        </w:tabs>
        <w:spacing w:before="84" w:line="252" w:lineRule="auto"/>
        <w:ind w:left="1930" w:right="1323" w:hanging="1830"/>
      </w:pPr>
      <w:r w:rsidRPr="004E666F">
        <w:lastRenderedPageBreak/>
        <w:t>14D 2.2.1</w:t>
      </w:r>
      <w:r w:rsidRPr="004E666F">
        <w:tab/>
        <w:t>Matters in which Council has Restricted its Discretion and Standards and Terms</w:t>
      </w:r>
    </w:p>
    <w:p w14:paraId="7E0002BB" w14:textId="77777777" w:rsidR="00387D93" w:rsidRPr="004E666F" w:rsidRDefault="00387D93">
      <w:pPr>
        <w:pStyle w:val="BodyText"/>
        <w:spacing w:before="8"/>
        <w:rPr>
          <w:b/>
          <w:sz w:val="22"/>
          <w:szCs w:val="22"/>
        </w:rPr>
      </w:pPr>
    </w:p>
    <w:p w14:paraId="7E0002BC" w14:textId="77777777" w:rsidR="00387D93" w:rsidRPr="004E666F" w:rsidRDefault="00DD0B02">
      <w:pPr>
        <w:pStyle w:val="ListParagraph"/>
        <w:numPr>
          <w:ilvl w:val="0"/>
          <w:numId w:val="11"/>
        </w:numPr>
        <w:tabs>
          <w:tab w:val="left" w:pos="579"/>
          <w:tab w:val="left" w:pos="580"/>
        </w:tabs>
      </w:pPr>
      <w:r w:rsidRPr="004E666F">
        <w:t>Site</w:t>
      </w:r>
      <w:r w:rsidRPr="004E666F">
        <w:rPr>
          <w:spacing w:val="13"/>
        </w:rPr>
        <w:t xml:space="preserve"> </w:t>
      </w:r>
      <w:r w:rsidRPr="004E666F">
        <w:t>design</w:t>
      </w:r>
      <w:r w:rsidRPr="004E666F">
        <w:rPr>
          <w:spacing w:val="15"/>
        </w:rPr>
        <w:t xml:space="preserve"> </w:t>
      </w:r>
      <w:r w:rsidRPr="004E666F">
        <w:t>and</w:t>
      </w:r>
      <w:r w:rsidRPr="004E666F">
        <w:rPr>
          <w:spacing w:val="15"/>
        </w:rPr>
        <w:t xml:space="preserve"> </w:t>
      </w:r>
      <w:r w:rsidRPr="004E666F">
        <w:rPr>
          <w:spacing w:val="-2"/>
        </w:rPr>
        <w:t>maintenance.</w:t>
      </w:r>
    </w:p>
    <w:p w14:paraId="7E0002BD" w14:textId="77777777" w:rsidR="00387D93" w:rsidRPr="004E666F" w:rsidRDefault="00DD0B02">
      <w:pPr>
        <w:pStyle w:val="ListParagraph"/>
        <w:numPr>
          <w:ilvl w:val="0"/>
          <w:numId w:val="11"/>
        </w:numPr>
        <w:tabs>
          <w:tab w:val="left" w:pos="579"/>
          <w:tab w:val="left" w:pos="580"/>
        </w:tabs>
        <w:spacing w:before="108"/>
      </w:pPr>
      <w:r w:rsidRPr="004E666F">
        <w:t>Transportation</w:t>
      </w:r>
      <w:r w:rsidRPr="004E666F">
        <w:rPr>
          <w:spacing w:val="19"/>
        </w:rPr>
        <w:t xml:space="preserve"> </w:t>
      </w:r>
      <w:r w:rsidRPr="004E666F">
        <w:t>of</w:t>
      </w:r>
      <w:r w:rsidRPr="004E666F">
        <w:rPr>
          <w:spacing w:val="20"/>
        </w:rPr>
        <w:t xml:space="preserve"> </w:t>
      </w:r>
      <w:r w:rsidRPr="004E666F">
        <w:t>hazardous</w:t>
      </w:r>
      <w:r w:rsidRPr="004E666F">
        <w:rPr>
          <w:spacing w:val="20"/>
        </w:rPr>
        <w:t xml:space="preserve"> </w:t>
      </w:r>
      <w:r w:rsidRPr="004E666F">
        <w:rPr>
          <w:spacing w:val="-2"/>
        </w:rPr>
        <w:t>substances.</w:t>
      </w:r>
    </w:p>
    <w:p w14:paraId="7E0002BE" w14:textId="77777777" w:rsidR="00387D93" w:rsidRPr="004E666F" w:rsidRDefault="00DD0B02">
      <w:pPr>
        <w:pStyle w:val="ListParagraph"/>
        <w:numPr>
          <w:ilvl w:val="0"/>
          <w:numId w:val="11"/>
        </w:numPr>
        <w:tabs>
          <w:tab w:val="left" w:pos="579"/>
          <w:tab w:val="left" w:pos="580"/>
        </w:tabs>
        <w:spacing w:before="108"/>
      </w:pPr>
      <w:r w:rsidRPr="004E666F">
        <w:t>The</w:t>
      </w:r>
      <w:r w:rsidRPr="004E666F">
        <w:rPr>
          <w:spacing w:val="3"/>
        </w:rPr>
        <w:t xml:space="preserve"> </w:t>
      </w:r>
      <w:r w:rsidRPr="004E666F">
        <w:t>level</w:t>
      </w:r>
      <w:r w:rsidRPr="004E666F">
        <w:rPr>
          <w:spacing w:val="5"/>
        </w:rPr>
        <w:t xml:space="preserve"> </w:t>
      </w:r>
      <w:r w:rsidRPr="004E666F">
        <w:t>of</w:t>
      </w:r>
      <w:r w:rsidRPr="004E666F">
        <w:rPr>
          <w:spacing w:val="4"/>
        </w:rPr>
        <w:t xml:space="preserve"> </w:t>
      </w:r>
      <w:r w:rsidRPr="004E666F">
        <w:t>risk</w:t>
      </w:r>
      <w:r w:rsidRPr="004E666F">
        <w:rPr>
          <w:spacing w:val="5"/>
        </w:rPr>
        <w:t xml:space="preserve"> </w:t>
      </w:r>
      <w:r w:rsidRPr="004E666F">
        <w:t>to</w:t>
      </w:r>
      <w:r w:rsidRPr="004E666F">
        <w:rPr>
          <w:spacing w:val="4"/>
        </w:rPr>
        <w:t xml:space="preserve"> </w:t>
      </w:r>
      <w:r w:rsidRPr="004E666F">
        <w:t>the</w:t>
      </w:r>
      <w:r w:rsidRPr="004E666F">
        <w:rPr>
          <w:spacing w:val="3"/>
        </w:rPr>
        <w:t xml:space="preserve"> </w:t>
      </w:r>
      <w:r w:rsidRPr="004E666F">
        <w:t>community</w:t>
      </w:r>
      <w:r w:rsidRPr="004E666F">
        <w:rPr>
          <w:spacing w:val="5"/>
        </w:rPr>
        <w:t xml:space="preserve"> </w:t>
      </w:r>
      <w:r w:rsidRPr="004E666F">
        <w:t>and</w:t>
      </w:r>
      <w:r w:rsidRPr="004E666F">
        <w:rPr>
          <w:spacing w:val="4"/>
        </w:rPr>
        <w:t xml:space="preserve"> </w:t>
      </w:r>
      <w:r w:rsidRPr="004E666F">
        <w:t>the</w:t>
      </w:r>
      <w:r w:rsidRPr="004E666F">
        <w:rPr>
          <w:spacing w:val="4"/>
        </w:rPr>
        <w:t xml:space="preserve"> </w:t>
      </w:r>
      <w:r w:rsidRPr="004E666F">
        <w:t>receiving</w:t>
      </w:r>
      <w:r w:rsidRPr="004E666F">
        <w:rPr>
          <w:spacing w:val="5"/>
        </w:rPr>
        <w:t xml:space="preserve"> </w:t>
      </w:r>
      <w:r w:rsidRPr="004E666F">
        <w:rPr>
          <w:spacing w:val="-2"/>
        </w:rPr>
        <w:t>environment.</w:t>
      </w:r>
    </w:p>
    <w:p w14:paraId="7E0002BF" w14:textId="77777777" w:rsidR="00387D93" w:rsidRPr="004E666F" w:rsidRDefault="00DD0B02">
      <w:pPr>
        <w:pStyle w:val="ListParagraph"/>
        <w:numPr>
          <w:ilvl w:val="0"/>
          <w:numId w:val="11"/>
        </w:numPr>
        <w:tabs>
          <w:tab w:val="left" w:pos="579"/>
          <w:tab w:val="left" w:pos="580"/>
        </w:tabs>
        <w:spacing w:before="108"/>
      </w:pPr>
      <w:r w:rsidRPr="004E666F">
        <w:t>Potential</w:t>
      </w:r>
      <w:r w:rsidRPr="004E666F">
        <w:rPr>
          <w:spacing w:val="16"/>
        </w:rPr>
        <w:t xml:space="preserve"> </w:t>
      </w:r>
      <w:r w:rsidRPr="004E666F">
        <w:t>cumulative</w:t>
      </w:r>
      <w:r w:rsidRPr="004E666F">
        <w:rPr>
          <w:spacing w:val="18"/>
        </w:rPr>
        <w:t xml:space="preserve"> </w:t>
      </w:r>
      <w:r w:rsidRPr="004E666F">
        <w:t>hazards</w:t>
      </w:r>
      <w:r w:rsidRPr="004E666F">
        <w:rPr>
          <w:spacing w:val="18"/>
        </w:rPr>
        <w:t xml:space="preserve"> </w:t>
      </w:r>
      <w:r w:rsidRPr="004E666F">
        <w:t>presented</w:t>
      </w:r>
      <w:r w:rsidRPr="004E666F">
        <w:rPr>
          <w:spacing w:val="18"/>
        </w:rPr>
        <w:t xml:space="preserve"> </w:t>
      </w:r>
      <w:r w:rsidRPr="004E666F">
        <w:t>in</w:t>
      </w:r>
      <w:r w:rsidRPr="004E666F">
        <w:rPr>
          <w:spacing w:val="18"/>
        </w:rPr>
        <w:t xml:space="preserve"> </w:t>
      </w:r>
      <w:r w:rsidRPr="004E666F">
        <w:t>conjunction</w:t>
      </w:r>
      <w:r w:rsidRPr="004E666F">
        <w:rPr>
          <w:spacing w:val="18"/>
        </w:rPr>
        <w:t xml:space="preserve"> </w:t>
      </w:r>
      <w:r w:rsidRPr="004E666F">
        <w:t>with</w:t>
      </w:r>
      <w:r w:rsidRPr="004E666F">
        <w:rPr>
          <w:spacing w:val="18"/>
        </w:rPr>
        <w:t xml:space="preserve"> </w:t>
      </w:r>
      <w:proofErr w:type="spellStart"/>
      <w:r w:rsidRPr="004E666F">
        <w:t>neighbouring</w:t>
      </w:r>
      <w:proofErr w:type="spellEnd"/>
      <w:r w:rsidRPr="004E666F">
        <w:rPr>
          <w:spacing w:val="18"/>
        </w:rPr>
        <w:t xml:space="preserve"> </w:t>
      </w:r>
      <w:r w:rsidRPr="004E666F">
        <w:rPr>
          <w:spacing w:val="-2"/>
        </w:rPr>
        <w:t>facilities.</w:t>
      </w:r>
    </w:p>
    <w:p w14:paraId="7E0002C0" w14:textId="77777777" w:rsidR="00387D93" w:rsidRPr="004E666F" w:rsidRDefault="00DD0B02">
      <w:pPr>
        <w:pStyle w:val="ListParagraph"/>
        <w:numPr>
          <w:ilvl w:val="0"/>
          <w:numId w:val="11"/>
        </w:numPr>
        <w:tabs>
          <w:tab w:val="left" w:pos="579"/>
          <w:tab w:val="left" w:pos="580"/>
        </w:tabs>
        <w:spacing w:before="108"/>
      </w:pPr>
      <w:r w:rsidRPr="004E666F">
        <w:t>Contingency</w:t>
      </w:r>
      <w:r w:rsidRPr="004E666F">
        <w:rPr>
          <w:spacing w:val="12"/>
        </w:rPr>
        <w:t xml:space="preserve"> </w:t>
      </w:r>
      <w:r w:rsidRPr="004E666F">
        <w:t>measures</w:t>
      </w:r>
      <w:r w:rsidRPr="004E666F">
        <w:rPr>
          <w:spacing w:val="14"/>
        </w:rPr>
        <w:t xml:space="preserve"> </w:t>
      </w:r>
      <w:r w:rsidRPr="004E666F">
        <w:t>for</w:t>
      </w:r>
      <w:r w:rsidRPr="004E666F">
        <w:rPr>
          <w:spacing w:val="14"/>
        </w:rPr>
        <w:t xml:space="preserve"> </w:t>
      </w:r>
      <w:r w:rsidRPr="004E666F">
        <w:t>fire</w:t>
      </w:r>
      <w:r w:rsidRPr="004E666F">
        <w:rPr>
          <w:spacing w:val="14"/>
        </w:rPr>
        <w:t xml:space="preserve"> </w:t>
      </w:r>
      <w:r w:rsidRPr="004E666F">
        <w:t>safety</w:t>
      </w:r>
      <w:r w:rsidRPr="004E666F">
        <w:rPr>
          <w:spacing w:val="14"/>
        </w:rPr>
        <w:t xml:space="preserve"> </w:t>
      </w:r>
      <w:r w:rsidRPr="004E666F">
        <w:t>and</w:t>
      </w:r>
      <w:r w:rsidRPr="004E666F">
        <w:rPr>
          <w:spacing w:val="14"/>
        </w:rPr>
        <w:t xml:space="preserve"> </w:t>
      </w:r>
      <w:r w:rsidRPr="004E666F">
        <w:t>fire</w:t>
      </w:r>
      <w:r w:rsidRPr="004E666F">
        <w:rPr>
          <w:spacing w:val="15"/>
        </w:rPr>
        <w:t xml:space="preserve"> </w:t>
      </w:r>
      <w:r w:rsidRPr="004E666F">
        <w:t>water</w:t>
      </w:r>
      <w:r w:rsidRPr="004E666F">
        <w:rPr>
          <w:spacing w:val="14"/>
        </w:rPr>
        <w:t xml:space="preserve"> </w:t>
      </w:r>
      <w:r w:rsidRPr="004E666F">
        <w:t>management,</w:t>
      </w:r>
      <w:r w:rsidRPr="004E666F">
        <w:rPr>
          <w:spacing w:val="14"/>
        </w:rPr>
        <w:t xml:space="preserve"> </w:t>
      </w:r>
      <w:r w:rsidRPr="004E666F">
        <w:t>spill</w:t>
      </w:r>
      <w:r w:rsidRPr="004E666F">
        <w:rPr>
          <w:spacing w:val="14"/>
        </w:rPr>
        <w:t xml:space="preserve"> </w:t>
      </w:r>
      <w:r w:rsidRPr="004E666F">
        <w:t>contingency</w:t>
      </w:r>
      <w:r w:rsidRPr="004E666F">
        <w:rPr>
          <w:spacing w:val="14"/>
        </w:rPr>
        <w:t xml:space="preserve"> </w:t>
      </w:r>
      <w:r w:rsidRPr="004E666F">
        <w:t>and</w:t>
      </w:r>
      <w:r w:rsidRPr="004E666F">
        <w:rPr>
          <w:spacing w:val="14"/>
        </w:rPr>
        <w:t xml:space="preserve"> </w:t>
      </w:r>
      <w:r w:rsidRPr="004E666F">
        <w:t>emergency</w:t>
      </w:r>
      <w:r w:rsidRPr="004E666F">
        <w:rPr>
          <w:spacing w:val="15"/>
        </w:rPr>
        <w:t xml:space="preserve"> </w:t>
      </w:r>
      <w:r w:rsidRPr="004E666F">
        <w:rPr>
          <w:spacing w:val="-2"/>
        </w:rPr>
        <w:t>planning.</w:t>
      </w:r>
    </w:p>
    <w:p w14:paraId="7E0002C1" w14:textId="77777777" w:rsidR="00387D93" w:rsidRPr="004E666F" w:rsidRDefault="00DD0B02">
      <w:pPr>
        <w:pStyle w:val="ListParagraph"/>
        <w:numPr>
          <w:ilvl w:val="0"/>
          <w:numId w:val="11"/>
        </w:numPr>
        <w:tabs>
          <w:tab w:val="left" w:pos="579"/>
          <w:tab w:val="left" w:pos="580"/>
        </w:tabs>
        <w:spacing w:before="108"/>
      </w:pPr>
      <w:r w:rsidRPr="004E666F">
        <w:t>Monitoring</w:t>
      </w:r>
      <w:r w:rsidRPr="004E666F">
        <w:rPr>
          <w:spacing w:val="25"/>
        </w:rPr>
        <w:t xml:space="preserve"> </w:t>
      </w:r>
      <w:r w:rsidRPr="004E666F">
        <w:t>and</w:t>
      </w:r>
      <w:r w:rsidRPr="004E666F">
        <w:rPr>
          <w:spacing w:val="27"/>
        </w:rPr>
        <w:t xml:space="preserve"> </w:t>
      </w:r>
      <w:r w:rsidRPr="004E666F">
        <w:t>maintenance</w:t>
      </w:r>
      <w:r w:rsidRPr="004E666F">
        <w:rPr>
          <w:spacing w:val="27"/>
        </w:rPr>
        <w:t xml:space="preserve"> </w:t>
      </w:r>
      <w:r w:rsidRPr="004E666F">
        <w:rPr>
          <w:spacing w:val="-2"/>
        </w:rPr>
        <w:t>schedules.</w:t>
      </w:r>
    </w:p>
    <w:p w14:paraId="7E0002C2" w14:textId="77777777" w:rsidR="00387D93" w:rsidRPr="004E666F" w:rsidRDefault="00DD0B02">
      <w:pPr>
        <w:pStyle w:val="BodyText"/>
        <w:spacing w:before="108" w:line="278" w:lineRule="auto"/>
        <w:ind w:left="100" w:right="221"/>
        <w:rPr>
          <w:sz w:val="22"/>
          <w:szCs w:val="22"/>
        </w:rPr>
      </w:pPr>
      <w:r w:rsidRPr="004E666F">
        <w:rPr>
          <w:sz w:val="22"/>
          <w:szCs w:val="22"/>
        </w:rPr>
        <w:t>All Restricted</w:t>
      </w:r>
      <w:r w:rsidRPr="004E666F">
        <w:rPr>
          <w:spacing w:val="12"/>
          <w:sz w:val="22"/>
          <w:szCs w:val="22"/>
        </w:rPr>
        <w:t xml:space="preserve"> </w:t>
      </w:r>
      <w:r w:rsidRPr="004E666F">
        <w:rPr>
          <w:sz w:val="22"/>
          <w:szCs w:val="22"/>
        </w:rPr>
        <w:t>Discretionary</w:t>
      </w:r>
      <w:r w:rsidRPr="004E666F">
        <w:rPr>
          <w:spacing w:val="12"/>
          <w:sz w:val="22"/>
          <w:szCs w:val="22"/>
        </w:rPr>
        <w:t xml:space="preserve"> </w:t>
      </w:r>
      <w:r w:rsidRPr="004E666F">
        <w:rPr>
          <w:sz w:val="22"/>
          <w:szCs w:val="22"/>
        </w:rPr>
        <w:t>Activities shall</w:t>
      </w:r>
      <w:r w:rsidRPr="004E666F">
        <w:rPr>
          <w:spacing w:val="12"/>
          <w:sz w:val="22"/>
          <w:szCs w:val="22"/>
        </w:rPr>
        <w:t xml:space="preserve"> </w:t>
      </w:r>
      <w:r w:rsidRPr="004E666F">
        <w:rPr>
          <w:sz w:val="22"/>
          <w:szCs w:val="22"/>
        </w:rPr>
        <w:t>show</w:t>
      </w:r>
      <w:r w:rsidRPr="004E666F">
        <w:rPr>
          <w:spacing w:val="12"/>
          <w:sz w:val="22"/>
          <w:szCs w:val="22"/>
        </w:rPr>
        <w:t xml:space="preserve"> </w:t>
      </w:r>
      <w:r w:rsidRPr="004E666F">
        <w:rPr>
          <w:sz w:val="22"/>
          <w:szCs w:val="22"/>
        </w:rPr>
        <w:t>how</w:t>
      </w:r>
      <w:r w:rsidRPr="004E666F">
        <w:rPr>
          <w:spacing w:val="12"/>
          <w:sz w:val="22"/>
          <w:szCs w:val="22"/>
        </w:rPr>
        <w:t xml:space="preserve"> </w:t>
      </w:r>
      <w:r w:rsidRPr="004E666F">
        <w:rPr>
          <w:sz w:val="22"/>
          <w:szCs w:val="22"/>
        </w:rPr>
        <w:t>the following matters</w:t>
      </w:r>
      <w:r w:rsidRPr="004E666F">
        <w:rPr>
          <w:spacing w:val="12"/>
          <w:sz w:val="22"/>
          <w:szCs w:val="22"/>
        </w:rPr>
        <w:t xml:space="preserve"> </w:t>
      </w:r>
      <w:r w:rsidRPr="004E666F">
        <w:rPr>
          <w:sz w:val="22"/>
          <w:szCs w:val="22"/>
        </w:rPr>
        <w:t>will</w:t>
      </w:r>
      <w:r w:rsidRPr="004E666F">
        <w:rPr>
          <w:spacing w:val="12"/>
          <w:sz w:val="22"/>
          <w:szCs w:val="22"/>
        </w:rPr>
        <w:t xml:space="preserve"> </w:t>
      </w:r>
      <w:r w:rsidRPr="004E666F">
        <w:rPr>
          <w:sz w:val="22"/>
          <w:szCs w:val="22"/>
        </w:rPr>
        <w:t>be</w:t>
      </w:r>
      <w:r w:rsidRPr="004E666F">
        <w:rPr>
          <w:spacing w:val="12"/>
          <w:sz w:val="22"/>
          <w:szCs w:val="22"/>
        </w:rPr>
        <w:t xml:space="preserve"> </w:t>
      </w:r>
      <w:r w:rsidRPr="004E666F">
        <w:rPr>
          <w:sz w:val="22"/>
          <w:szCs w:val="22"/>
        </w:rPr>
        <w:t>addressed</w:t>
      </w:r>
      <w:r w:rsidRPr="004E666F">
        <w:rPr>
          <w:spacing w:val="12"/>
          <w:sz w:val="22"/>
          <w:szCs w:val="22"/>
        </w:rPr>
        <w:t xml:space="preserve"> </w:t>
      </w:r>
      <w:r w:rsidRPr="004E666F">
        <w:rPr>
          <w:sz w:val="22"/>
          <w:szCs w:val="22"/>
        </w:rPr>
        <w:t>to avoid</w:t>
      </w:r>
      <w:r w:rsidRPr="004E666F">
        <w:rPr>
          <w:spacing w:val="12"/>
          <w:sz w:val="22"/>
          <w:szCs w:val="22"/>
        </w:rPr>
        <w:t xml:space="preserve"> </w:t>
      </w:r>
      <w:r w:rsidRPr="004E666F">
        <w:rPr>
          <w:sz w:val="22"/>
          <w:szCs w:val="22"/>
        </w:rPr>
        <w:t>or</w:t>
      </w:r>
      <w:r w:rsidRPr="004E666F">
        <w:rPr>
          <w:spacing w:val="12"/>
          <w:sz w:val="22"/>
          <w:szCs w:val="22"/>
        </w:rPr>
        <w:t xml:space="preserve"> </w:t>
      </w:r>
      <w:r w:rsidRPr="004E666F">
        <w:rPr>
          <w:sz w:val="22"/>
          <w:szCs w:val="22"/>
        </w:rPr>
        <w:t>reduce</w:t>
      </w:r>
      <w:r w:rsidRPr="004E666F">
        <w:rPr>
          <w:spacing w:val="12"/>
          <w:sz w:val="22"/>
          <w:szCs w:val="22"/>
        </w:rPr>
        <w:t xml:space="preserve"> </w:t>
      </w:r>
      <w:r w:rsidRPr="004E666F">
        <w:rPr>
          <w:sz w:val="22"/>
          <w:szCs w:val="22"/>
        </w:rPr>
        <w:t>risk to the community and the receiving environment:</w:t>
      </w:r>
    </w:p>
    <w:p w14:paraId="7E0002C3" w14:textId="77777777" w:rsidR="00387D93" w:rsidRPr="004E666F" w:rsidRDefault="00DD0B02">
      <w:pPr>
        <w:pStyle w:val="ListParagraph"/>
        <w:numPr>
          <w:ilvl w:val="1"/>
          <w:numId w:val="11"/>
        </w:numPr>
        <w:tabs>
          <w:tab w:val="left" w:pos="1044"/>
          <w:tab w:val="left" w:pos="1045"/>
        </w:tabs>
      </w:pPr>
      <w:r w:rsidRPr="004E666F">
        <w:t>The</w:t>
      </w:r>
      <w:r w:rsidRPr="004E666F">
        <w:rPr>
          <w:spacing w:val="12"/>
        </w:rPr>
        <w:t xml:space="preserve"> </w:t>
      </w:r>
      <w:r w:rsidRPr="004E666F">
        <w:t>proposed</w:t>
      </w:r>
      <w:r w:rsidRPr="004E666F">
        <w:rPr>
          <w:spacing w:val="14"/>
        </w:rPr>
        <w:t xml:space="preserve"> </w:t>
      </w:r>
      <w:r w:rsidRPr="004E666F">
        <w:t>operation</w:t>
      </w:r>
      <w:r w:rsidRPr="004E666F">
        <w:rPr>
          <w:spacing w:val="14"/>
        </w:rPr>
        <w:t xml:space="preserve"> </w:t>
      </w:r>
      <w:r w:rsidRPr="004E666F">
        <w:t>and</w:t>
      </w:r>
      <w:r w:rsidRPr="004E666F">
        <w:rPr>
          <w:spacing w:val="14"/>
        </w:rPr>
        <w:t xml:space="preserve"> </w:t>
      </w:r>
      <w:r w:rsidRPr="004E666F">
        <w:t>site</w:t>
      </w:r>
      <w:r w:rsidRPr="004E666F">
        <w:rPr>
          <w:spacing w:val="15"/>
        </w:rPr>
        <w:t xml:space="preserve"> </w:t>
      </w:r>
      <w:r w:rsidRPr="004E666F">
        <w:t>lay­</w:t>
      </w:r>
      <w:r w:rsidRPr="004E666F">
        <w:rPr>
          <w:spacing w:val="-4"/>
        </w:rPr>
        <w:t>out.</w:t>
      </w:r>
    </w:p>
    <w:p w14:paraId="7E0002C4" w14:textId="77777777" w:rsidR="00387D93" w:rsidRPr="004E666F" w:rsidRDefault="00DD0B02">
      <w:pPr>
        <w:pStyle w:val="ListParagraph"/>
        <w:numPr>
          <w:ilvl w:val="1"/>
          <w:numId w:val="11"/>
        </w:numPr>
        <w:tabs>
          <w:tab w:val="left" w:pos="1044"/>
          <w:tab w:val="left" w:pos="1045"/>
        </w:tabs>
        <w:spacing w:before="33"/>
      </w:pPr>
      <w:r w:rsidRPr="004E666F">
        <w:t>Site</w:t>
      </w:r>
      <w:r w:rsidRPr="004E666F">
        <w:rPr>
          <w:spacing w:val="5"/>
        </w:rPr>
        <w:t xml:space="preserve"> </w:t>
      </w:r>
      <w:r w:rsidRPr="004E666F">
        <w:t>drainage</w:t>
      </w:r>
      <w:r w:rsidRPr="004E666F">
        <w:rPr>
          <w:spacing w:val="8"/>
        </w:rPr>
        <w:t xml:space="preserve"> </w:t>
      </w:r>
      <w:r w:rsidRPr="004E666F">
        <w:t>and</w:t>
      </w:r>
      <w:r w:rsidRPr="004E666F">
        <w:rPr>
          <w:spacing w:val="7"/>
        </w:rPr>
        <w:t xml:space="preserve"> </w:t>
      </w:r>
      <w:r w:rsidRPr="004E666F">
        <w:t>off­site</w:t>
      </w:r>
      <w:r w:rsidRPr="004E666F">
        <w:rPr>
          <w:spacing w:val="8"/>
        </w:rPr>
        <w:t xml:space="preserve"> </w:t>
      </w:r>
      <w:r w:rsidRPr="004E666F">
        <w:t>infrastructure</w:t>
      </w:r>
      <w:r w:rsidRPr="004E666F">
        <w:rPr>
          <w:spacing w:val="7"/>
        </w:rPr>
        <w:t xml:space="preserve"> </w:t>
      </w:r>
      <w:r w:rsidRPr="004E666F">
        <w:t>(</w:t>
      </w:r>
      <w:proofErr w:type="gramStart"/>
      <w:r w:rsidRPr="004E666F">
        <w:t>i.e.</w:t>
      </w:r>
      <w:proofErr w:type="gramEnd"/>
      <w:r w:rsidRPr="004E666F">
        <w:rPr>
          <w:spacing w:val="8"/>
        </w:rPr>
        <w:t xml:space="preserve"> </w:t>
      </w:r>
      <w:r w:rsidRPr="004E666F">
        <w:t>stormwater,</w:t>
      </w:r>
      <w:r w:rsidRPr="004E666F">
        <w:rPr>
          <w:spacing w:val="7"/>
        </w:rPr>
        <w:t xml:space="preserve"> </w:t>
      </w:r>
      <w:r w:rsidRPr="004E666F">
        <w:t>sewer</w:t>
      </w:r>
      <w:r w:rsidRPr="004E666F">
        <w:rPr>
          <w:spacing w:val="8"/>
        </w:rPr>
        <w:t xml:space="preserve"> </w:t>
      </w:r>
      <w:r w:rsidRPr="004E666F">
        <w:t>type</w:t>
      </w:r>
      <w:r w:rsidRPr="004E666F">
        <w:rPr>
          <w:spacing w:val="7"/>
        </w:rPr>
        <w:t xml:space="preserve"> </w:t>
      </w:r>
      <w:r w:rsidRPr="004E666F">
        <w:t>and</w:t>
      </w:r>
      <w:r w:rsidRPr="004E666F">
        <w:rPr>
          <w:spacing w:val="8"/>
        </w:rPr>
        <w:t xml:space="preserve"> </w:t>
      </w:r>
      <w:r w:rsidRPr="004E666F">
        <w:rPr>
          <w:spacing w:val="-2"/>
        </w:rPr>
        <w:t>capacity).</w:t>
      </w:r>
    </w:p>
    <w:p w14:paraId="7E0002C5" w14:textId="77777777" w:rsidR="00387D93" w:rsidRPr="004E666F" w:rsidRDefault="00DD0B02">
      <w:pPr>
        <w:pStyle w:val="ListParagraph"/>
        <w:numPr>
          <w:ilvl w:val="1"/>
          <w:numId w:val="11"/>
        </w:numPr>
        <w:tabs>
          <w:tab w:val="left" w:pos="1044"/>
          <w:tab w:val="left" w:pos="1045"/>
        </w:tabs>
        <w:spacing w:before="33"/>
      </w:pPr>
      <w:r w:rsidRPr="004E666F">
        <w:t>Transport</w:t>
      </w:r>
      <w:r w:rsidRPr="004E666F">
        <w:rPr>
          <w:spacing w:val="9"/>
        </w:rPr>
        <w:t xml:space="preserve"> </w:t>
      </w:r>
      <w:r w:rsidRPr="004E666F">
        <w:t>of</w:t>
      </w:r>
      <w:r w:rsidRPr="004E666F">
        <w:rPr>
          <w:spacing w:val="11"/>
        </w:rPr>
        <w:t xml:space="preserve"> </w:t>
      </w:r>
      <w:r w:rsidRPr="004E666F">
        <w:t>hazardous</w:t>
      </w:r>
      <w:r w:rsidRPr="004E666F">
        <w:rPr>
          <w:spacing w:val="11"/>
        </w:rPr>
        <w:t xml:space="preserve"> </w:t>
      </w:r>
      <w:r w:rsidRPr="004E666F">
        <w:t>substances</w:t>
      </w:r>
      <w:r w:rsidRPr="004E666F">
        <w:rPr>
          <w:spacing w:val="11"/>
        </w:rPr>
        <w:t xml:space="preserve"> </w:t>
      </w:r>
      <w:r w:rsidRPr="004E666F">
        <w:t>on</w:t>
      </w:r>
      <w:r w:rsidRPr="004E666F">
        <w:rPr>
          <w:spacing w:val="11"/>
        </w:rPr>
        <w:t xml:space="preserve"> </w:t>
      </w:r>
      <w:r w:rsidRPr="004E666F">
        <w:t>and</w:t>
      </w:r>
      <w:r w:rsidRPr="004E666F">
        <w:rPr>
          <w:spacing w:val="11"/>
        </w:rPr>
        <w:t xml:space="preserve"> </w:t>
      </w:r>
      <w:r w:rsidRPr="004E666F">
        <w:t>off</w:t>
      </w:r>
      <w:r w:rsidRPr="004E666F">
        <w:rPr>
          <w:spacing w:val="11"/>
        </w:rPr>
        <w:t xml:space="preserve"> </w:t>
      </w:r>
      <w:r w:rsidRPr="004E666F">
        <w:t>the</w:t>
      </w:r>
      <w:r w:rsidRPr="004E666F">
        <w:rPr>
          <w:spacing w:val="11"/>
        </w:rPr>
        <w:t xml:space="preserve"> </w:t>
      </w:r>
      <w:r w:rsidRPr="004E666F">
        <w:rPr>
          <w:spacing w:val="-2"/>
        </w:rPr>
        <w:t>site.</w:t>
      </w:r>
    </w:p>
    <w:p w14:paraId="7E0002C6" w14:textId="77777777" w:rsidR="00387D93" w:rsidRPr="004E666F" w:rsidRDefault="00DD0B02">
      <w:pPr>
        <w:pStyle w:val="ListParagraph"/>
        <w:numPr>
          <w:ilvl w:val="1"/>
          <w:numId w:val="11"/>
        </w:numPr>
        <w:tabs>
          <w:tab w:val="left" w:pos="1044"/>
          <w:tab w:val="left" w:pos="1045"/>
        </w:tabs>
        <w:spacing w:before="33"/>
      </w:pPr>
      <w:r w:rsidRPr="004E666F">
        <w:t>The</w:t>
      </w:r>
      <w:r w:rsidRPr="004E666F">
        <w:rPr>
          <w:spacing w:val="13"/>
        </w:rPr>
        <w:t xml:space="preserve"> </w:t>
      </w:r>
      <w:r w:rsidRPr="004E666F">
        <w:t>surrounding</w:t>
      </w:r>
      <w:r w:rsidRPr="004E666F">
        <w:rPr>
          <w:spacing w:val="15"/>
        </w:rPr>
        <w:t xml:space="preserve"> </w:t>
      </w:r>
      <w:r w:rsidRPr="004E666F">
        <w:t>natural,</w:t>
      </w:r>
      <w:r w:rsidRPr="004E666F">
        <w:rPr>
          <w:spacing w:val="15"/>
        </w:rPr>
        <w:t xml:space="preserve"> </w:t>
      </w:r>
      <w:r w:rsidRPr="004E666F">
        <w:t>human,</w:t>
      </w:r>
      <w:r w:rsidRPr="004E666F">
        <w:rPr>
          <w:spacing w:val="15"/>
        </w:rPr>
        <w:t xml:space="preserve"> </w:t>
      </w:r>
      <w:r w:rsidRPr="004E666F">
        <w:t>and</w:t>
      </w:r>
      <w:r w:rsidRPr="004E666F">
        <w:rPr>
          <w:spacing w:val="15"/>
        </w:rPr>
        <w:t xml:space="preserve"> </w:t>
      </w:r>
      <w:r w:rsidRPr="004E666F">
        <w:t>physical</w:t>
      </w:r>
      <w:r w:rsidRPr="004E666F">
        <w:rPr>
          <w:spacing w:val="15"/>
        </w:rPr>
        <w:t xml:space="preserve"> </w:t>
      </w:r>
      <w:r w:rsidRPr="004E666F">
        <w:rPr>
          <w:spacing w:val="-2"/>
        </w:rPr>
        <w:t>environment.</w:t>
      </w:r>
    </w:p>
    <w:p w14:paraId="7E0002C7" w14:textId="77777777" w:rsidR="00387D93" w:rsidRPr="004E666F" w:rsidRDefault="00DD0B02">
      <w:pPr>
        <w:pStyle w:val="ListParagraph"/>
        <w:numPr>
          <w:ilvl w:val="1"/>
          <w:numId w:val="11"/>
        </w:numPr>
        <w:tabs>
          <w:tab w:val="left" w:pos="1044"/>
          <w:tab w:val="left" w:pos="1045"/>
        </w:tabs>
        <w:spacing w:before="33" w:line="278" w:lineRule="auto"/>
        <w:ind w:right="712"/>
      </w:pPr>
      <w:r w:rsidRPr="004E666F">
        <w:t xml:space="preserve">Separation distances from </w:t>
      </w:r>
      <w:proofErr w:type="spellStart"/>
      <w:r w:rsidRPr="004E666F">
        <w:t>neighbouring</w:t>
      </w:r>
      <w:proofErr w:type="spellEnd"/>
      <w:r w:rsidRPr="004E666F">
        <w:t xml:space="preserve"> activities, and the type of environment/number of people potentially at risk from the proposed facility.</w:t>
      </w:r>
    </w:p>
    <w:p w14:paraId="7E0002C8" w14:textId="77777777" w:rsidR="00387D93" w:rsidRPr="004E666F" w:rsidRDefault="00DD0B02">
      <w:pPr>
        <w:pStyle w:val="ListParagraph"/>
        <w:numPr>
          <w:ilvl w:val="1"/>
          <w:numId w:val="11"/>
        </w:numPr>
        <w:tabs>
          <w:tab w:val="left" w:pos="1044"/>
          <w:tab w:val="left" w:pos="1045"/>
        </w:tabs>
      </w:pPr>
      <w:r w:rsidRPr="004E666F">
        <w:t>Potential</w:t>
      </w:r>
      <w:r w:rsidRPr="004E666F">
        <w:rPr>
          <w:spacing w:val="8"/>
        </w:rPr>
        <w:t xml:space="preserve"> </w:t>
      </w:r>
      <w:r w:rsidRPr="004E666F">
        <w:t>hazards</w:t>
      </w:r>
      <w:r w:rsidRPr="004E666F">
        <w:rPr>
          <w:spacing w:val="8"/>
        </w:rPr>
        <w:t xml:space="preserve"> </w:t>
      </w:r>
      <w:r w:rsidRPr="004E666F">
        <w:t>and</w:t>
      </w:r>
      <w:r w:rsidRPr="004E666F">
        <w:rPr>
          <w:spacing w:val="9"/>
        </w:rPr>
        <w:t xml:space="preserve"> </w:t>
      </w:r>
      <w:r w:rsidRPr="004E666F">
        <w:t>exposure</w:t>
      </w:r>
      <w:r w:rsidRPr="004E666F">
        <w:rPr>
          <w:spacing w:val="8"/>
        </w:rPr>
        <w:t xml:space="preserve"> </w:t>
      </w:r>
      <w:r w:rsidRPr="004E666F">
        <w:t>pathways</w:t>
      </w:r>
      <w:r w:rsidRPr="004E666F">
        <w:rPr>
          <w:spacing w:val="8"/>
        </w:rPr>
        <w:t xml:space="preserve"> </w:t>
      </w:r>
      <w:r w:rsidRPr="004E666F">
        <w:t>arising</w:t>
      </w:r>
      <w:r w:rsidRPr="004E666F">
        <w:rPr>
          <w:spacing w:val="9"/>
        </w:rPr>
        <w:t xml:space="preserve"> </w:t>
      </w:r>
      <w:r w:rsidRPr="004E666F">
        <w:t>from</w:t>
      </w:r>
      <w:r w:rsidRPr="004E666F">
        <w:rPr>
          <w:spacing w:val="8"/>
        </w:rPr>
        <w:t xml:space="preserve"> </w:t>
      </w:r>
      <w:r w:rsidRPr="004E666F">
        <w:t>the</w:t>
      </w:r>
      <w:r w:rsidRPr="004E666F">
        <w:rPr>
          <w:spacing w:val="8"/>
        </w:rPr>
        <w:t xml:space="preserve"> </w:t>
      </w:r>
      <w:r w:rsidRPr="004E666F">
        <w:t>proposed</w:t>
      </w:r>
      <w:r w:rsidRPr="004E666F">
        <w:rPr>
          <w:spacing w:val="9"/>
        </w:rPr>
        <w:t xml:space="preserve"> </w:t>
      </w:r>
      <w:r w:rsidRPr="004E666F">
        <w:rPr>
          <w:spacing w:val="-2"/>
        </w:rPr>
        <w:t>facility.</w:t>
      </w:r>
    </w:p>
    <w:p w14:paraId="7E0002C9" w14:textId="77777777" w:rsidR="00387D93" w:rsidRPr="004E666F" w:rsidRDefault="00DD0B02">
      <w:pPr>
        <w:pStyle w:val="ListParagraph"/>
        <w:numPr>
          <w:ilvl w:val="1"/>
          <w:numId w:val="11"/>
        </w:numPr>
        <w:tabs>
          <w:tab w:val="left" w:pos="1045"/>
        </w:tabs>
        <w:spacing w:before="33"/>
      </w:pPr>
      <w:r w:rsidRPr="004E666F">
        <w:t>Potential</w:t>
      </w:r>
      <w:r w:rsidRPr="004E666F">
        <w:rPr>
          <w:spacing w:val="16"/>
        </w:rPr>
        <w:t xml:space="preserve"> </w:t>
      </w:r>
      <w:r w:rsidRPr="004E666F">
        <w:t>cumulative</w:t>
      </w:r>
      <w:r w:rsidRPr="004E666F">
        <w:rPr>
          <w:spacing w:val="18"/>
        </w:rPr>
        <w:t xml:space="preserve"> </w:t>
      </w:r>
      <w:r w:rsidRPr="004E666F">
        <w:t>hazards</w:t>
      </w:r>
      <w:r w:rsidRPr="004E666F">
        <w:rPr>
          <w:spacing w:val="18"/>
        </w:rPr>
        <w:t xml:space="preserve"> </w:t>
      </w:r>
      <w:r w:rsidRPr="004E666F">
        <w:t>presented</w:t>
      </w:r>
      <w:r w:rsidRPr="004E666F">
        <w:rPr>
          <w:spacing w:val="18"/>
        </w:rPr>
        <w:t xml:space="preserve"> </w:t>
      </w:r>
      <w:r w:rsidRPr="004E666F">
        <w:t>in</w:t>
      </w:r>
      <w:r w:rsidRPr="004E666F">
        <w:rPr>
          <w:spacing w:val="18"/>
        </w:rPr>
        <w:t xml:space="preserve"> </w:t>
      </w:r>
      <w:r w:rsidRPr="004E666F">
        <w:t>conjunction</w:t>
      </w:r>
      <w:r w:rsidRPr="004E666F">
        <w:rPr>
          <w:spacing w:val="18"/>
        </w:rPr>
        <w:t xml:space="preserve"> </w:t>
      </w:r>
      <w:r w:rsidRPr="004E666F">
        <w:t>with</w:t>
      </w:r>
      <w:r w:rsidRPr="004E666F">
        <w:rPr>
          <w:spacing w:val="18"/>
        </w:rPr>
        <w:t xml:space="preserve"> </w:t>
      </w:r>
      <w:proofErr w:type="spellStart"/>
      <w:r w:rsidRPr="004E666F">
        <w:t>neighbouring</w:t>
      </w:r>
      <w:proofErr w:type="spellEnd"/>
      <w:r w:rsidRPr="004E666F">
        <w:rPr>
          <w:spacing w:val="18"/>
        </w:rPr>
        <w:t xml:space="preserve"> </w:t>
      </w:r>
      <w:r w:rsidRPr="004E666F">
        <w:rPr>
          <w:spacing w:val="-2"/>
        </w:rPr>
        <w:t>facilities.</w:t>
      </w:r>
    </w:p>
    <w:p w14:paraId="7E0002CA" w14:textId="77777777" w:rsidR="00387D93" w:rsidRPr="004E666F" w:rsidRDefault="00DD0B02">
      <w:pPr>
        <w:pStyle w:val="ListParagraph"/>
        <w:numPr>
          <w:ilvl w:val="1"/>
          <w:numId w:val="11"/>
        </w:numPr>
        <w:tabs>
          <w:tab w:val="left" w:pos="1045"/>
        </w:tabs>
        <w:spacing w:before="33"/>
      </w:pPr>
      <w:r w:rsidRPr="004E666F">
        <w:t>Proposed</w:t>
      </w:r>
      <w:r w:rsidRPr="004E666F">
        <w:rPr>
          <w:spacing w:val="8"/>
        </w:rPr>
        <w:t xml:space="preserve"> </w:t>
      </w:r>
      <w:r w:rsidRPr="004E666F">
        <w:t>fire</w:t>
      </w:r>
      <w:r w:rsidRPr="004E666F">
        <w:rPr>
          <w:spacing w:val="9"/>
        </w:rPr>
        <w:t xml:space="preserve"> </w:t>
      </w:r>
      <w:r w:rsidRPr="004E666F">
        <w:t>safety</w:t>
      </w:r>
      <w:r w:rsidRPr="004E666F">
        <w:rPr>
          <w:spacing w:val="10"/>
        </w:rPr>
        <w:t xml:space="preserve"> </w:t>
      </w:r>
      <w:r w:rsidRPr="004E666F">
        <w:t>and</w:t>
      </w:r>
      <w:r w:rsidRPr="004E666F">
        <w:rPr>
          <w:spacing w:val="10"/>
        </w:rPr>
        <w:t xml:space="preserve"> </w:t>
      </w:r>
      <w:r w:rsidRPr="004E666F">
        <w:t>fire</w:t>
      </w:r>
      <w:r w:rsidRPr="004E666F">
        <w:rPr>
          <w:spacing w:val="9"/>
        </w:rPr>
        <w:t xml:space="preserve"> </w:t>
      </w:r>
      <w:r w:rsidRPr="004E666F">
        <w:t>water</w:t>
      </w:r>
      <w:r w:rsidRPr="004E666F">
        <w:rPr>
          <w:spacing w:val="10"/>
        </w:rPr>
        <w:t xml:space="preserve"> </w:t>
      </w:r>
      <w:r w:rsidRPr="004E666F">
        <w:rPr>
          <w:spacing w:val="-2"/>
        </w:rPr>
        <w:t>management.</w:t>
      </w:r>
    </w:p>
    <w:p w14:paraId="7E0002CB" w14:textId="77777777" w:rsidR="00387D93" w:rsidRPr="004E666F" w:rsidRDefault="00DD0B02">
      <w:pPr>
        <w:pStyle w:val="ListParagraph"/>
        <w:numPr>
          <w:ilvl w:val="1"/>
          <w:numId w:val="11"/>
        </w:numPr>
        <w:tabs>
          <w:tab w:val="left" w:pos="1044"/>
          <w:tab w:val="left" w:pos="1045"/>
        </w:tabs>
        <w:spacing w:before="33"/>
      </w:pPr>
      <w:r w:rsidRPr="004E666F">
        <w:t>Proposed</w:t>
      </w:r>
      <w:r w:rsidRPr="004E666F">
        <w:rPr>
          <w:spacing w:val="17"/>
        </w:rPr>
        <w:t xml:space="preserve"> </w:t>
      </w:r>
      <w:r w:rsidRPr="004E666F">
        <w:t>spill</w:t>
      </w:r>
      <w:r w:rsidRPr="004E666F">
        <w:rPr>
          <w:spacing w:val="17"/>
        </w:rPr>
        <w:t xml:space="preserve"> </w:t>
      </w:r>
      <w:r w:rsidRPr="004E666F">
        <w:t>contingency</w:t>
      </w:r>
      <w:r w:rsidRPr="004E666F">
        <w:rPr>
          <w:spacing w:val="18"/>
        </w:rPr>
        <w:t xml:space="preserve"> </w:t>
      </w:r>
      <w:r w:rsidRPr="004E666F">
        <w:t>and</w:t>
      </w:r>
      <w:r w:rsidRPr="004E666F">
        <w:rPr>
          <w:spacing w:val="17"/>
        </w:rPr>
        <w:t xml:space="preserve"> </w:t>
      </w:r>
      <w:r w:rsidRPr="004E666F">
        <w:t>emergency</w:t>
      </w:r>
      <w:r w:rsidRPr="004E666F">
        <w:rPr>
          <w:spacing w:val="18"/>
        </w:rPr>
        <w:t xml:space="preserve"> </w:t>
      </w:r>
      <w:r w:rsidRPr="004E666F">
        <w:rPr>
          <w:spacing w:val="-2"/>
        </w:rPr>
        <w:t>planning.</w:t>
      </w:r>
    </w:p>
    <w:p w14:paraId="7E0002CC" w14:textId="77777777" w:rsidR="00387D93" w:rsidRPr="004E666F" w:rsidRDefault="00DD0B02">
      <w:pPr>
        <w:pStyle w:val="ListParagraph"/>
        <w:numPr>
          <w:ilvl w:val="1"/>
          <w:numId w:val="11"/>
        </w:numPr>
        <w:tabs>
          <w:tab w:val="left" w:pos="1044"/>
          <w:tab w:val="left" w:pos="1045"/>
        </w:tabs>
        <w:spacing w:before="33"/>
      </w:pPr>
      <w:r w:rsidRPr="004E666F">
        <w:t>Proposed</w:t>
      </w:r>
      <w:r w:rsidRPr="004E666F">
        <w:rPr>
          <w:spacing w:val="32"/>
        </w:rPr>
        <w:t xml:space="preserve"> </w:t>
      </w:r>
      <w:r w:rsidRPr="004E666F">
        <w:t>monitoring</w:t>
      </w:r>
      <w:r w:rsidRPr="004E666F">
        <w:rPr>
          <w:spacing w:val="35"/>
        </w:rPr>
        <w:t xml:space="preserve"> </w:t>
      </w:r>
      <w:r w:rsidRPr="004E666F">
        <w:t>and</w:t>
      </w:r>
      <w:r w:rsidRPr="004E666F">
        <w:rPr>
          <w:spacing w:val="34"/>
        </w:rPr>
        <w:t xml:space="preserve"> </w:t>
      </w:r>
      <w:r w:rsidRPr="004E666F">
        <w:t>maintenance</w:t>
      </w:r>
      <w:r w:rsidRPr="004E666F">
        <w:rPr>
          <w:spacing w:val="35"/>
        </w:rPr>
        <w:t xml:space="preserve"> </w:t>
      </w:r>
      <w:r w:rsidRPr="004E666F">
        <w:rPr>
          <w:spacing w:val="-2"/>
        </w:rPr>
        <w:t>schedules.</w:t>
      </w:r>
    </w:p>
    <w:p w14:paraId="7E0002CD" w14:textId="77777777" w:rsidR="00387D93" w:rsidRPr="004E666F" w:rsidRDefault="00387D93">
      <w:pPr>
        <w:pStyle w:val="BodyText"/>
        <w:rPr>
          <w:sz w:val="20"/>
        </w:rPr>
      </w:pPr>
    </w:p>
    <w:p w14:paraId="7E0002CE" w14:textId="77777777" w:rsidR="00387D93" w:rsidRPr="004E666F" w:rsidRDefault="00387D93">
      <w:pPr>
        <w:pStyle w:val="BodyText"/>
        <w:spacing w:before="6"/>
        <w:rPr>
          <w:sz w:val="20"/>
        </w:rPr>
      </w:pPr>
    </w:p>
    <w:p w14:paraId="7E0002CF" w14:textId="77777777" w:rsidR="00387D93" w:rsidRPr="004E666F" w:rsidRDefault="00DD0B02">
      <w:pPr>
        <w:pStyle w:val="Heading2"/>
        <w:tabs>
          <w:tab w:val="left" w:pos="1929"/>
        </w:tabs>
      </w:pPr>
      <w:r w:rsidRPr="004E666F">
        <w:t>14D</w:t>
      </w:r>
      <w:r w:rsidRPr="004E666F">
        <w:rPr>
          <w:spacing w:val="19"/>
        </w:rPr>
        <w:t xml:space="preserve"> </w:t>
      </w:r>
      <w:r w:rsidRPr="004E666F">
        <w:rPr>
          <w:spacing w:val="-2"/>
        </w:rPr>
        <w:t>2.2.2</w:t>
      </w:r>
      <w:r w:rsidRPr="004E666F">
        <w:tab/>
        <w:t>Other</w:t>
      </w:r>
      <w:r w:rsidRPr="004E666F">
        <w:rPr>
          <w:spacing w:val="10"/>
        </w:rPr>
        <w:t xml:space="preserve"> </w:t>
      </w:r>
      <w:r w:rsidRPr="004E666F">
        <w:rPr>
          <w:spacing w:val="-2"/>
        </w:rPr>
        <w:t>Matters</w:t>
      </w:r>
    </w:p>
    <w:p w14:paraId="7E0002D0" w14:textId="77777777" w:rsidR="00387D93" w:rsidRPr="004E666F" w:rsidRDefault="00387D93">
      <w:pPr>
        <w:pStyle w:val="BodyText"/>
        <w:spacing w:before="2"/>
        <w:rPr>
          <w:b/>
          <w:sz w:val="22"/>
          <w:szCs w:val="22"/>
        </w:rPr>
      </w:pPr>
    </w:p>
    <w:p w14:paraId="7E0002D1" w14:textId="77777777" w:rsidR="00387D93" w:rsidRPr="004E666F" w:rsidRDefault="00DD0B02">
      <w:pPr>
        <w:pStyle w:val="BodyText"/>
        <w:ind w:left="100"/>
        <w:rPr>
          <w:sz w:val="22"/>
          <w:szCs w:val="22"/>
        </w:rPr>
      </w:pPr>
      <w:r w:rsidRPr="004E666F">
        <w:rPr>
          <w:sz w:val="22"/>
          <w:szCs w:val="22"/>
        </w:rPr>
        <w:t>All</w:t>
      </w:r>
      <w:r w:rsidRPr="004E666F">
        <w:rPr>
          <w:spacing w:val="1"/>
          <w:sz w:val="22"/>
          <w:szCs w:val="22"/>
        </w:rPr>
        <w:t xml:space="preserve"> </w:t>
      </w:r>
      <w:r w:rsidRPr="004E666F">
        <w:rPr>
          <w:sz w:val="22"/>
          <w:szCs w:val="22"/>
        </w:rPr>
        <w:t>Restricted</w:t>
      </w:r>
      <w:r w:rsidRPr="004E666F">
        <w:rPr>
          <w:spacing w:val="1"/>
          <w:sz w:val="22"/>
          <w:szCs w:val="22"/>
        </w:rPr>
        <w:t xml:space="preserve"> </w:t>
      </w:r>
      <w:r w:rsidRPr="004E666F">
        <w:rPr>
          <w:sz w:val="22"/>
          <w:szCs w:val="22"/>
        </w:rPr>
        <w:t>Discretionary</w:t>
      </w:r>
      <w:r w:rsidRPr="004E666F">
        <w:rPr>
          <w:spacing w:val="1"/>
          <w:sz w:val="22"/>
          <w:szCs w:val="22"/>
        </w:rPr>
        <w:t xml:space="preserve"> </w:t>
      </w:r>
      <w:r w:rsidRPr="004E666F">
        <w:rPr>
          <w:sz w:val="22"/>
          <w:szCs w:val="22"/>
        </w:rPr>
        <w:t>Activities</w:t>
      </w:r>
      <w:r w:rsidRPr="004E666F">
        <w:rPr>
          <w:spacing w:val="1"/>
          <w:sz w:val="22"/>
          <w:szCs w:val="22"/>
        </w:rPr>
        <w:t xml:space="preserve"> </w:t>
      </w:r>
      <w:r w:rsidRPr="004E666F">
        <w:rPr>
          <w:sz w:val="22"/>
          <w:szCs w:val="22"/>
        </w:rPr>
        <w:t>must</w:t>
      </w:r>
      <w:r w:rsidRPr="004E666F">
        <w:rPr>
          <w:spacing w:val="1"/>
          <w:sz w:val="22"/>
          <w:szCs w:val="22"/>
        </w:rPr>
        <w:t xml:space="preserve"> </w:t>
      </w:r>
      <w:r w:rsidRPr="004E666F">
        <w:rPr>
          <w:sz w:val="22"/>
          <w:szCs w:val="22"/>
        </w:rPr>
        <w:t>comply</w:t>
      </w:r>
      <w:r w:rsidRPr="004E666F">
        <w:rPr>
          <w:spacing w:val="1"/>
          <w:sz w:val="22"/>
          <w:szCs w:val="22"/>
        </w:rPr>
        <w:t xml:space="preserve"> </w:t>
      </w:r>
      <w:r w:rsidRPr="004E666F">
        <w:rPr>
          <w:sz w:val="22"/>
          <w:szCs w:val="22"/>
        </w:rPr>
        <w:t>with</w:t>
      </w:r>
      <w:r w:rsidRPr="004E666F">
        <w:rPr>
          <w:spacing w:val="1"/>
          <w:sz w:val="22"/>
          <w:szCs w:val="22"/>
        </w:rPr>
        <w:t xml:space="preserve"> </w:t>
      </w:r>
      <w:r w:rsidRPr="004E666F">
        <w:rPr>
          <w:sz w:val="22"/>
          <w:szCs w:val="22"/>
        </w:rPr>
        <w:t>other</w:t>
      </w:r>
      <w:r w:rsidRPr="004E666F">
        <w:rPr>
          <w:spacing w:val="1"/>
          <w:sz w:val="22"/>
          <w:szCs w:val="22"/>
        </w:rPr>
        <w:t xml:space="preserve"> </w:t>
      </w:r>
      <w:r w:rsidRPr="004E666F">
        <w:rPr>
          <w:sz w:val="22"/>
          <w:szCs w:val="22"/>
        </w:rPr>
        <w:t>relevant</w:t>
      </w:r>
      <w:r w:rsidRPr="004E666F">
        <w:rPr>
          <w:spacing w:val="1"/>
          <w:sz w:val="22"/>
          <w:szCs w:val="22"/>
        </w:rPr>
        <w:t xml:space="preserve"> </w:t>
      </w:r>
      <w:r w:rsidRPr="004E666F">
        <w:rPr>
          <w:sz w:val="22"/>
          <w:szCs w:val="22"/>
        </w:rPr>
        <w:t>Permitted</w:t>
      </w:r>
      <w:r w:rsidRPr="004E666F">
        <w:rPr>
          <w:spacing w:val="1"/>
          <w:sz w:val="22"/>
          <w:szCs w:val="22"/>
        </w:rPr>
        <w:t xml:space="preserve"> </w:t>
      </w:r>
      <w:r w:rsidRPr="004E666F">
        <w:rPr>
          <w:sz w:val="22"/>
          <w:szCs w:val="22"/>
        </w:rPr>
        <w:t>Activity</w:t>
      </w:r>
      <w:r w:rsidRPr="004E666F">
        <w:rPr>
          <w:spacing w:val="1"/>
          <w:sz w:val="22"/>
          <w:szCs w:val="22"/>
        </w:rPr>
        <w:t xml:space="preserve"> </w:t>
      </w:r>
      <w:r w:rsidRPr="004E666F">
        <w:rPr>
          <w:spacing w:val="-2"/>
          <w:sz w:val="22"/>
          <w:szCs w:val="22"/>
        </w:rPr>
        <w:t>Conditions.</w:t>
      </w:r>
    </w:p>
    <w:p w14:paraId="7E0002D2" w14:textId="77777777" w:rsidR="00387D93" w:rsidRPr="004E666F" w:rsidRDefault="00387D93">
      <w:pPr>
        <w:pStyle w:val="BodyText"/>
        <w:rPr>
          <w:sz w:val="20"/>
        </w:rPr>
      </w:pPr>
    </w:p>
    <w:p w14:paraId="7E0002D3" w14:textId="77777777" w:rsidR="00387D93" w:rsidRPr="004E666F" w:rsidRDefault="00387D93">
      <w:pPr>
        <w:pStyle w:val="BodyText"/>
        <w:spacing w:before="2"/>
        <w:rPr>
          <w:sz w:val="19"/>
        </w:rPr>
      </w:pPr>
    </w:p>
    <w:p w14:paraId="7E0002D4" w14:textId="6F162C5F" w:rsidR="00387D93" w:rsidRPr="004E666F" w:rsidRDefault="00DD0B02">
      <w:pPr>
        <w:pStyle w:val="Heading2"/>
        <w:tabs>
          <w:tab w:val="left" w:pos="1929"/>
        </w:tabs>
        <w:spacing w:before="1"/>
        <w:rPr>
          <w:spacing w:val="-2"/>
        </w:rPr>
      </w:pPr>
      <w:r w:rsidRPr="004E666F">
        <w:t>14D</w:t>
      </w:r>
      <w:r w:rsidRPr="004E666F">
        <w:rPr>
          <w:spacing w:val="19"/>
        </w:rPr>
        <w:t xml:space="preserve"> </w:t>
      </w:r>
      <w:r w:rsidRPr="004E666F">
        <w:rPr>
          <w:spacing w:val="-5"/>
        </w:rPr>
        <w:t>2.3</w:t>
      </w:r>
      <w:r w:rsidRPr="004E666F">
        <w:tab/>
        <w:t>Discretionary</w:t>
      </w:r>
      <w:r w:rsidRPr="004E666F">
        <w:rPr>
          <w:spacing w:val="2"/>
        </w:rPr>
        <w:t xml:space="preserve"> </w:t>
      </w:r>
      <w:r w:rsidRPr="004E666F">
        <w:rPr>
          <w:spacing w:val="-2"/>
        </w:rPr>
        <w:t>Activities</w:t>
      </w:r>
    </w:p>
    <w:p w14:paraId="40B128FB" w14:textId="677DF162" w:rsidR="005E0F09" w:rsidRPr="004E666F" w:rsidRDefault="005E0F09">
      <w:pPr>
        <w:pStyle w:val="Heading2"/>
        <w:tabs>
          <w:tab w:val="left" w:pos="1929"/>
        </w:tabs>
        <w:spacing w:before="1"/>
        <w:rPr>
          <w:spacing w:val="-2"/>
        </w:rPr>
      </w:pPr>
    </w:p>
    <w:p w14:paraId="40C768DE" w14:textId="2FE669E0" w:rsidR="004E0A81" w:rsidRPr="004E666F" w:rsidRDefault="001C725C" w:rsidP="004E0A81">
      <w:pPr>
        <w:pStyle w:val="paragraph"/>
        <w:spacing w:before="0" w:beforeAutospacing="0" w:after="0" w:afterAutospacing="0"/>
        <w:textAlignment w:val="baseline"/>
        <w:rPr>
          <w:rFonts w:ascii="Segoe UI" w:hAnsi="Segoe UI" w:cs="Segoe UI"/>
          <w:b/>
          <w:bCs/>
          <w:i/>
          <w:iCs/>
          <w:sz w:val="22"/>
          <w:szCs w:val="22"/>
        </w:rPr>
      </w:pPr>
      <w:r w:rsidRPr="004E666F">
        <w:rPr>
          <w:rStyle w:val="normaltextrun"/>
          <w:rFonts w:ascii="Arial" w:hAnsi="Arial" w:cs="Arial"/>
          <w:b/>
          <w:bCs/>
          <w:i/>
          <w:iCs/>
          <w:sz w:val="22"/>
          <w:szCs w:val="22"/>
        </w:rPr>
        <w:t xml:space="preserve">AMENDMENT 389 - </w:t>
      </w:r>
      <w:r w:rsidR="004E0A81" w:rsidRPr="004E666F">
        <w:rPr>
          <w:rStyle w:val="normaltextrun"/>
          <w:rFonts w:ascii="Arial" w:hAnsi="Arial" w:cs="Arial"/>
          <w:b/>
          <w:bCs/>
          <w:i/>
          <w:iCs/>
          <w:sz w:val="22"/>
          <w:szCs w:val="22"/>
        </w:rPr>
        <w:t>Amend Rule 14D 2.3(b)</w:t>
      </w:r>
      <w:r w:rsidR="004E0A81" w:rsidRPr="004E666F">
        <w:rPr>
          <w:rStyle w:val="eop"/>
          <w:rFonts w:eastAsia="Arial"/>
          <w:b/>
          <w:bCs/>
          <w:i/>
          <w:iCs/>
          <w:sz w:val="22"/>
          <w:szCs w:val="22"/>
        </w:rPr>
        <w:t> </w:t>
      </w:r>
    </w:p>
    <w:p w14:paraId="36E5C0EF" w14:textId="1EAC8D44" w:rsidR="003F5A0C" w:rsidRPr="004E666F" w:rsidRDefault="003F5A0C" w:rsidP="003F5A0C">
      <w:pPr>
        <w:pStyle w:val="paragraph"/>
        <w:numPr>
          <w:ilvl w:val="0"/>
          <w:numId w:val="10"/>
        </w:numPr>
        <w:spacing w:before="0"/>
        <w:textAlignment w:val="baseline"/>
        <w:rPr>
          <w:rStyle w:val="normaltextrun"/>
          <w:rFonts w:ascii="Arial" w:hAnsi="Arial" w:cs="Arial"/>
          <w:sz w:val="22"/>
          <w:szCs w:val="22"/>
          <w:lang w:val="en-US"/>
        </w:rPr>
      </w:pPr>
      <w:r w:rsidRPr="004E666F">
        <w:rPr>
          <w:rFonts w:ascii="Arial" w:hAnsi="Arial" w:cs="Arial"/>
          <w:sz w:val="22"/>
          <w:szCs w:val="22"/>
          <w:lang w:val="en-US"/>
        </w:rPr>
        <w:t>Any hazardous facility with an Effects Ratio above the Effects Ratio specified as Restricted Discretionary for the activity area in which it proposes to locate, as indicated in the Consent Status Matrix in Table 1.</w:t>
      </w:r>
    </w:p>
    <w:p w14:paraId="7E0002D7" w14:textId="67226FE5" w:rsidR="00387D93" w:rsidRPr="004E666F" w:rsidRDefault="004E0A81" w:rsidP="003F5A0C">
      <w:pPr>
        <w:pStyle w:val="paragraph"/>
        <w:spacing w:before="0" w:beforeAutospacing="0" w:after="0" w:afterAutospacing="0"/>
        <w:ind w:left="705" w:hanging="705"/>
        <w:textAlignment w:val="baseline"/>
        <w:rPr>
          <w:rFonts w:ascii="Arial" w:hAnsi="Arial" w:cs="Arial"/>
          <w:sz w:val="22"/>
          <w:szCs w:val="22"/>
        </w:rPr>
      </w:pPr>
      <w:r w:rsidRPr="004E666F">
        <w:rPr>
          <w:rStyle w:val="normaltextrun"/>
          <w:rFonts w:ascii="Arial" w:hAnsi="Arial" w:cs="Arial"/>
          <w:sz w:val="22"/>
          <w:szCs w:val="22"/>
        </w:rPr>
        <w:t>(b)</w:t>
      </w:r>
      <w:r w:rsidRPr="004E666F">
        <w:rPr>
          <w:rStyle w:val="tabchar"/>
          <w:rFonts w:ascii="Arial" w:eastAsia="Arial" w:hAnsi="Arial" w:cs="Arial"/>
          <w:sz w:val="22"/>
          <w:szCs w:val="22"/>
        </w:rPr>
        <w:tab/>
      </w:r>
      <w:r w:rsidRPr="004E666F">
        <w:rPr>
          <w:rStyle w:val="normaltextrun"/>
          <w:rFonts w:ascii="Arial" w:hAnsi="Arial" w:cs="Arial"/>
          <w:sz w:val="22"/>
          <w:szCs w:val="22"/>
        </w:rPr>
        <w:t xml:space="preserve">Any hazardous facility with an Effects Ratio above the Effects Ratio specified in the Wellington Fault </w:t>
      </w:r>
      <w:r w:rsidRPr="004E666F">
        <w:rPr>
          <w:rStyle w:val="normaltextrun"/>
          <w:rFonts w:ascii="Arial" w:hAnsi="Arial" w:cs="Arial"/>
          <w:strike/>
          <w:sz w:val="22"/>
          <w:szCs w:val="22"/>
        </w:rPr>
        <w:t>Special Study Area</w:t>
      </w:r>
      <w:r w:rsidRPr="004E666F">
        <w:rPr>
          <w:rStyle w:val="normaltextrun"/>
          <w:rFonts w:ascii="Arial" w:hAnsi="Arial" w:cs="Arial"/>
          <w:sz w:val="22"/>
          <w:szCs w:val="22"/>
        </w:rPr>
        <w:t xml:space="preserve"> </w:t>
      </w:r>
      <w:r w:rsidRPr="004E666F">
        <w:rPr>
          <w:rStyle w:val="normaltextrun"/>
          <w:rFonts w:ascii="Arial" w:hAnsi="Arial" w:cs="Arial"/>
          <w:sz w:val="22"/>
          <w:szCs w:val="22"/>
          <w:u w:val="single"/>
        </w:rPr>
        <w:t>Overlay</w:t>
      </w:r>
      <w:r w:rsidRPr="004E666F">
        <w:rPr>
          <w:rStyle w:val="normaltextrun"/>
          <w:rFonts w:ascii="Arial" w:hAnsi="Arial" w:cs="Arial"/>
          <w:sz w:val="22"/>
          <w:szCs w:val="22"/>
        </w:rPr>
        <w:t>, for the activity area in which it proposes to locate, as indicated in Table 4.</w:t>
      </w:r>
      <w:r w:rsidRPr="004E666F">
        <w:rPr>
          <w:rStyle w:val="eop"/>
          <w:rFonts w:ascii="Arial" w:eastAsia="Arial" w:hAnsi="Arial" w:cs="Arial"/>
          <w:sz w:val="22"/>
          <w:szCs w:val="22"/>
        </w:rPr>
        <w:t> </w:t>
      </w:r>
    </w:p>
    <w:p w14:paraId="7E0002D8" w14:textId="77777777" w:rsidR="00387D93" w:rsidRPr="004E666F" w:rsidRDefault="00387D93">
      <w:pPr>
        <w:pStyle w:val="BodyText"/>
        <w:spacing w:before="7"/>
        <w:rPr>
          <w:sz w:val="17"/>
        </w:rPr>
      </w:pPr>
    </w:p>
    <w:p w14:paraId="7E0002D9" w14:textId="77777777" w:rsidR="00387D93" w:rsidRPr="004E666F" w:rsidRDefault="00DD0B02">
      <w:pPr>
        <w:pStyle w:val="Heading2"/>
        <w:tabs>
          <w:tab w:val="left" w:pos="1929"/>
        </w:tabs>
      </w:pPr>
      <w:r w:rsidRPr="004E666F">
        <w:t>14D</w:t>
      </w:r>
      <w:r w:rsidRPr="004E666F">
        <w:rPr>
          <w:spacing w:val="19"/>
        </w:rPr>
        <w:t xml:space="preserve"> </w:t>
      </w:r>
      <w:r w:rsidRPr="004E666F">
        <w:rPr>
          <w:spacing w:val="-2"/>
        </w:rPr>
        <w:t>2.3.1</w:t>
      </w:r>
      <w:r w:rsidRPr="004E666F">
        <w:tab/>
        <w:t>Assessment</w:t>
      </w:r>
      <w:r w:rsidRPr="004E666F">
        <w:rPr>
          <w:spacing w:val="15"/>
        </w:rPr>
        <w:t xml:space="preserve"> </w:t>
      </w:r>
      <w:r w:rsidRPr="004E666F">
        <w:t>Matters</w:t>
      </w:r>
      <w:r w:rsidRPr="004E666F">
        <w:rPr>
          <w:spacing w:val="15"/>
        </w:rPr>
        <w:t xml:space="preserve"> </w:t>
      </w:r>
      <w:r w:rsidRPr="004E666F">
        <w:t>for</w:t>
      </w:r>
      <w:r w:rsidRPr="004E666F">
        <w:rPr>
          <w:spacing w:val="15"/>
        </w:rPr>
        <w:t xml:space="preserve"> </w:t>
      </w:r>
      <w:r w:rsidRPr="004E666F">
        <w:t>Discretionary</w:t>
      </w:r>
      <w:r w:rsidRPr="004E666F">
        <w:rPr>
          <w:spacing w:val="16"/>
        </w:rPr>
        <w:t xml:space="preserve"> </w:t>
      </w:r>
      <w:r w:rsidRPr="004E666F">
        <w:rPr>
          <w:spacing w:val="-2"/>
        </w:rPr>
        <w:t>Activities</w:t>
      </w:r>
    </w:p>
    <w:p w14:paraId="7E0002DA" w14:textId="77777777" w:rsidR="00387D93" w:rsidRPr="004E666F" w:rsidRDefault="00387D93">
      <w:pPr>
        <w:pStyle w:val="BodyText"/>
        <w:spacing w:before="2"/>
        <w:rPr>
          <w:b/>
          <w:sz w:val="22"/>
          <w:szCs w:val="22"/>
        </w:rPr>
      </w:pPr>
    </w:p>
    <w:p w14:paraId="7E0002DB" w14:textId="77777777" w:rsidR="00387D93" w:rsidRPr="004E666F" w:rsidRDefault="00DD0B02">
      <w:pPr>
        <w:pStyle w:val="ListParagraph"/>
        <w:numPr>
          <w:ilvl w:val="0"/>
          <w:numId w:val="9"/>
        </w:numPr>
        <w:tabs>
          <w:tab w:val="left" w:pos="579"/>
          <w:tab w:val="left" w:pos="580"/>
        </w:tabs>
      </w:pPr>
      <w:r w:rsidRPr="004E666F">
        <w:t>The</w:t>
      </w:r>
      <w:r w:rsidRPr="004E666F">
        <w:rPr>
          <w:spacing w:val="4"/>
        </w:rPr>
        <w:t xml:space="preserve"> </w:t>
      </w:r>
      <w:r w:rsidRPr="004E666F">
        <w:t>matters</w:t>
      </w:r>
      <w:r w:rsidRPr="004E666F">
        <w:rPr>
          <w:spacing w:val="5"/>
        </w:rPr>
        <w:t xml:space="preserve"> </w:t>
      </w:r>
      <w:r w:rsidRPr="004E666F">
        <w:t>contained</w:t>
      </w:r>
      <w:r w:rsidRPr="004E666F">
        <w:rPr>
          <w:spacing w:val="5"/>
        </w:rPr>
        <w:t xml:space="preserve"> </w:t>
      </w:r>
      <w:r w:rsidRPr="004E666F">
        <w:t>in</w:t>
      </w:r>
      <w:r w:rsidRPr="004E666F">
        <w:rPr>
          <w:spacing w:val="5"/>
        </w:rPr>
        <w:t xml:space="preserve"> </w:t>
      </w:r>
      <w:r w:rsidRPr="004E666F">
        <w:t>sections</w:t>
      </w:r>
      <w:r w:rsidRPr="004E666F">
        <w:rPr>
          <w:spacing w:val="5"/>
        </w:rPr>
        <w:t xml:space="preserve"> </w:t>
      </w:r>
      <w:r w:rsidRPr="004E666F">
        <w:t>104</w:t>
      </w:r>
      <w:r w:rsidRPr="004E666F">
        <w:rPr>
          <w:spacing w:val="5"/>
        </w:rPr>
        <w:t xml:space="preserve"> </w:t>
      </w:r>
      <w:r w:rsidRPr="004E666F">
        <w:t>and</w:t>
      </w:r>
      <w:r w:rsidRPr="004E666F">
        <w:rPr>
          <w:spacing w:val="5"/>
        </w:rPr>
        <w:t xml:space="preserve"> </w:t>
      </w:r>
      <w:r w:rsidRPr="004E666F">
        <w:t>105,</w:t>
      </w:r>
      <w:r w:rsidRPr="004E666F">
        <w:rPr>
          <w:spacing w:val="5"/>
        </w:rPr>
        <w:t xml:space="preserve"> </w:t>
      </w:r>
      <w:r w:rsidRPr="004E666F">
        <w:t>and</w:t>
      </w:r>
      <w:r w:rsidRPr="004E666F">
        <w:rPr>
          <w:spacing w:val="5"/>
        </w:rPr>
        <w:t xml:space="preserve"> </w:t>
      </w:r>
      <w:r w:rsidRPr="004E666F">
        <w:t>in</w:t>
      </w:r>
      <w:r w:rsidRPr="004E666F">
        <w:rPr>
          <w:spacing w:val="5"/>
        </w:rPr>
        <w:t xml:space="preserve"> </w:t>
      </w:r>
      <w:r w:rsidRPr="004E666F">
        <w:t>Part</w:t>
      </w:r>
      <w:r w:rsidRPr="004E666F">
        <w:rPr>
          <w:spacing w:val="5"/>
        </w:rPr>
        <w:t xml:space="preserve"> </w:t>
      </w:r>
      <w:r w:rsidRPr="004E666F">
        <w:t>II</w:t>
      </w:r>
      <w:r w:rsidRPr="004E666F">
        <w:rPr>
          <w:spacing w:val="5"/>
        </w:rPr>
        <w:t xml:space="preserve"> </w:t>
      </w:r>
      <w:r w:rsidRPr="004E666F">
        <w:t>of</w:t>
      </w:r>
      <w:r w:rsidRPr="004E666F">
        <w:rPr>
          <w:spacing w:val="5"/>
        </w:rPr>
        <w:t xml:space="preserve"> </w:t>
      </w:r>
      <w:r w:rsidRPr="004E666F">
        <w:t>the</w:t>
      </w:r>
      <w:r w:rsidRPr="004E666F">
        <w:rPr>
          <w:spacing w:val="5"/>
        </w:rPr>
        <w:t xml:space="preserve"> </w:t>
      </w:r>
      <w:r w:rsidRPr="004E666F">
        <w:t>Act</w:t>
      </w:r>
      <w:r w:rsidRPr="004E666F">
        <w:rPr>
          <w:spacing w:val="5"/>
        </w:rPr>
        <w:t xml:space="preserve"> </w:t>
      </w:r>
      <w:r w:rsidRPr="004E666F">
        <w:t>shall</w:t>
      </w:r>
      <w:r w:rsidRPr="004E666F">
        <w:rPr>
          <w:spacing w:val="5"/>
        </w:rPr>
        <w:t xml:space="preserve"> </w:t>
      </w:r>
      <w:r w:rsidRPr="004E666F">
        <w:rPr>
          <w:spacing w:val="-2"/>
        </w:rPr>
        <w:t>apply.</w:t>
      </w:r>
    </w:p>
    <w:p w14:paraId="7E0002DC" w14:textId="77777777" w:rsidR="00387D93" w:rsidRPr="004E666F" w:rsidRDefault="00DD0B02">
      <w:pPr>
        <w:pStyle w:val="ListParagraph"/>
        <w:numPr>
          <w:ilvl w:val="0"/>
          <w:numId w:val="9"/>
        </w:numPr>
        <w:tabs>
          <w:tab w:val="left" w:pos="579"/>
          <w:tab w:val="left" w:pos="580"/>
        </w:tabs>
        <w:spacing w:before="108"/>
      </w:pPr>
      <w:r w:rsidRPr="004E666F">
        <w:t>The</w:t>
      </w:r>
      <w:r w:rsidRPr="004E666F">
        <w:rPr>
          <w:spacing w:val="7"/>
        </w:rPr>
        <w:t xml:space="preserve"> </w:t>
      </w:r>
      <w:r w:rsidRPr="004E666F">
        <w:t>degree</w:t>
      </w:r>
      <w:r w:rsidRPr="004E666F">
        <w:rPr>
          <w:spacing w:val="7"/>
        </w:rPr>
        <w:t xml:space="preserve"> </w:t>
      </w:r>
      <w:r w:rsidRPr="004E666F">
        <w:t>of</w:t>
      </w:r>
      <w:r w:rsidRPr="004E666F">
        <w:rPr>
          <w:spacing w:val="7"/>
        </w:rPr>
        <w:t xml:space="preserve"> </w:t>
      </w:r>
      <w:r w:rsidRPr="004E666F">
        <w:t>compliance</w:t>
      </w:r>
      <w:r w:rsidRPr="004E666F">
        <w:rPr>
          <w:spacing w:val="8"/>
        </w:rPr>
        <w:t xml:space="preserve"> </w:t>
      </w:r>
      <w:r w:rsidRPr="004E666F">
        <w:t>or</w:t>
      </w:r>
      <w:r w:rsidRPr="004E666F">
        <w:rPr>
          <w:spacing w:val="7"/>
        </w:rPr>
        <w:t xml:space="preserve"> </w:t>
      </w:r>
      <w:r w:rsidRPr="004E666F">
        <w:t>non­compliance</w:t>
      </w:r>
      <w:r w:rsidRPr="004E666F">
        <w:rPr>
          <w:spacing w:val="7"/>
        </w:rPr>
        <w:t xml:space="preserve"> </w:t>
      </w:r>
      <w:r w:rsidRPr="004E666F">
        <w:t>with</w:t>
      </w:r>
      <w:r w:rsidRPr="004E666F">
        <w:rPr>
          <w:spacing w:val="7"/>
        </w:rPr>
        <w:t xml:space="preserve"> </w:t>
      </w:r>
      <w:r w:rsidRPr="004E666F">
        <w:t>any</w:t>
      </w:r>
      <w:r w:rsidRPr="004E666F">
        <w:rPr>
          <w:spacing w:val="8"/>
        </w:rPr>
        <w:t xml:space="preserve"> </w:t>
      </w:r>
      <w:r w:rsidRPr="004E666F">
        <w:t>relevant</w:t>
      </w:r>
      <w:r w:rsidRPr="004E666F">
        <w:rPr>
          <w:spacing w:val="7"/>
        </w:rPr>
        <w:t xml:space="preserve"> </w:t>
      </w:r>
      <w:r w:rsidRPr="004E666F">
        <w:t>Permitted</w:t>
      </w:r>
      <w:r w:rsidRPr="004E666F">
        <w:rPr>
          <w:spacing w:val="7"/>
        </w:rPr>
        <w:t xml:space="preserve"> </w:t>
      </w:r>
      <w:r w:rsidRPr="004E666F">
        <w:t>Activity</w:t>
      </w:r>
      <w:r w:rsidRPr="004E666F">
        <w:rPr>
          <w:spacing w:val="8"/>
        </w:rPr>
        <w:t xml:space="preserve"> </w:t>
      </w:r>
      <w:r w:rsidRPr="004E666F">
        <w:rPr>
          <w:spacing w:val="-2"/>
        </w:rPr>
        <w:t>Conditions.</w:t>
      </w:r>
    </w:p>
    <w:p w14:paraId="7E0002DD" w14:textId="77777777" w:rsidR="00387D93" w:rsidRPr="004E666F" w:rsidRDefault="00DD0B02">
      <w:pPr>
        <w:pStyle w:val="ListParagraph"/>
        <w:numPr>
          <w:ilvl w:val="0"/>
          <w:numId w:val="9"/>
        </w:numPr>
        <w:tabs>
          <w:tab w:val="left" w:pos="579"/>
          <w:tab w:val="left" w:pos="580"/>
        </w:tabs>
        <w:spacing w:before="108" w:line="278" w:lineRule="auto"/>
        <w:ind w:right="3292"/>
      </w:pPr>
      <w:r w:rsidRPr="004E666F">
        <w:t xml:space="preserve">In addition to the above the following matters will be </w:t>
      </w:r>
      <w:proofErr w:type="gramStart"/>
      <w:r w:rsidRPr="004E666F">
        <w:t xml:space="preserve">taken </w:t>
      </w:r>
      <w:r w:rsidRPr="004E666F">
        <w:lastRenderedPageBreak/>
        <w:t>into account</w:t>
      </w:r>
      <w:proofErr w:type="gramEnd"/>
      <w:r w:rsidRPr="004E666F">
        <w:t>: Hazardous Facilities:</w:t>
      </w:r>
    </w:p>
    <w:p w14:paraId="7E0002DE" w14:textId="77777777" w:rsidR="00387D93" w:rsidRPr="004E666F" w:rsidRDefault="00DD0B02">
      <w:pPr>
        <w:pStyle w:val="BodyText"/>
        <w:spacing w:line="278" w:lineRule="auto"/>
        <w:ind w:left="580"/>
        <w:rPr>
          <w:sz w:val="22"/>
          <w:szCs w:val="22"/>
        </w:rPr>
      </w:pPr>
      <w:r w:rsidRPr="004E666F">
        <w:rPr>
          <w:sz w:val="22"/>
          <w:szCs w:val="22"/>
        </w:rPr>
        <w:t>Where a hazardous facility has an Effects Ratio which exceeds the Effects Ratio for Restricted Discretionary Activities,</w:t>
      </w:r>
      <w:r w:rsidRPr="004E666F">
        <w:rPr>
          <w:spacing w:val="27"/>
          <w:sz w:val="22"/>
          <w:szCs w:val="22"/>
        </w:rPr>
        <w:t xml:space="preserve"> </w:t>
      </w:r>
      <w:r w:rsidRPr="004E666F">
        <w:rPr>
          <w:sz w:val="22"/>
          <w:szCs w:val="22"/>
        </w:rPr>
        <w:t>an</w:t>
      </w:r>
      <w:r w:rsidRPr="004E666F">
        <w:rPr>
          <w:spacing w:val="27"/>
          <w:sz w:val="22"/>
          <w:szCs w:val="22"/>
        </w:rPr>
        <w:t xml:space="preserve"> </w:t>
      </w:r>
      <w:r w:rsidRPr="004E666F">
        <w:rPr>
          <w:sz w:val="22"/>
          <w:szCs w:val="22"/>
        </w:rPr>
        <w:t>assessment</w:t>
      </w:r>
      <w:r w:rsidRPr="004E666F">
        <w:rPr>
          <w:spacing w:val="27"/>
          <w:sz w:val="22"/>
          <w:szCs w:val="22"/>
        </w:rPr>
        <w:t xml:space="preserve"> </w:t>
      </w:r>
      <w:r w:rsidRPr="004E666F">
        <w:rPr>
          <w:sz w:val="22"/>
          <w:szCs w:val="22"/>
        </w:rPr>
        <w:t>of</w:t>
      </w:r>
      <w:r w:rsidRPr="004E666F">
        <w:rPr>
          <w:spacing w:val="27"/>
          <w:sz w:val="22"/>
          <w:szCs w:val="22"/>
        </w:rPr>
        <w:t xml:space="preserve"> </w:t>
      </w:r>
      <w:r w:rsidRPr="004E666F">
        <w:rPr>
          <w:sz w:val="22"/>
          <w:szCs w:val="22"/>
        </w:rPr>
        <w:t>environmental</w:t>
      </w:r>
      <w:r w:rsidRPr="004E666F">
        <w:rPr>
          <w:spacing w:val="27"/>
          <w:sz w:val="22"/>
          <w:szCs w:val="22"/>
        </w:rPr>
        <w:t xml:space="preserve"> </w:t>
      </w:r>
      <w:r w:rsidRPr="004E666F">
        <w:rPr>
          <w:sz w:val="22"/>
          <w:szCs w:val="22"/>
        </w:rPr>
        <w:t>effects</w:t>
      </w:r>
      <w:r w:rsidRPr="004E666F">
        <w:rPr>
          <w:spacing w:val="27"/>
          <w:sz w:val="22"/>
          <w:szCs w:val="22"/>
        </w:rPr>
        <w:t xml:space="preserve"> </w:t>
      </w:r>
      <w:r w:rsidRPr="004E666F">
        <w:rPr>
          <w:sz w:val="22"/>
          <w:szCs w:val="22"/>
        </w:rPr>
        <w:t>shall</w:t>
      </w:r>
      <w:r w:rsidRPr="004E666F">
        <w:rPr>
          <w:spacing w:val="27"/>
          <w:sz w:val="22"/>
          <w:szCs w:val="22"/>
        </w:rPr>
        <w:t xml:space="preserve"> </w:t>
      </w:r>
      <w:r w:rsidRPr="004E666F">
        <w:rPr>
          <w:sz w:val="22"/>
          <w:szCs w:val="22"/>
        </w:rPr>
        <w:t>be</w:t>
      </w:r>
      <w:r w:rsidRPr="004E666F">
        <w:rPr>
          <w:spacing w:val="27"/>
          <w:sz w:val="22"/>
          <w:szCs w:val="22"/>
        </w:rPr>
        <w:t xml:space="preserve"> </w:t>
      </w:r>
      <w:r w:rsidRPr="004E666F">
        <w:rPr>
          <w:sz w:val="22"/>
          <w:szCs w:val="22"/>
        </w:rPr>
        <w:t>provided</w:t>
      </w:r>
      <w:r w:rsidRPr="004E666F">
        <w:rPr>
          <w:spacing w:val="27"/>
          <w:sz w:val="22"/>
          <w:szCs w:val="22"/>
        </w:rPr>
        <w:t xml:space="preserve"> </w:t>
      </w:r>
      <w:r w:rsidRPr="004E666F">
        <w:rPr>
          <w:sz w:val="22"/>
          <w:szCs w:val="22"/>
        </w:rPr>
        <w:t>to</w:t>
      </w:r>
      <w:r w:rsidRPr="004E666F">
        <w:rPr>
          <w:spacing w:val="27"/>
          <w:sz w:val="22"/>
          <w:szCs w:val="22"/>
        </w:rPr>
        <w:t xml:space="preserve"> </w:t>
      </w:r>
      <w:r w:rsidRPr="004E666F">
        <w:rPr>
          <w:sz w:val="22"/>
          <w:szCs w:val="22"/>
        </w:rPr>
        <w:t>address</w:t>
      </w:r>
      <w:r w:rsidRPr="004E666F">
        <w:rPr>
          <w:spacing w:val="27"/>
          <w:sz w:val="22"/>
          <w:szCs w:val="22"/>
        </w:rPr>
        <w:t xml:space="preserve"> </w:t>
      </w:r>
      <w:r w:rsidRPr="004E666F">
        <w:rPr>
          <w:sz w:val="22"/>
          <w:szCs w:val="22"/>
        </w:rPr>
        <w:t>the</w:t>
      </w:r>
      <w:r w:rsidRPr="004E666F">
        <w:rPr>
          <w:spacing w:val="27"/>
          <w:sz w:val="22"/>
          <w:szCs w:val="22"/>
        </w:rPr>
        <w:t xml:space="preserve"> </w:t>
      </w:r>
      <w:r w:rsidRPr="004E666F">
        <w:rPr>
          <w:sz w:val="22"/>
          <w:szCs w:val="22"/>
        </w:rPr>
        <w:t>following</w:t>
      </w:r>
      <w:r w:rsidRPr="004E666F">
        <w:rPr>
          <w:spacing w:val="27"/>
          <w:sz w:val="22"/>
          <w:szCs w:val="22"/>
        </w:rPr>
        <w:t xml:space="preserve"> </w:t>
      </w:r>
      <w:r w:rsidRPr="004E666F">
        <w:rPr>
          <w:sz w:val="22"/>
          <w:szCs w:val="22"/>
        </w:rPr>
        <w:t>matters:</w:t>
      </w:r>
    </w:p>
    <w:p w14:paraId="7E0002DF" w14:textId="77777777" w:rsidR="00387D93" w:rsidRPr="004E666F" w:rsidRDefault="00DD0B02">
      <w:pPr>
        <w:pStyle w:val="ListParagraph"/>
        <w:numPr>
          <w:ilvl w:val="1"/>
          <w:numId w:val="9"/>
        </w:numPr>
        <w:tabs>
          <w:tab w:val="left" w:pos="1044"/>
          <w:tab w:val="left" w:pos="1045"/>
        </w:tabs>
        <w:spacing w:line="278" w:lineRule="auto"/>
        <w:ind w:right="440"/>
      </w:pPr>
      <w:r w:rsidRPr="004E666F">
        <w:t>An evaluation of alternatives shall be included to determine whether there are any reasonable alternatives to the proposal, particularly where it is likely that the activity is likely to result in significant environmental effects.</w:t>
      </w:r>
    </w:p>
    <w:p w14:paraId="7E0002E0" w14:textId="77777777" w:rsidR="00387D93" w:rsidRPr="004E666F" w:rsidRDefault="00DD0B02">
      <w:pPr>
        <w:pStyle w:val="ListParagraph"/>
        <w:numPr>
          <w:ilvl w:val="1"/>
          <w:numId w:val="9"/>
        </w:numPr>
        <w:tabs>
          <w:tab w:val="left" w:pos="1044"/>
          <w:tab w:val="left" w:pos="1045"/>
        </w:tabs>
        <w:spacing w:line="207" w:lineRule="exact"/>
      </w:pPr>
      <w:r w:rsidRPr="004E666F">
        <w:t>Site</w:t>
      </w:r>
      <w:r w:rsidRPr="004E666F">
        <w:rPr>
          <w:spacing w:val="7"/>
        </w:rPr>
        <w:t xml:space="preserve"> </w:t>
      </w:r>
      <w:r w:rsidRPr="004E666F">
        <w:t>design</w:t>
      </w:r>
      <w:r w:rsidRPr="004E666F">
        <w:rPr>
          <w:spacing w:val="7"/>
        </w:rPr>
        <w:t xml:space="preserve"> </w:t>
      </w:r>
      <w:r w:rsidRPr="004E666F">
        <w:t>and</w:t>
      </w:r>
      <w:r w:rsidRPr="004E666F">
        <w:rPr>
          <w:spacing w:val="7"/>
        </w:rPr>
        <w:t xml:space="preserve"> </w:t>
      </w:r>
      <w:r w:rsidRPr="004E666F">
        <w:t>off­site</w:t>
      </w:r>
      <w:r w:rsidRPr="004E666F">
        <w:rPr>
          <w:spacing w:val="8"/>
        </w:rPr>
        <w:t xml:space="preserve"> </w:t>
      </w:r>
      <w:r w:rsidRPr="004E666F">
        <w:t>infrastructure</w:t>
      </w:r>
      <w:r w:rsidRPr="004E666F">
        <w:rPr>
          <w:spacing w:val="7"/>
        </w:rPr>
        <w:t xml:space="preserve"> </w:t>
      </w:r>
      <w:r w:rsidRPr="004E666F">
        <w:t>(</w:t>
      </w:r>
      <w:proofErr w:type="gramStart"/>
      <w:r w:rsidRPr="004E666F">
        <w:t>i.e.</w:t>
      </w:r>
      <w:proofErr w:type="gramEnd"/>
      <w:r w:rsidRPr="004E666F">
        <w:rPr>
          <w:spacing w:val="7"/>
        </w:rPr>
        <w:t xml:space="preserve"> </w:t>
      </w:r>
      <w:r w:rsidRPr="004E666F">
        <w:t>stormwater,</w:t>
      </w:r>
      <w:r w:rsidRPr="004E666F">
        <w:rPr>
          <w:spacing w:val="8"/>
        </w:rPr>
        <w:t xml:space="preserve"> </w:t>
      </w:r>
      <w:r w:rsidRPr="004E666F">
        <w:t>sewer</w:t>
      </w:r>
      <w:r w:rsidRPr="004E666F">
        <w:rPr>
          <w:spacing w:val="7"/>
        </w:rPr>
        <w:t xml:space="preserve"> </w:t>
      </w:r>
      <w:r w:rsidRPr="004E666F">
        <w:t>type</w:t>
      </w:r>
      <w:r w:rsidRPr="004E666F">
        <w:rPr>
          <w:spacing w:val="7"/>
        </w:rPr>
        <w:t xml:space="preserve"> </w:t>
      </w:r>
      <w:r w:rsidRPr="004E666F">
        <w:t>and</w:t>
      </w:r>
      <w:r w:rsidRPr="004E666F">
        <w:rPr>
          <w:spacing w:val="8"/>
        </w:rPr>
        <w:t xml:space="preserve"> </w:t>
      </w:r>
      <w:r w:rsidRPr="004E666F">
        <w:rPr>
          <w:spacing w:val="-2"/>
        </w:rPr>
        <w:t>capacity).</w:t>
      </w:r>
    </w:p>
    <w:p w14:paraId="7E0002E1" w14:textId="77777777" w:rsidR="00387D93" w:rsidRPr="004E666F" w:rsidRDefault="00DD0B02">
      <w:pPr>
        <w:pStyle w:val="ListParagraph"/>
        <w:numPr>
          <w:ilvl w:val="1"/>
          <w:numId w:val="9"/>
        </w:numPr>
        <w:tabs>
          <w:tab w:val="left" w:pos="1044"/>
          <w:tab w:val="left" w:pos="1045"/>
        </w:tabs>
        <w:spacing w:before="33"/>
      </w:pPr>
      <w:r w:rsidRPr="004E666F">
        <w:t>A</w:t>
      </w:r>
      <w:r w:rsidRPr="004E666F">
        <w:rPr>
          <w:spacing w:val="18"/>
        </w:rPr>
        <w:t xml:space="preserve"> </w:t>
      </w:r>
      <w:r w:rsidRPr="004E666F">
        <w:t>risk</w:t>
      </w:r>
      <w:r w:rsidRPr="004E666F">
        <w:rPr>
          <w:spacing w:val="18"/>
        </w:rPr>
        <w:t xml:space="preserve"> </w:t>
      </w:r>
      <w:r w:rsidRPr="004E666F">
        <w:t>assessment</w:t>
      </w:r>
      <w:r w:rsidRPr="004E666F">
        <w:rPr>
          <w:spacing w:val="18"/>
        </w:rPr>
        <w:t xml:space="preserve"> </w:t>
      </w:r>
      <w:r w:rsidRPr="004E666F">
        <w:t>will</w:t>
      </w:r>
      <w:r w:rsidRPr="004E666F">
        <w:rPr>
          <w:spacing w:val="18"/>
        </w:rPr>
        <w:t xml:space="preserve"> </w:t>
      </w:r>
      <w:r w:rsidRPr="004E666F">
        <w:t>be</w:t>
      </w:r>
      <w:r w:rsidRPr="004E666F">
        <w:rPr>
          <w:spacing w:val="18"/>
        </w:rPr>
        <w:t xml:space="preserve"> </w:t>
      </w:r>
      <w:r w:rsidRPr="004E666F">
        <w:t>required</w:t>
      </w:r>
      <w:r w:rsidRPr="004E666F">
        <w:rPr>
          <w:spacing w:val="18"/>
        </w:rPr>
        <w:t xml:space="preserve"> </w:t>
      </w:r>
      <w:r w:rsidRPr="004E666F">
        <w:t>to</w:t>
      </w:r>
      <w:r w:rsidRPr="004E666F">
        <w:rPr>
          <w:spacing w:val="18"/>
        </w:rPr>
        <w:t xml:space="preserve"> </w:t>
      </w:r>
      <w:r w:rsidRPr="004E666F">
        <w:t>address</w:t>
      </w:r>
      <w:r w:rsidRPr="004E666F">
        <w:rPr>
          <w:spacing w:val="18"/>
        </w:rPr>
        <w:t xml:space="preserve"> </w:t>
      </w:r>
      <w:r w:rsidRPr="004E666F">
        <w:t>the</w:t>
      </w:r>
      <w:r w:rsidRPr="004E666F">
        <w:rPr>
          <w:spacing w:val="18"/>
        </w:rPr>
        <w:t xml:space="preserve"> </w:t>
      </w:r>
      <w:r w:rsidRPr="004E666F">
        <w:t>following</w:t>
      </w:r>
      <w:r w:rsidRPr="004E666F">
        <w:rPr>
          <w:spacing w:val="18"/>
        </w:rPr>
        <w:t xml:space="preserve"> </w:t>
      </w:r>
      <w:r w:rsidRPr="004E666F">
        <w:rPr>
          <w:spacing w:val="-2"/>
        </w:rPr>
        <w:t>matters:</w:t>
      </w:r>
    </w:p>
    <w:p w14:paraId="7E0002E3" w14:textId="77777777" w:rsidR="00387D93" w:rsidRPr="004E666F" w:rsidRDefault="00DD0B02">
      <w:pPr>
        <w:pStyle w:val="BodyText"/>
        <w:spacing w:before="101" w:line="278" w:lineRule="auto"/>
        <w:ind w:left="1045" w:right="384"/>
        <w:rPr>
          <w:sz w:val="22"/>
          <w:szCs w:val="22"/>
        </w:rPr>
      </w:pPr>
      <w:r w:rsidRPr="004E666F">
        <w:rPr>
          <w:sz w:val="22"/>
          <w:szCs w:val="22"/>
        </w:rPr>
        <w:t>Separation distances to people sensitive areas (residential activity areas and facilities such as schools,</w:t>
      </w:r>
      <w:r w:rsidRPr="004E666F">
        <w:rPr>
          <w:spacing w:val="40"/>
          <w:sz w:val="22"/>
          <w:szCs w:val="22"/>
        </w:rPr>
        <w:t xml:space="preserve"> </w:t>
      </w:r>
      <w:r w:rsidRPr="004E666F">
        <w:rPr>
          <w:sz w:val="22"/>
          <w:szCs w:val="22"/>
        </w:rPr>
        <w:t xml:space="preserve">rest homes, hospitals, or shopping </w:t>
      </w:r>
      <w:proofErr w:type="spellStart"/>
      <w:r w:rsidRPr="004E666F">
        <w:rPr>
          <w:sz w:val="22"/>
          <w:szCs w:val="22"/>
        </w:rPr>
        <w:t>centres</w:t>
      </w:r>
      <w:proofErr w:type="spellEnd"/>
      <w:r w:rsidRPr="004E666F">
        <w:rPr>
          <w:sz w:val="22"/>
          <w:szCs w:val="22"/>
        </w:rPr>
        <w:t>).</w:t>
      </w:r>
    </w:p>
    <w:p w14:paraId="7E0002E4" w14:textId="77777777" w:rsidR="00387D93" w:rsidRPr="004E666F" w:rsidRDefault="00DD0B02">
      <w:pPr>
        <w:pStyle w:val="BodyText"/>
        <w:spacing w:line="278" w:lineRule="auto"/>
        <w:ind w:left="1045" w:right="2651"/>
        <w:rPr>
          <w:sz w:val="22"/>
          <w:szCs w:val="22"/>
        </w:rPr>
      </w:pPr>
      <w:r w:rsidRPr="004E666F">
        <w:rPr>
          <w:sz w:val="22"/>
          <w:szCs w:val="22"/>
        </w:rPr>
        <w:t>Location in relation to the nearest aquifer and/or surface water body. Nature of soils and subsoils.</w:t>
      </w:r>
    </w:p>
    <w:p w14:paraId="7E0002E5" w14:textId="77777777" w:rsidR="00387D93" w:rsidRPr="004E666F" w:rsidRDefault="00DD0B02">
      <w:pPr>
        <w:pStyle w:val="BodyText"/>
        <w:ind w:left="1045"/>
        <w:rPr>
          <w:sz w:val="22"/>
          <w:szCs w:val="22"/>
        </w:rPr>
      </w:pPr>
      <w:r w:rsidRPr="004E666F">
        <w:rPr>
          <w:sz w:val="22"/>
          <w:szCs w:val="22"/>
        </w:rPr>
        <w:t>Location</w:t>
      </w:r>
      <w:r w:rsidRPr="004E666F">
        <w:rPr>
          <w:spacing w:val="16"/>
          <w:sz w:val="22"/>
          <w:szCs w:val="22"/>
        </w:rPr>
        <w:t xml:space="preserve"> </w:t>
      </w:r>
      <w:r w:rsidRPr="004E666F">
        <w:rPr>
          <w:sz w:val="22"/>
          <w:szCs w:val="22"/>
        </w:rPr>
        <w:t>in</w:t>
      </w:r>
      <w:r w:rsidRPr="004E666F">
        <w:rPr>
          <w:spacing w:val="17"/>
          <w:sz w:val="22"/>
          <w:szCs w:val="22"/>
        </w:rPr>
        <w:t xml:space="preserve"> </w:t>
      </w:r>
      <w:r w:rsidRPr="004E666F">
        <w:rPr>
          <w:sz w:val="22"/>
          <w:szCs w:val="22"/>
        </w:rPr>
        <w:t>relation</w:t>
      </w:r>
      <w:r w:rsidRPr="004E666F">
        <w:rPr>
          <w:spacing w:val="16"/>
          <w:sz w:val="22"/>
          <w:szCs w:val="22"/>
        </w:rPr>
        <w:t xml:space="preserve"> </w:t>
      </w:r>
      <w:r w:rsidRPr="004E666F">
        <w:rPr>
          <w:sz w:val="22"/>
          <w:szCs w:val="22"/>
        </w:rPr>
        <w:t>to</w:t>
      </w:r>
      <w:r w:rsidRPr="004E666F">
        <w:rPr>
          <w:spacing w:val="15"/>
          <w:sz w:val="22"/>
          <w:szCs w:val="22"/>
        </w:rPr>
        <w:t xml:space="preserve"> </w:t>
      </w:r>
      <w:r w:rsidRPr="004E666F">
        <w:rPr>
          <w:sz w:val="22"/>
          <w:szCs w:val="22"/>
        </w:rPr>
        <w:t>environmentally</w:t>
      </w:r>
      <w:r w:rsidRPr="004E666F">
        <w:rPr>
          <w:spacing w:val="17"/>
          <w:sz w:val="22"/>
          <w:szCs w:val="22"/>
        </w:rPr>
        <w:t xml:space="preserve"> </w:t>
      </w:r>
      <w:r w:rsidRPr="004E666F">
        <w:rPr>
          <w:sz w:val="22"/>
          <w:szCs w:val="22"/>
        </w:rPr>
        <w:t>sensitive</w:t>
      </w:r>
      <w:r w:rsidRPr="004E666F">
        <w:rPr>
          <w:spacing w:val="17"/>
          <w:sz w:val="22"/>
          <w:szCs w:val="22"/>
        </w:rPr>
        <w:t xml:space="preserve"> </w:t>
      </w:r>
      <w:r w:rsidRPr="004E666F">
        <w:rPr>
          <w:spacing w:val="-2"/>
          <w:sz w:val="22"/>
          <w:szCs w:val="22"/>
        </w:rPr>
        <w:t>areas.</w:t>
      </w:r>
    </w:p>
    <w:p w14:paraId="7E0002E6" w14:textId="77777777" w:rsidR="00387D93" w:rsidRPr="004E666F" w:rsidRDefault="00DD0B02">
      <w:pPr>
        <w:pStyle w:val="BodyText"/>
        <w:spacing w:before="33" w:line="278" w:lineRule="auto"/>
        <w:ind w:left="1045" w:right="384"/>
        <w:rPr>
          <w:sz w:val="22"/>
          <w:szCs w:val="22"/>
        </w:rPr>
      </w:pPr>
      <w:r w:rsidRPr="004E666F">
        <w:rPr>
          <w:sz w:val="22"/>
          <w:szCs w:val="22"/>
        </w:rPr>
        <w:t>The systematic identification of hazards and potential exposure pathways, and assessment of associated risks.</w:t>
      </w:r>
    </w:p>
    <w:p w14:paraId="7E0002E7" w14:textId="77777777" w:rsidR="00387D93" w:rsidRPr="004E666F" w:rsidRDefault="00DD0B02">
      <w:pPr>
        <w:pStyle w:val="BodyText"/>
        <w:spacing w:line="278" w:lineRule="auto"/>
        <w:ind w:left="1045" w:right="275"/>
        <w:rPr>
          <w:sz w:val="22"/>
          <w:szCs w:val="22"/>
        </w:rPr>
      </w:pPr>
      <w:r w:rsidRPr="004E666F">
        <w:rPr>
          <w:sz w:val="22"/>
          <w:szCs w:val="22"/>
        </w:rPr>
        <w:t>Potential</w:t>
      </w:r>
      <w:r w:rsidRPr="004E666F">
        <w:rPr>
          <w:spacing w:val="16"/>
          <w:sz w:val="22"/>
          <w:szCs w:val="22"/>
        </w:rPr>
        <w:t xml:space="preserve"> </w:t>
      </w:r>
      <w:r w:rsidRPr="004E666F">
        <w:rPr>
          <w:sz w:val="22"/>
          <w:szCs w:val="22"/>
        </w:rPr>
        <w:t>cumulative</w:t>
      </w:r>
      <w:r w:rsidRPr="004E666F">
        <w:rPr>
          <w:spacing w:val="16"/>
          <w:sz w:val="22"/>
          <w:szCs w:val="22"/>
        </w:rPr>
        <w:t xml:space="preserve"> </w:t>
      </w:r>
      <w:r w:rsidRPr="004E666F">
        <w:rPr>
          <w:sz w:val="22"/>
          <w:szCs w:val="22"/>
        </w:rPr>
        <w:t>risks</w:t>
      </w:r>
      <w:r w:rsidRPr="004E666F">
        <w:rPr>
          <w:spacing w:val="16"/>
          <w:sz w:val="22"/>
          <w:szCs w:val="22"/>
        </w:rPr>
        <w:t xml:space="preserve"> </w:t>
      </w:r>
      <w:r w:rsidRPr="004E666F">
        <w:rPr>
          <w:sz w:val="22"/>
          <w:szCs w:val="22"/>
        </w:rPr>
        <w:t>arising</w:t>
      </w:r>
      <w:r w:rsidRPr="004E666F">
        <w:rPr>
          <w:spacing w:val="16"/>
          <w:sz w:val="22"/>
          <w:szCs w:val="22"/>
        </w:rPr>
        <w:t xml:space="preserve"> </w:t>
      </w:r>
      <w:r w:rsidRPr="004E666F">
        <w:rPr>
          <w:sz w:val="22"/>
          <w:szCs w:val="22"/>
        </w:rPr>
        <w:t>in</w:t>
      </w:r>
      <w:r w:rsidRPr="004E666F">
        <w:rPr>
          <w:spacing w:val="16"/>
          <w:sz w:val="22"/>
          <w:szCs w:val="22"/>
        </w:rPr>
        <w:t xml:space="preserve"> </w:t>
      </w:r>
      <w:r w:rsidRPr="004E666F">
        <w:rPr>
          <w:sz w:val="22"/>
          <w:szCs w:val="22"/>
        </w:rPr>
        <w:t>conjunction</w:t>
      </w:r>
      <w:r w:rsidRPr="004E666F">
        <w:rPr>
          <w:spacing w:val="16"/>
          <w:sz w:val="22"/>
          <w:szCs w:val="22"/>
        </w:rPr>
        <w:t xml:space="preserve"> </w:t>
      </w:r>
      <w:r w:rsidRPr="004E666F">
        <w:rPr>
          <w:sz w:val="22"/>
          <w:szCs w:val="22"/>
        </w:rPr>
        <w:t>with</w:t>
      </w:r>
      <w:r w:rsidRPr="004E666F">
        <w:rPr>
          <w:spacing w:val="16"/>
          <w:sz w:val="22"/>
          <w:szCs w:val="22"/>
        </w:rPr>
        <w:t xml:space="preserve"> </w:t>
      </w:r>
      <w:proofErr w:type="spellStart"/>
      <w:r w:rsidRPr="004E666F">
        <w:rPr>
          <w:sz w:val="22"/>
          <w:szCs w:val="22"/>
        </w:rPr>
        <w:t>neighbouring</w:t>
      </w:r>
      <w:proofErr w:type="spellEnd"/>
      <w:r w:rsidRPr="004E666F">
        <w:rPr>
          <w:spacing w:val="16"/>
          <w:sz w:val="22"/>
          <w:szCs w:val="22"/>
        </w:rPr>
        <w:t xml:space="preserve"> </w:t>
      </w:r>
      <w:r w:rsidRPr="004E666F">
        <w:rPr>
          <w:sz w:val="22"/>
          <w:szCs w:val="22"/>
        </w:rPr>
        <w:t>activities</w:t>
      </w:r>
      <w:r w:rsidRPr="004E666F">
        <w:rPr>
          <w:spacing w:val="16"/>
          <w:sz w:val="22"/>
          <w:szCs w:val="22"/>
        </w:rPr>
        <w:t xml:space="preserve"> </w:t>
      </w:r>
      <w:r w:rsidRPr="004E666F">
        <w:rPr>
          <w:sz w:val="22"/>
          <w:szCs w:val="22"/>
        </w:rPr>
        <w:t>or</w:t>
      </w:r>
      <w:r w:rsidRPr="004E666F">
        <w:rPr>
          <w:spacing w:val="16"/>
          <w:sz w:val="22"/>
          <w:szCs w:val="22"/>
        </w:rPr>
        <w:t xml:space="preserve"> </w:t>
      </w:r>
      <w:r w:rsidRPr="004E666F">
        <w:rPr>
          <w:sz w:val="22"/>
          <w:szCs w:val="22"/>
        </w:rPr>
        <w:t>from</w:t>
      </w:r>
      <w:r w:rsidRPr="004E666F">
        <w:rPr>
          <w:spacing w:val="16"/>
          <w:sz w:val="22"/>
          <w:szCs w:val="22"/>
        </w:rPr>
        <w:t xml:space="preserve"> </w:t>
      </w:r>
      <w:r w:rsidRPr="004E666F">
        <w:rPr>
          <w:sz w:val="22"/>
          <w:szCs w:val="22"/>
        </w:rPr>
        <w:t>cumulative</w:t>
      </w:r>
      <w:r w:rsidRPr="004E666F">
        <w:rPr>
          <w:spacing w:val="16"/>
          <w:sz w:val="22"/>
          <w:szCs w:val="22"/>
        </w:rPr>
        <w:t xml:space="preserve"> </w:t>
      </w:r>
      <w:r w:rsidRPr="004E666F">
        <w:rPr>
          <w:sz w:val="22"/>
          <w:szCs w:val="22"/>
        </w:rPr>
        <w:t>effects in the receiving environment.</w:t>
      </w:r>
    </w:p>
    <w:p w14:paraId="7E0002E8" w14:textId="77777777" w:rsidR="00387D93" w:rsidRPr="004E666F" w:rsidRDefault="00DD0B02">
      <w:pPr>
        <w:pStyle w:val="BodyText"/>
        <w:ind w:left="1045"/>
        <w:rPr>
          <w:sz w:val="22"/>
          <w:szCs w:val="22"/>
        </w:rPr>
      </w:pPr>
      <w:r w:rsidRPr="004E666F">
        <w:rPr>
          <w:sz w:val="22"/>
          <w:szCs w:val="22"/>
        </w:rPr>
        <w:t>Transportation</w:t>
      </w:r>
      <w:r w:rsidRPr="004E666F">
        <w:rPr>
          <w:spacing w:val="19"/>
          <w:sz w:val="22"/>
          <w:szCs w:val="22"/>
        </w:rPr>
        <w:t xml:space="preserve"> </w:t>
      </w:r>
      <w:r w:rsidRPr="004E666F">
        <w:rPr>
          <w:sz w:val="22"/>
          <w:szCs w:val="22"/>
        </w:rPr>
        <w:t>of</w:t>
      </w:r>
      <w:r w:rsidRPr="004E666F">
        <w:rPr>
          <w:spacing w:val="20"/>
          <w:sz w:val="22"/>
          <w:szCs w:val="22"/>
        </w:rPr>
        <w:t xml:space="preserve"> </w:t>
      </w:r>
      <w:r w:rsidRPr="004E666F">
        <w:rPr>
          <w:sz w:val="22"/>
          <w:szCs w:val="22"/>
        </w:rPr>
        <w:t>hazardous</w:t>
      </w:r>
      <w:r w:rsidRPr="004E666F">
        <w:rPr>
          <w:spacing w:val="20"/>
          <w:sz w:val="22"/>
          <w:szCs w:val="22"/>
        </w:rPr>
        <w:t xml:space="preserve"> </w:t>
      </w:r>
      <w:r w:rsidRPr="004E666F">
        <w:rPr>
          <w:spacing w:val="-2"/>
          <w:sz w:val="22"/>
          <w:szCs w:val="22"/>
        </w:rPr>
        <w:t>substances.</w:t>
      </w:r>
    </w:p>
    <w:p w14:paraId="7E0002E9" w14:textId="77777777" w:rsidR="00387D93" w:rsidRPr="004E666F" w:rsidRDefault="00DD0B02">
      <w:pPr>
        <w:pStyle w:val="ListParagraph"/>
        <w:numPr>
          <w:ilvl w:val="1"/>
          <w:numId w:val="9"/>
        </w:numPr>
        <w:tabs>
          <w:tab w:val="left" w:pos="1044"/>
          <w:tab w:val="left" w:pos="1045"/>
        </w:tabs>
        <w:spacing w:before="32"/>
      </w:pPr>
      <w:r w:rsidRPr="004E666F">
        <w:t>Details</w:t>
      </w:r>
      <w:r w:rsidRPr="004E666F">
        <w:rPr>
          <w:spacing w:val="18"/>
        </w:rPr>
        <w:t xml:space="preserve"> </w:t>
      </w:r>
      <w:r w:rsidRPr="004E666F">
        <w:t>on</w:t>
      </w:r>
      <w:r w:rsidRPr="004E666F">
        <w:rPr>
          <w:spacing w:val="18"/>
        </w:rPr>
        <w:t xml:space="preserve"> </w:t>
      </w:r>
      <w:r w:rsidRPr="004E666F">
        <w:t>risk</w:t>
      </w:r>
      <w:r w:rsidRPr="004E666F">
        <w:rPr>
          <w:spacing w:val="18"/>
        </w:rPr>
        <w:t xml:space="preserve"> </w:t>
      </w:r>
      <w:r w:rsidRPr="004E666F">
        <w:t>management</w:t>
      </w:r>
      <w:r w:rsidRPr="004E666F">
        <w:rPr>
          <w:spacing w:val="18"/>
        </w:rPr>
        <w:t xml:space="preserve"> </w:t>
      </w:r>
      <w:r w:rsidRPr="004E666F">
        <w:t>shall</w:t>
      </w:r>
      <w:r w:rsidRPr="004E666F">
        <w:rPr>
          <w:spacing w:val="18"/>
        </w:rPr>
        <w:t xml:space="preserve"> </w:t>
      </w:r>
      <w:r w:rsidRPr="004E666F">
        <w:t>be</w:t>
      </w:r>
      <w:r w:rsidRPr="004E666F">
        <w:rPr>
          <w:spacing w:val="18"/>
        </w:rPr>
        <w:t xml:space="preserve"> </w:t>
      </w:r>
      <w:r w:rsidRPr="004E666F">
        <w:t>provided</w:t>
      </w:r>
      <w:r w:rsidRPr="004E666F">
        <w:rPr>
          <w:spacing w:val="19"/>
        </w:rPr>
        <w:t xml:space="preserve"> </w:t>
      </w:r>
      <w:r w:rsidRPr="004E666F">
        <w:t>to</w:t>
      </w:r>
      <w:r w:rsidRPr="004E666F">
        <w:rPr>
          <w:spacing w:val="16"/>
        </w:rPr>
        <w:t xml:space="preserve"> </w:t>
      </w:r>
      <w:r w:rsidRPr="004E666F">
        <w:t>address</w:t>
      </w:r>
      <w:r w:rsidRPr="004E666F">
        <w:rPr>
          <w:spacing w:val="19"/>
        </w:rPr>
        <w:t xml:space="preserve"> </w:t>
      </w:r>
      <w:r w:rsidRPr="004E666F">
        <w:t>the</w:t>
      </w:r>
      <w:r w:rsidRPr="004E666F">
        <w:rPr>
          <w:spacing w:val="17"/>
        </w:rPr>
        <w:t xml:space="preserve"> </w:t>
      </w:r>
      <w:r w:rsidRPr="004E666F">
        <w:t>following</w:t>
      </w:r>
      <w:r w:rsidRPr="004E666F">
        <w:rPr>
          <w:spacing w:val="17"/>
        </w:rPr>
        <w:t xml:space="preserve"> </w:t>
      </w:r>
      <w:r w:rsidRPr="004E666F">
        <w:rPr>
          <w:spacing w:val="-2"/>
        </w:rPr>
        <w:t>matters:</w:t>
      </w:r>
    </w:p>
    <w:p w14:paraId="7E0002EA" w14:textId="00BC500E" w:rsidR="00387D93" w:rsidRPr="004E666F" w:rsidRDefault="00DD0B02">
      <w:pPr>
        <w:pStyle w:val="BodyText"/>
        <w:spacing w:before="33" w:line="278" w:lineRule="auto"/>
        <w:ind w:left="1045" w:right="275"/>
        <w:rPr>
          <w:sz w:val="22"/>
          <w:szCs w:val="22"/>
        </w:rPr>
      </w:pPr>
      <w:r w:rsidRPr="004E666F">
        <w:rPr>
          <w:sz w:val="22"/>
          <w:szCs w:val="22"/>
        </w:rPr>
        <w:t>Implementation of an Environmental Management System. Guidelines on management systems are</w:t>
      </w:r>
      <w:r w:rsidRPr="004E666F">
        <w:rPr>
          <w:spacing w:val="40"/>
          <w:sz w:val="22"/>
          <w:szCs w:val="22"/>
        </w:rPr>
        <w:t xml:space="preserve"> </w:t>
      </w:r>
      <w:r w:rsidRPr="004E666F">
        <w:rPr>
          <w:sz w:val="22"/>
          <w:szCs w:val="22"/>
        </w:rPr>
        <w:t xml:space="preserve">available from the NZCIC (New Zealand Chemical Industry Council) Responsible Care </w:t>
      </w:r>
      <w:proofErr w:type="spellStart"/>
      <w:r w:rsidRPr="004E666F">
        <w:rPr>
          <w:sz w:val="22"/>
          <w:szCs w:val="22"/>
        </w:rPr>
        <w:t>Programme</w:t>
      </w:r>
      <w:proofErr w:type="spellEnd"/>
      <w:r w:rsidRPr="004E666F">
        <w:rPr>
          <w:sz w:val="22"/>
          <w:szCs w:val="22"/>
        </w:rPr>
        <w:t xml:space="preserve">; the BS (British System) 7750 system; the ISO (International Standard </w:t>
      </w:r>
      <w:proofErr w:type="spellStart"/>
      <w:r w:rsidRPr="004E666F">
        <w:rPr>
          <w:sz w:val="22"/>
          <w:szCs w:val="22"/>
        </w:rPr>
        <w:t>Organisation</w:t>
      </w:r>
      <w:proofErr w:type="spellEnd"/>
      <w:r w:rsidRPr="004E666F">
        <w:rPr>
          <w:sz w:val="22"/>
          <w:szCs w:val="22"/>
        </w:rPr>
        <w:t>) 9000 and 14000</w:t>
      </w:r>
      <w:r w:rsidRPr="004E666F">
        <w:rPr>
          <w:spacing w:val="40"/>
          <w:sz w:val="22"/>
          <w:szCs w:val="22"/>
        </w:rPr>
        <w:t xml:space="preserve"> </w:t>
      </w:r>
      <w:r w:rsidRPr="004E666F">
        <w:rPr>
          <w:sz w:val="22"/>
          <w:szCs w:val="22"/>
        </w:rPr>
        <w:t xml:space="preserve">systems; the ISRS (International Safety Rating </w:t>
      </w:r>
      <w:r w:rsidR="003F5A0C" w:rsidRPr="004E666F">
        <w:rPr>
          <w:sz w:val="22"/>
          <w:szCs w:val="22"/>
        </w:rPr>
        <w:t>System) ;</w:t>
      </w:r>
      <w:r w:rsidRPr="004E666F">
        <w:rPr>
          <w:sz w:val="22"/>
          <w:szCs w:val="22"/>
        </w:rPr>
        <w:t xml:space="preserve"> or any other </w:t>
      </w:r>
      <w:proofErr w:type="spellStart"/>
      <w:r w:rsidRPr="004E666F">
        <w:rPr>
          <w:sz w:val="22"/>
          <w:szCs w:val="22"/>
        </w:rPr>
        <w:t>recognised</w:t>
      </w:r>
      <w:proofErr w:type="spellEnd"/>
      <w:r w:rsidRPr="004E666F">
        <w:rPr>
          <w:sz w:val="22"/>
          <w:szCs w:val="22"/>
        </w:rPr>
        <w:t xml:space="preserve"> and accepted system which achieves the same objectives or intent.</w:t>
      </w:r>
    </w:p>
    <w:p w14:paraId="7E0002EB" w14:textId="77777777" w:rsidR="00387D93" w:rsidRPr="004E666F" w:rsidRDefault="00DD0B02">
      <w:pPr>
        <w:pStyle w:val="BodyText"/>
        <w:spacing w:line="206" w:lineRule="exact"/>
        <w:ind w:left="1045"/>
        <w:rPr>
          <w:sz w:val="22"/>
          <w:szCs w:val="22"/>
        </w:rPr>
      </w:pPr>
      <w:r w:rsidRPr="004E666F">
        <w:rPr>
          <w:sz w:val="22"/>
          <w:szCs w:val="22"/>
        </w:rPr>
        <w:t>Fire</w:t>
      </w:r>
      <w:r w:rsidRPr="004E666F">
        <w:rPr>
          <w:spacing w:val="6"/>
          <w:sz w:val="22"/>
          <w:szCs w:val="22"/>
        </w:rPr>
        <w:t xml:space="preserve"> </w:t>
      </w:r>
      <w:r w:rsidRPr="004E666F">
        <w:rPr>
          <w:sz w:val="22"/>
          <w:szCs w:val="22"/>
        </w:rPr>
        <w:t>safety</w:t>
      </w:r>
      <w:r w:rsidRPr="004E666F">
        <w:rPr>
          <w:spacing w:val="6"/>
          <w:sz w:val="22"/>
          <w:szCs w:val="22"/>
        </w:rPr>
        <w:t xml:space="preserve"> </w:t>
      </w:r>
      <w:r w:rsidRPr="004E666F">
        <w:rPr>
          <w:sz w:val="22"/>
          <w:szCs w:val="22"/>
        </w:rPr>
        <w:t>and</w:t>
      </w:r>
      <w:r w:rsidRPr="004E666F">
        <w:rPr>
          <w:spacing w:val="7"/>
          <w:sz w:val="22"/>
          <w:szCs w:val="22"/>
        </w:rPr>
        <w:t xml:space="preserve"> </w:t>
      </w:r>
      <w:r w:rsidRPr="004E666F">
        <w:rPr>
          <w:sz w:val="22"/>
          <w:szCs w:val="22"/>
        </w:rPr>
        <w:t>fire</w:t>
      </w:r>
      <w:r w:rsidRPr="004E666F">
        <w:rPr>
          <w:spacing w:val="6"/>
          <w:sz w:val="22"/>
          <w:szCs w:val="22"/>
        </w:rPr>
        <w:t xml:space="preserve"> </w:t>
      </w:r>
      <w:r w:rsidRPr="004E666F">
        <w:rPr>
          <w:sz w:val="22"/>
          <w:szCs w:val="22"/>
        </w:rPr>
        <w:t>water</w:t>
      </w:r>
      <w:r w:rsidRPr="004E666F">
        <w:rPr>
          <w:spacing w:val="7"/>
          <w:sz w:val="22"/>
          <w:szCs w:val="22"/>
        </w:rPr>
        <w:t xml:space="preserve"> </w:t>
      </w:r>
      <w:r w:rsidRPr="004E666F">
        <w:rPr>
          <w:spacing w:val="-2"/>
          <w:sz w:val="22"/>
          <w:szCs w:val="22"/>
        </w:rPr>
        <w:t>management.</w:t>
      </w:r>
    </w:p>
    <w:p w14:paraId="7E0002EC" w14:textId="77777777" w:rsidR="00387D93" w:rsidRPr="004E666F" w:rsidRDefault="00DD0B02">
      <w:pPr>
        <w:pStyle w:val="BodyText"/>
        <w:spacing w:before="33"/>
        <w:ind w:left="1045"/>
        <w:rPr>
          <w:sz w:val="22"/>
          <w:szCs w:val="22"/>
        </w:rPr>
      </w:pPr>
      <w:r w:rsidRPr="004E666F">
        <w:rPr>
          <w:sz w:val="22"/>
          <w:szCs w:val="22"/>
        </w:rPr>
        <w:t>Monitoring</w:t>
      </w:r>
      <w:r w:rsidRPr="004E666F">
        <w:rPr>
          <w:spacing w:val="24"/>
          <w:sz w:val="22"/>
          <w:szCs w:val="22"/>
        </w:rPr>
        <w:t xml:space="preserve"> </w:t>
      </w:r>
      <w:r w:rsidRPr="004E666F">
        <w:rPr>
          <w:sz w:val="22"/>
          <w:szCs w:val="22"/>
        </w:rPr>
        <w:t>and</w:t>
      </w:r>
      <w:r w:rsidRPr="004E666F">
        <w:rPr>
          <w:spacing w:val="25"/>
          <w:sz w:val="22"/>
          <w:szCs w:val="22"/>
        </w:rPr>
        <w:t xml:space="preserve"> </w:t>
      </w:r>
      <w:r w:rsidRPr="004E666F">
        <w:rPr>
          <w:sz w:val="22"/>
          <w:szCs w:val="22"/>
        </w:rPr>
        <w:t>maintenance</w:t>
      </w:r>
      <w:r w:rsidRPr="004E666F">
        <w:rPr>
          <w:spacing w:val="24"/>
          <w:sz w:val="22"/>
          <w:szCs w:val="22"/>
        </w:rPr>
        <w:t xml:space="preserve"> </w:t>
      </w:r>
      <w:r w:rsidRPr="004E666F">
        <w:rPr>
          <w:sz w:val="22"/>
          <w:szCs w:val="22"/>
        </w:rPr>
        <w:t>schedules</w:t>
      </w:r>
      <w:r w:rsidRPr="004E666F">
        <w:rPr>
          <w:spacing w:val="25"/>
          <w:sz w:val="22"/>
          <w:szCs w:val="22"/>
        </w:rPr>
        <w:t xml:space="preserve"> </w:t>
      </w:r>
      <w:r w:rsidRPr="004E666F">
        <w:rPr>
          <w:sz w:val="22"/>
          <w:szCs w:val="22"/>
        </w:rPr>
        <w:t>and</w:t>
      </w:r>
      <w:r w:rsidRPr="004E666F">
        <w:rPr>
          <w:spacing w:val="25"/>
          <w:sz w:val="22"/>
          <w:szCs w:val="22"/>
        </w:rPr>
        <w:t xml:space="preserve"> </w:t>
      </w:r>
      <w:r w:rsidRPr="004E666F">
        <w:rPr>
          <w:spacing w:val="-2"/>
          <w:sz w:val="22"/>
          <w:szCs w:val="22"/>
        </w:rPr>
        <w:t>plans.</w:t>
      </w:r>
    </w:p>
    <w:p w14:paraId="7E0002ED" w14:textId="77777777" w:rsidR="00387D93" w:rsidRPr="004E666F" w:rsidRDefault="00DD0B02">
      <w:pPr>
        <w:pStyle w:val="BodyText"/>
        <w:spacing w:before="33" w:line="278" w:lineRule="auto"/>
        <w:ind w:left="1045" w:right="1323"/>
        <w:rPr>
          <w:sz w:val="22"/>
          <w:szCs w:val="22"/>
        </w:rPr>
      </w:pPr>
      <w:r w:rsidRPr="004E666F">
        <w:rPr>
          <w:sz w:val="22"/>
          <w:szCs w:val="22"/>
        </w:rPr>
        <w:t>Contingency plans for spills and other accidental releases of hazardous substances.</w:t>
      </w:r>
      <w:r w:rsidRPr="004E666F">
        <w:rPr>
          <w:spacing w:val="40"/>
          <w:sz w:val="22"/>
          <w:szCs w:val="22"/>
        </w:rPr>
        <w:t xml:space="preserve"> </w:t>
      </w:r>
      <w:r w:rsidRPr="004E666F">
        <w:rPr>
          <w:sz w:val="22"/>
          <w:szCs w:val="22"/>
        </w:rPr>
        <w:t>Precautionary measures, emergency procedures and plans.</w:t>
      </w:r>
    </w:p>
    <w:p w14:paraId="7E0002EE" w14:textId="77777777" w:rsidR="00387D93" w:rsidRPr="004E666F" w:rsidRDefault="00DD0B02">
      <w:pPr>
        <w:pStyle w:val="BodyText"/>
        <w:ind w:left="1045"/>
        <w:rPr>
          <w:sz w:val="22"/>
          <w:szCs w:val="22"/>
        </w:rPr>
      </w:pPr>
      <w:r w:rsidRPr="004E666F">
        <w:rPr>
          <w:sz w:val="22"/>
          <w:szCs w:val="22"/>
        </w:rPr>
        <w:t>Site</w:t>
      </w:r>
      <w:r w:rsidRPr="004E666F">
        <w:rPr>
          <w:spacing w:val="22"/>
          <w:sz w:val="22"/>
          <w:szCs w:val="22"/>
        </w:rPr>
        <w:t xml:space="preserve"> </w:t>
      </w:r>
      <w:r w:rsidRPr="004E666F">
        <w:rPr>
          <w:sz w:val="22"/>
          <w:szCs w:val="22"/>
        </w:rPr>
        <w:t>management</w:t>
      </w:r>
      <w:r w:rsidRPr="004E666F">
        <w:rPr>
          <w:spacing w:val="23"/>
          <w:sz w:val="22"/>
          <w:szCs w:val="22"/>
        </w:rPr>
        <w:t xml:space="preserve"> </w:t>
      </w:r>
      <w:r w:rsidRPr="004E666F">
        <w:rPr>
          <w:sz w:val="22"/>
          <w:szCs w:val="22"/>
        </w:rPr>
        <w:t>systems</w:t>
      </w:r>
      <w:r w:rsidRPr="004E666F">
        <w:rPr>
          <w:spacing w:val="22"/>
          <w:sz w:val="22"/>
          <w:szCs w:val="22"/>
        </w:rPr>
        <w:t xml:space="preserve"> </w:t>
      </w:r>
      <w:r w:rsidRPr="004E666F">
        <w:rPr>
          <w:sz w:val="22"/>
          <w:szCs w:val="22"/>
        </w:rPr>
        <w:t>for</w:t>
      </w:r>
      <w:r w:rsidRPr="004E666F">
        <w:rPr>
          <w:spacing w:val="23"/>
          <w:sz w:val="22"/>
          <w:szCs w:val="22"/>
        </w:rPr>
        <w:t xml:space="preserve"> </w:t>
      </w:r>
      <w:r w:rsidRPr="004E666F">
        <w:rPr>
          <w:sz w:val="22"/>
          <w:szCs w:val="22"/>
        </w:rPr>
        <w:t>waste</w:t>
      </w:r>
      <w:r w:rsidRPr="004E666F">
        <w:rPr>
          <w:spacing w:val="22"/>
          <w:sz w:val="22"/>
          <w:szCs w:val="22"/>
        </w:rPr>
        <w:t xml:space="preserve"> </w:t>
      </w:r>
      <w:r w:rsidRPr="004E666F">
        <w:rPr>
          <w:sz w:val="22"/>
          <w:szCs w:val="22"/>
        </w:rPr>
        <w:t>disposal</w:t>
      </w:r>
      <w:r w:rsidRPr="004E666F">
        <w:rPr>
          <w:spacing w:val="23"/>
          <w:sz w:val="22"/>
          <w:szCs w:val="22"/>
        </w:rPr>
        <w:t xml:space="preserve"> </w:t>
      </w:r>
      <w:r w:rsidRPr="004E666F">
        <w:rPr>
          <w:sz w:val="22"/>
          <w:szCs w:val="22"/>
        </w:rPr>
        <w:t>and</w:t>
      </w:r>
      <w:r w:rsidRPr="004E666F">
        <w:rPr>
          <w:spacing w:val="22"/>
          <w:sz w:val="22"/>
          <w:szCs w:val="22"/>
        </w:rPr>
        <w:t xml:space="preserve"> </w:t>
      </w:r>
      <w:r w:rsidRPr="004E666F">
        <w:rPr>
          <w:sz w:val="22"/>
          <w:szCs w:val="22"/>
        </w:rPr>
        <w:t>transportation</w:t>
      </w:r>
      <w:r w:rsidRPr="004E666F">
        <w:rPr>
          <w:spacing w:val="23"/>
          <w:sz w:val="22"/>
          <w:szCs w:val="22"/>
        </w:rPr>
        <w:t xml:space="preserve"> </w:t>
      </w:r>
      <w:r w:rsidRPr="004E666F">
        <w:rPr>
          <w:sz w:val="22"/>
          <w:szCs w:val="22"/>
        </w:rPr>
        <w:t>of</w:t>
      </w:r>
      <w:r w:rsidRPr="004E666F">
        <w:rPr>
          <w:spacing w:val="22"/>
          <w:sz w:val="22"/>
          <w:szCs w:val="22"/>
        </w:rPr>
        <w:t xml:space="preserve"> </w:t>
      </w:r>
      <w:r w:rsidRPr="004E666F">
        <w:rPr>
          <w:sz w:val="22"/>
          <w:szCs w:val="22"/>
        </w:rPr>
        <w:t>hazardous</w:t>
      </w:r>
      <w:r w:rsidRPr="004E666F">
        <w:rPr>
          <w:spacing w:val="23"/>
          <w:sz w:val="22"/>
          <w:szCs w:val="22"/>
        </w:rPr>
        <w:t xml:space="preserve"> </w:t>
      </w:r>
      <w:r w:rsidRPr="004E666F">
        <w:rPr>
          <w:spacing w:val="-2"/>
          <w:sz w:val="22"/>
          <w:szCs w:val="22"/>
        </w:rPr>
        <w:t>substances.</w:t>
      </w:r>
    </w:p>
    <w:p w14:paraId="7E0002F0" w14:textId="598AFE2E" w:rsidR="00387D93" w:rsidRPr="004E666F" w:rsidRDefault="00DD0B02" w:rsidP="003F5A0C">
      <w:pPr>
        <w:pStyle w:val="ListParagraph"/>
        <w:numPr>
          <w:ilvl w:val="1"/>
          <w:numId w:val="9"/>
        </w:numPr>
        <w:tabs>
          <w:tab w:val="left" w:pos="1045"/>
        </w:tabs>
        <w:spacing w:before="33" w:line="278" w:lineRule="auto"/>
        <w:ind w:right="198"/>
        <w:jc w:val="both"/>
      </w:pPr>
      <w:r w:rsidRPr="004E666F">
        <w:t xml:space="preserve">The assessment of environmental effects shall consider any risks associated with the transportation of hazardous goods on the local road network. Vehicles shall use the safest route possible and </w:t>
      </w:r>
      <w:proofErr w:type="spellStart"/>
      <w:r w:rsidRPr="004E666F">
        <w:t>minimise</w:t>
      </w:r>
      <w:proofErr w:type="spellEnd"/>
      <w:r w:rsidRPr="004E666F">
        <w:rPr>
          <w:spacing w:val="80"/>
        </w:rPr>
        <w:t xml:space="preserve"> </w:t>
      </w:r>
      <w:r w:rsidRPr="004E666F">
        <w:t>the</w:t>
      </w:r>
      <w:r w:rsidRPr="004E666F">
        <w:rPr>
          <w:spacing w:val="26"/>
        </w:rPr>
        <w:t xml:space="preserve"> </w:t>
      </w:r>
      <w:r w:rsidRPr="004E666F">
        <w:t>use</w:t>
      </w:r>
      <w:r w:rsidRPr="004E666F">
        <w:rPr>
          <w:spacing w:val="26"/>
        </w:rPr>
        <w:t xml:space="preserve"> </w:t>
      </w:r>
      <w:r w:rsidRPr="004E666F">
        <w:t>of</w:t>
      </w:r>
      <w:r w:rsidRPr="004E666F">
        <w:rPr>
          <w:spacing w:val="26"/>
        </w:rPr>
        <w:t xml:space="preserve"> </w:t>
      </w:r>
      <w:r w:rsidRPr="004E666F">
        <w:t>local</w:t>
      </w:r>
      <w:r w:rsidRPr="004E666F">
        <w:rPr>
          <w:spacing w:val="26"/>
        </w:rPr>
        <w:t xml:space="preserve"> </w:t>
      </w:r>
      <w:r w:rsidRPr="004E666F">
        <w:t>and</w:t>
      </w:r>
      <w:r w:rsidRPr="004E666F">
        <w:rPr>
          <w:spacing w:val="26"/>
        </w:rPr>
        <w:t xml:space="preserve"> </w:t>
      </w:r>
      <w:r w:rsidRPr="004E666F">
        <w:t>residential</w:t>
      </w:r>
      <w:r w:rsidRPr="004E666F">
        <w:rPr>
          <w:spacing w:val="26"/>
        </w:rPr>
        <w:t xml:space="preserve"> </w:t>
      </w:r>
      <w:r w:rsidRPr="004E666F">
        <w:t>roads.</w:t>
      </w:r>
      <w:r w:rsidRPr="004E666F">
        <w:rPr>
          <w:spacing w:val="26"/>
        </w:rPr>
        <w:t xml:space="preserve"> </w:t>
      </w:r>
      <w:r w:rsidRPr="004E666F">
        <w:t>Conditions</w:t>
      </w:r>
      <w:r w:rsidRPr="004E666F">
        <w:rPr>
          <w:spacing w:val="26"/>
        </w:rPr>
        <w:t xml:space="preserve"> </w:t>
      </w:r>
      <w:r w:rsidRPr="004E666F">
        <w:t>may</w:t>
      </w:r>
      <w:r w:rsidRPr="004E666F">
        <w:rPr>
          <w:spacing w:val="26"/>
        </w:rPr>
        <w:t xml:space="preserve"> </w:t>
      </w:r>
      <w:r w:rsidRPr="004E666F">
        <w:t>be</w:t>
      </w:r>
      <w:r w:rsidRPr="004E666F">
        <w:rPr>
          <w:spacing w:val="26"/>
        </w:rPr>
        <w:t xml:space="preserve"> </w:t>
      </w:r>
      <w:r w:rsidRPr="004E666F">
        <w:t>imposed</w:t>
      </w:r>
      <w:r w:rsidRPr="004E666F">
        <w:rPr>
          <w:spacing w:val="26"/>
        </w:rPr>
        <w:t xml:space="preserve"> </w:t>
      </w:r>
      <w:r w:rsidRPr="004E666F">
        <w:t>which</w:t>
      </w:r>
      <w:r w:rsidRPr="004E666F">
        <w:rPr>
          <w:spacing w:val="26"/>
        </w:rPr>
        <w:t xml:space="preserve"> </w:t>
      </w:r>
      <w:r w:rsidRPr="004E666F">
        <w:t>specify</w:t>
      </w:r>
      <w:r w:rsidRPr="004E666F">
        <w:rPr>
          <w:spacing w:val="26"/>
        </w:rPr>
        <w:t xml:space="preserve"> </w:t>
      </w:r>
      <w:r w:rsidRPr="004E666F">
        <w:t>transport</w:t>
      </w:r>
      <w:r w:rsidRPr="004E666F">
        <w:rPr>
          <w:spacing w:val="26"/>
        </w:rPr>
        <w:t xml:space="preserve"> </w:t>
      </w:r>
      <w:r w:rsidRPr="004E666F">
        <w:t>routes.</w:t>
      </w:r>
    </w:p>
    <w:p w14:paraId="7E0002F1" w14:textId="77777777" w:rsidR="00387D93" w:rsidRPr="004E666F" w:rsidRDefault="00387D93">
      <w:pPr>
        <w:pStyle w:val="BodyText"/>
        <w:spacing w:before="7"/>
      </w:pPr>
    </w:p>
    <w:p w14:paraId="7E0002F2" w14:textId="77777777" w:rsidR="00387D93" w:rsidRPr="004E666F" w:rsidRDefault="00DD0B02">
      <w:pPr>
        <w:pStyle w:val="Heading1"/>
        <w:tabs>
          <w:tab w:val="left" w:pos="1929"/>
        </w:tabs>
      </w:pPr>
      <w:r w:rsidRPr="004E666F">
        <w:t>14D</w:t>
      </w:r>
      <w:r w:rsidRPr="004E666F">
        <w:rPr>
          <w:spacing w:val="-12"/>
        </w:rPr>
        <w:t xml:space="preserve"> </w:t>
      </w:r>
      <w:r w:rsidRPr="004E666F">
        <w:rPr>
          <w:spacing w:val="-10"/>
        </w:rPr>
        <w:t>3</w:t>
      </w:r>
      <w:r w:rsidRPr="004E666F">
        <w:tab/>
      </w:r>
      <w:r w:rsidRPr="004E666F">
        <w:rPr>
          <w:spacing w:val="-8"/>
        </w:rPr>
        <w:t>Anticipated</w:t>
      </w:r>
      <w:r w:rsidRPr="004E666F">
        <w:rPr>
          <w:spacing w:val="6"/>
        </w:rPr>
        <w:t xml:space="preserve"> </w:t>
      </w:r>
      <w:r w:rsidRPr="004E666F">
        <w:rPr>
          <w:spacing w:val="-8"/>
        </w:rPr>
        <w:t>Environmental</w:t>
      </w:r>
      <w:r w:rsidRPr="004E666F">
        <w:rPr>
          <w:spacing w:val="6"/>
        </w:rPr>
        <w:t xml:space="preserve"> </w:t>
      </w:r>
      <w:r w:rsidRPr="004E666F">
        <w:rPr>
          <w:spacing w:val="-8"/>
        </w:rPr>
        <w:t>Results</w:t>
      </w:r>
    </w:p>
    <w:p w14:paraId="7E0002F3" w14:textId="77777777" w:rsidR="00387D93" w:rsidRPr="004E666F" w:rsidRDefault="00387D93">
      <w:pPr>
        <w:pStyle w:val="BodyText"/>
        <w:spacing w:before="8"/>
        <w:rPr>
          <w:b/>
          <w:sz w:val="16"/>
        </w:rPr>
      </w:pPr>
    </w:p>
    <w:p w14:paraId="7E0002F4" w14:textId="77777777" w:rsidR="00387D93" w:rsidRPr="004E666F" w:rsidRDefault="00DD0B02">
      <w:pPr>
        <w:pStyle w:val="ListParagraph"/>
        <w:numPr>
          <w:ilvl w:val="0"/>
          <w:numId w:val="8"/>
        </w:numPr>
        <w:tabs>
          <w:tab w:val="left" w:pos="624"/>
          <w:tab w:val="left" w:pos="625"/>
        </w:tabs>
        <w:spacing w:before="99" w:line="268" w:lineRule="auto"/>
        <w:ind w:right="215"/>
      </w:pPr>
      <w:r w:rsidRPr="004E666F">
        <w:rPr>
          <w:position w:val="1"/>
        </w:rPr>
        <w:t xml:space="preserve">Protection of the life supporting capacity of air, water, soil and ecosystems from an unacceptable level of risk </w:t>
      </w:r>
      <w:r w:rsidRPr="004E666F">
        <w:t>from the location and operation of hazardous facilities and activities. This includes the use, storage, transportation</w:t>
      </w:r>
      <w:r w:rsidRPr="004E666F">
        <w:rPr>
          <w:spacing w:val="40"/>
        </w:rPr>
        <w:t xml:space="preserve"> </w:t>
      </w:r>
      <w:r w:rsidRPr="004E666F">
        <w:t>and</w:t>
      </w:r>
      <w:r w:rsidRPr="004E666F">
        <w:rPr>
          <w:spacing w:val="40"/>
        </w:rPr>
        <w:t xml:space="preserve"> </w:t>
      </w:r>
      <w:r w:rsidRPr="004E666F">
        <w:t>disposal</w:t>
      </w:r>
      <w:r w:rsidRPr="004E666F">
        <w:rPr>
          <w:spacing w:val="40"/>
        </w:rPr>
        <w:t xml:space="preserve"> </w:t>
      </w:r>
      <w:r w:rsidRPr="004E666F">
        <w:t>of</w:t>
      </w:r>
      <w:r w:rsidRPr="004E666F">
        <w:rPr>
          <w:spacing w:val="40"/>
        </w:rPr>
        <w:t xml:space="preserve"> </w:t>
      </w:r>
      <w:r w:rsidRPr="004E666F">
        <w:t>hazardous</w:t>
      </w:r>
      <w:r w:rsidRPr="004E666F">
        <w:rPr>
          <w:spacing w:val="40"/>
        </w:rPr>
        <w:t xml:space="preserve"> </w:t>
      </w:r>
      <w:r w:rsidRPr="004E666F">
        <w:t>substances</w:t>
      </w:r>
      <w:r w:rsidRPr="004E666F">
        <w:rPr>
          <w:spacing w:val="40"/>
        </w:rPr>
        <w:t xml:space="preserve"> </w:t>
      </w:r>
      <w:r w:rsidRPr="004E666F">
        <w:t>and</w:t>
      </w:r>
      <w:r w:rsidRPr="004E666F">
        <w:rPr>
          <w:spacing w:val="40"/>
        </w:rPr>
        <w:t xml:space="preserve"> </w:t>
      </w:r>
      <w:r w:rsidRPr="004E666F">
        <w:t>hazardous</w:t>
      </w:r>
      <w:r w:rsidRPr="004E666F">
        <w:rPr>
          <w:spacing w:val="40"/>
        </w:rPr>
        <w:t xml:space="preserve"> </w:t>
      </w:r>
      <w:r w:rsidRPr="004E666F">
        <w:t>wastes.</w:t>
      </w:r>
    </w:p>
    <w:p w14:paraId="7E0002F5" w14:textId="77777777" w:rsidR="00387D93" w:rsidRPr="004E666F" w:rsidRDefault="00DD0B02">
      <w:pPr>
        <w:pStyle w:val="ListParagraph"/>
        <w:numPr>
          <w:ilvl w:val="0"/>
          <w:numId w:val="8"/>
        </w:numPr>
        <w:tabs>
          <w:tab w:val="left" w:pos="624"/>
          <w:tab w:val="left" w:pos="625"/>
        </w:tabs>
        <w:spacing w:before="90" w:line="261" w:lineRule="auto"/>
        <w:ind w:right="427"/>
      </w:pPr>
      <w:r w:rsidRPr="004E666F">
        <w:rPr>
          <w:position w:val="1"/>
        </w:rPr>
        <w:t xml:space="preserve">Protection of human health from potential adverse effects associated with the use, storage, transportation </w:t>
      </w:r>
      <w:r w:rsidRPr="004E666F">
        <w:t>and disposal of hazardous substances and hazardous wastes.</w:t>
      </w:r>
    </w:p>
    <w:p w14:paraId="7E0002F7" w14:textId="77777777" w:rsidR="00387D93" w:rsidRPr="004E666F" w:rsidRDefault="00387D93">
      <w:pPr>
        <w:pStyle w:val="BodyText"/>
        <w:rPr>
          <w:sz w:val="20"/>
        </w:rPr>
      </w:pPr>
    </w:p>
    <w:p w14:paraId="7E0002F8" w14:textId="77777777" w:rsidR="00387D93" w:rsidRPr="004E666F" w:rsidRDefault="00DD0B02">
      <w:pPr>
        <w:pStyle w:val="Heading1"/>
        <w:tabs>
          <w:tab w:val="left" w:pos="1929"/>
        </w:tabs>
        <w:spacing w:before="240"/>
      </w:pPr>
      <w:r w:rsidRPr="004E666F">
        <w:rPr>
          <w:spacing w:val="-5"/>
        </w:rPr>
        <w:t>14D</w:t>
      </w:r>
      <w:r w:rsidRPr="004E666F">
        <w:tab/>
      </w:r>
      <w:r w:rsidRPr="004E666F">
        <w:rPr>
          <w:spacing w:val="-2"/>
        </w:rPr>
        <w:t>Appendices</w:t>
      </w:r>
    </w:p>
    <w:p w14:paraId="7E0002F9" w14:textId="77777777" w:rsidR="00387D93" w:rsidRPr="004E666F" w:rsidRDefault="00387D93">
      <w:pPr>
        <w:pStyle w:val="BodyText"/>
        <w:spacing w:before="1"/>
        <w:rPr>
          <w:b/>
          <w:sz w:val="39"/>
        </w:rPr>
      </w:pPr>
    </w:p>
    <w:p w14:paraId="7E0002FA" w14:textId="77777777" w:rsidR="00387D93" w:rsidRPr="004E666F" w:rsidRDefault="00DD0B02">
      <w:pPr>
        <w:pStyle w:val="Heading2"/>
        <w:ind w:left="2327" w:right="2515"/>
        <w:jc w:val="center"/>
      </w:pPr>
      <w:r w:rsidRPr="004E666F">
        <w:lastRenderedPageBreak/>
        <w:t>Appendix</w:t>
      </w:r>
      <w:r w:rsidRPr="004E666F">
        <w:rPr>
          <w:spacing w:val="11"/>
        </w:rPr>
        <w:t xml:space="preserve"> </w:t>
      </w:r>
      <w:r w:rsidRPr="004E666F">
        <w:t>Hazardous</w:t>
      </w:r>
      <w:r w:rsidRPr="004E666F">
        <w:rPr>
          <w:spacing w:val="11"/>
        </w:rPr>
        <w:t xml:space="preserve"> </w:t>
      </w:r>
      <w:r w:rsidRPr="004E666F">
        <w:t>Facilities</w:t>
      </w:r>
      <w:r w:rsidRPr="004E666F">
        <w:rPr>
          <w:spacing w:val="11"/>
        </w:rPr>
        <w:t xml:space="preserve"> </w:t>
      </w:r>
      <w:r w:rsidRPr="004E666F">
        <w:rPr>
          <w:spacing w:val="-10"/>
        </w:rPr>
        <w:t>1</w:t>
      </w:r>
    </w:p>
    <w:p w14:paraId="7E0002FB" w14:textId="77777777" w:rsidR="00387D93" w:rsidRPr="004E666F" w:rsidRDefault="00387D93">
      <w:pPr>
        <w:pStyle w:val="BodyText"/>
        <w:spacing w:before="4"/>
        <w:rPr>
          <w:b/>
          <w:sz w:val="22"/>
          <w:szCs w:val="22"/>
        </w:rPr>
      </w:pPr>
    </w:p>
    <w:p w14:paraId="7E0002FC" w14:textId="77777777" w:rsidR="00387D93" w:rsidRPr="004E666F" w:rsidRDefault="00DD0B02">
      <w:pPr>
        <w:pStyle w:val="Heading3"/>
        <w:numPr>
          <w:ilvl w:val="0"/>
          <w:numId w:val="7"/>
        </w:numPr>
        <w:tabs>
          <w:tab w:val="left" w:pos="533"/>
        </w:tabs>
        <w:rPr>
          <w:sz w:val="22"/>
          <w:szCs w:val="22"/>
        </w:rPr>
      </w:pPr>
      <w:r w:rsidRPr="004E666F">
        <w:rPr>
          <w:spacing w:val="-2"/>
          <w:sz w:val="22"/>
          <w:szCs w:val="22"/>
        </w:rPr>
        <w:t>Introduction</w:t>
      </w:r>
    </w:p>
    <w:p w14:paraId="7E0002FD" w14:textId="77777777" w:rsidR="00387D93" w:rsidRPr="004E666F" w:rsidRDefault="00DD0B02">
      <w:pPr>
        <w:pStyle w:val="BodyText"/>
        <w:spacing w:before="42" w:line="278" w:lineRule="auto"/>
        <w:ind w:left="100" w:right="117"/>
        <w:rPr>
          <w:sz w:val="22"/>
          <w:szCs w:val="22"/>
        </w:rPr>
      </w:pPr>
      <w:r w:rsidRPr="004E666F">
        <w:rPr>
          <w:sz w:val="22"/>
          <w:szCs w:val="22"/>
        </w:rPr>
        <w:t>The Hazardous Facility Screening Procedure (HFSP) has been designed as a screening tool to assist Council in</w:t>
      </w:r>
      <w:r w:rsidRPr="004E666F">
        <w:rPr>
          <w:spacing w:val="40"/>
          <w:sz w:val="22"/>
          <w:szCs w:val="22"/>
        </w:rPr>
        <w:t xml:space="preserve"> </w:t>
      </w:r>
      <w:r w:rsidRPr="004E666F">
        <w:rPr>
          <w:sz w:val="22"/>
          <w:szCs w:val="22"/>
        </w:rPr>
        <w:t>making</w:t>
      </w:r>
      <w:r w:rsidRPr="004E666F">
        <w:rPr>
          <w:spacing w:val="13"/>
          <w:sz w:val="22"/>
          <w:szCs w:val="22"/>
        </w:rPr>
        <w:t xml:space="preserve"> </w:t>
      </w:r>
      <w:r w:rsidRPr="004E666F">
        <w:rPr>
          <w:sz w:val="22"/>
          <w:szCs w:val="22"/>
        </w:rPr>
        <w:t>decisions</w:t>
      </w:r>
      <w:r w:rsidRPr="004E666F">
        <w:rPr>
          <w:spacing w:val="13"/>
          <w:sz w:val="22"/>
          <w:szCs w:val="22"/>
        </w:rPr>
        <w:t xml:space="preserve"> </w:t>
      </w:r>
      <w:r w:rsidRPr="004E666F">
        <w:rPr>
          <w:sz w:val="22"/>
          <w:szCs w:val="22"/>
        </w:rPr>
        <w:t>on</w:t>
      </w:r>
      <w:r w:rsidRPr="004E666F">
        <w:rPr>
          <w:spacing w:val="13"/>
          <w:sz w:val="22"/>
          <w:szCs w:val="22"/>
        </w:rPr>
        <w:t xml:space="preserve"> </w:t>
      </w:r>
      <w:r w:rsidRPr="004E666F">
        <w:rPr>
          <w:sz w:val="22"/>
          <w:szCs w:val="22"/>
        </w:rPr>
        <w:t>whether</w:t>
      </w:r>
      <w:r w:rsidRPr="004E666F">
        <w:rPr>
          <w:spacing w:val="13"/>
          <w:sz w:val="22"/>
          <w:szCs w:val="22"/>
        </w:rPr>
        <w:t xml:space="preserve"> </w:t>
      </w:r>
      <w:r w:rsidRPr="004E666F">
        <w:rPr>
          <w:sz w:val="22"/>
          <w:szCs w:val="22"/>
        </w:rPr>
        <w:t>a</w:t>
      </w:r>
      <w:r w:rsidRPr="004E666F">
        <w:rPr>
          <w:spacing w:val="13"/>
          <w:sz w:val="22"/>
          <w:szCs w:val="22"/>
        </w:rPr>
        <w:t xml:space="preserve"> </w:t>
      </w:r>
      <w:r w:rsidRPr="004E666F">
        <w:rPr>
          <w:sz w:val="22"/>
          <w:szCs w:val="22"/>
        </w:rPr>
        <w:t>proposed</w:t>
      </w:r>
      <w:r w:rsidRPr="004E666F">
        <w:rPr>
          <w:spacing w:val="13"/>
          <w:sz w:val="22"/>
          <w:szCs w:val="22"/>
        </w:rPr>
        <w:t xml:space="preserve"> </w:t>
      </w:r>
      <w:r w:rsidRPr="004E666F">
        <w:rPr>
          <w:sz w:val="22"/>
          <w:szCs w:val="22"/>
        </w:rPr>
        <w:t>hazardous</w:t>
      </w:r>
      <w:r w:rsidRPr="004E666F">
        <w:rPr>
          <w:spacing w:val="13"/>
          <w:sz w:val="22"/>
          <w:szCs w:val="22"/>
        </w:rPr>
        <w:t xml:space="preserve"> </w:t>
      </w:r>
      <w:r w:rsidRPr="004E666F">
        <w:rPr>
          <w:sz w:val="22"/>
          <w:szCs w:val="22"/>
        </w:rPr>
        <w:t>facility</w:t>
      </w:r>
      <w:r w:rsidRPr="004E666F">
        <w:rPr>
          <w:spacing w:val="13"/>
          <w:sz w:val="22"/>
          <w:szCs w:val="22"/>
        </w:rPr>
        <w:t xml:space="preserve"> </w:t>
      </w:r>
      <w:r w:rsidRPr="004E666F">
        <w:rPr>
          <w:sz w:val="22"/>
          <w:szCs w:val="22"/>
        </w:rPr>
        <w:t>is</w:t>
      </w:r>
      <w:r w:rsidRPr="004E666F">
        <w:rPr>
          <w:spacing w:val="13"/>
          <w:sz w:val="22"/>
          <w:szCs w:val="22"/>
        </w:rPr>
        <w:t xml:space="preserve"> </w:t>
      </w:r>
      <w:r w:rsidRPr="004E666F">
        <w:rPr>
          <w:sz w:val="22"/>
          <w:szCs w:val="22"/>
        </w:rPr>
        <w:t>Permitted,</w:t>
      </w:r>
      <w:r w:rsidRPr="004E666F">
        <w:rPr>
          <w:spacing w:val="13"/>
          <w:sz w:val="22"/>
          <w:szCs w:val="22"/>
        </w:rPr>
        <w:t xml:space="preserve"> </w:t>
      </w:r>
      <w:r w:rsidRPr="004E666F">
        <w:rPr>
          <w:sz w:val="22"/>
          <w:szCs w:val="22"/>
        </w:rPr>
        <w:t>or</w:t>
      </w:r>
      <w:r w:rsidRPr="004E666F">
        <w:rPr>
          <w:spacing w:val="13"/>
          <w:sz w:val="22"/>
          <w:szCs w:val="22"/>
        </w:rPr>
        <w:t xml:space="preserve"> </w:t>
      </w:r>
      <w:r w:rsidRPr="004E666F">
        <w:rPr>
          <w:sz w:val="22"/>
          <w:szCs w:val="22"/>
        </w:rPr>
        <w:t>whether</w:t>
      </w:r>
      <w:r w:rsidRPr="004E666F">
        <w:rPr>
          <w:spacing w:val="13"/>
          <w:sz w:val="22"/>
          <w:szCs w:val="22"/>
        </w:rPr>
        <w:t xml:space="preserve"> </w:t>
      </w:r>
      <w:r w:rsidRPr="004E666F">
        <w:rPr>
          <w:sz w:val="22"/>
          <w:szCs w:val="22"/>
        </w:rPr>
        <w:t>it</w:t>
      </w:r>
      <w:r w:rsidRPr="004E666F">
        <w:rPr>
          <w:spacing w:val="13"/>
          <w:sz w:val="22"/>
          <w:szCs w:val="22"/>
        </w:rPr>
        <w:t xml:space="preserve"> </w:t>
      </w:r>
      <w:r w:rsidRPr="004E666F">
        <w:rPr>
          <w:sz w:val="22"/>
          <w:szCs w:val="22"/>
        </w:rPr>
        <w:t>is</w:t>
      </w:r>
      <w:r w:rsidRPr="004E666F">
        <w:rPr>
          <w:spacing w:val="13"/>
          <w:sz w:val="22"/>
          <w:szCs w:val="22"/>
        </w:rPr>
        <w:t xml:space="preserve"> </w:t>
      </w:r>
      <w:r w:rsidRPr="004E666F">
        <w:rPr>
          <w:sz w:val="22"/>
          <w:szCs w:val="22"/>
        </w:rPr>
        <w:t>a</w:t>
      </w:r>
      <w:r w:rsidRPr="004E666F">
        <w:rPr>
          <w:spacing w:val="13"/>
          <w:sz w:val="22"/>
          <w:szCs w:val="22"/>
        </w:rPr>
        <w:t xml:space="preserve"> </w:t>
      </w:r>
      <w:r w:rsidRPr="004E666F">
        <w:rPr>
          <w:sz w:val="22"/>
          <w:szCs w:val="22"/>
        </w:rPr>
        <w:t>Restricted</w:t>
      </w:r>
      <w:r w:rsidRPr="004E666F">
        <w:rPr>
          <w:spacing w:val="13"/>
          <w:sz w:val="22"/>
          <w:szCs w:val="22"/>
        </w:rPr>
        <w:t xml:space="preserve"> </w:t>
      </w:r>
      <w:r w:rsidRPr="004E666F">
        <w:rPr>
          <w:sz w:val="22"/>
          <w:szCs w:val="22"/>
        </w:rPr>
        <w:t>Discretionary or Discretionary Activity requiring additional assessment of risks.</w:t>
      </w:r>
    </w:p>
    <w:p w14:paraId="7E0002FE" w14:textId="77777777" w:rsidR="00387D93" w:rsidRPr="004E666F" w:rsidRDefault="00387D93">
      <w:pPr>
        <w:pStyle w:val="BodyText"/>
        <w:spacing w:before="9"/>
        <w:rPr>
          <w:sz w:val="22"/>
          <w:szCs w:val="22"/>
        </w:rPr>
      </w:pPr>
    </w:p>
    <w:p w14:paraId="7E0002FF" w14:textId="77777777" w:rsidR="00387D93" w:rsidRPr="004E666F" w:rsidRDefault="00DD0B02">
      <w:pPr>
        <w:pStyle w:val="BodyText"/>
        <w:spacing w:line="278" w:lineRule="auto"/>
        <w:ind w:left="100" w:right="384"/>
        <w:rPr>
          <w:sz w:val="22"/>
          <w:szCs w:val="22"/>
        </w:rPr>
      </w:pPr>
      <w:r w:rsidRPr="004E666F">
        <w:rPr>
          <w:sz w:val="22"/>
          <w:szCs w:val="22"/>
        </w:rPr>
        <w:t>The HFSP will be applied to any proposed facility using or storing hazardous substances. Its purpose is to</w:t>
      </w:r>
      <w:r w:rsidRPr="004E666F">
        <w:rPr>
          <w:spacing w:val="40"/>
          <w:sz w:val="22"/>
          <w:szCs w:val="22"/>
        </w:rPr>
        <w:t xml:space="preserve"> </w:t>
      </w:r>
      <w:r w:rsidRPr="004E666F">
        <w:rPr>
          <w:sz w:val="22"/>
          <w:szCs w:val="22"/>
        </w:rPr>
        <w:t xml:space="preserve">determine whether the facility will be permitted subject to compliance with specified </w:t>
      </w:r>
      <w:proofErr w:type="gramStart"/>
      <w:r w:rsidRPr="004E666F">
        <w:rPr>
          <w:sz w:val="22"/>
          <w:szCs w:val="22"/>
        </w:rPr>
        <w:t>conditions, or</w:t>
      </w:r>
      <w:proofErr w:type="gramEnd"/>
      <w:r w:rsidRPr="004E666F">
        <w:rPr>
          <w:sz w:val="22"/>
          <w:szCs w:val="22"/>
        </w:rPr>
        <w:t xml:space="preserve"> will require a</w:t>
      </w:r>
      <w:r w:rsidRPr="004E666F">
        <w:rPr>
          <w:spacing w:val="40"/>
          <w:sz w:val="22"/>
          <w:szCs w:val="22"/>
        </w:rPr>
        <w:t xml:space="preserve"> </w:t>
      </w:r>
      <w:r w:rsidRPr="004E666F">
        <w:rPr>
          <w:sz w:val="22"/>
          <w:szCs w:val="22"/>
        </w:rPr>
        <w:t>resource consent.</w:t>
      </w:r>
    </w:p>
    <w:p w14:paraId="7E000300" w14:textId="77777777" w:rsidR="00387D93" w:rsidRPr="004E666F" w:rsidRDefault="00387D93">
      <w:pPr>
        <w:pStyle w:val="BodyText"/>
        <w:spacing w:before="10"/>
        <w:rPr>
          <w:sz w:val="22"/>
          <w:szCs w:val="22"/>
        </w:rPr>
      </w:pPr>
    </w:p>
    <w:p w14:paraId="7E000301" w14:textId="375AB87C" w:rsidR="00387D93" w:rsidRPr="004E666F" w:rsidRDefault="00DD0B02">
      <w:pPr>
        <w:pStyle w:val="BodyText"/>
        <w:spacing w:line="278" w:lineRule="auto"/>
        <w:ind w:left="100" w:right="275"/>
        <w:rPr>
          <w:sz w:val="22"/>
          <w:szCs w:val="22"/>
        </w:rPr>
      </w:pPr>
      <w:r w:rsidRPr="004E666F">
        <w:rPr>
          <w:sz w:val="22"/>
          <w:szCs w:val="22"/>
        </w:rPr>
        <w:t>Hazardous</w:t>
      </w:r>
      <w:r w:rsidRPr="004E666F">
        <w:rPr>
          <w:spacing w:val="23"/>
          <w:sz w:val="22"/>
          <w:szCs w:val="22"/>
        </w:rPr>
        <w:t xml:space="preserve"> </w:t>
      </w:r>
      <w:r w:rsidRPr="004E666F">
        <w:rPr>
          <w:sz w:val="22"/>
          <w:szCs w:val="22"/>
        </w:rPr>
        <w:t>facilities</w:t>
      </w:r>
      <w:r w:rsidRPr="004E666F">
        <w:rPr>
          <w:spacing w:val="22"/>
          <w:sz w:val="22"/>
          <w:szCs w:val="22"/>
        </w:rPr>
        <w:t xml:space="preserve"> </w:t>
      </w:r>
      <w:r w:rsidRPr="004E666F">
        <w:rPr>
          <w:sz w:val="22"/>
          <w:szCs w:val="22"/>
        </w:rPr>
        <w:t>range</w:t>
      </w:r>
      <w:r w:rsidRPr="004E666F">
        <w:rPr>
          <w:spacing w:val="23"/>
          <w:sz w:val="22"/>
          <w:szCs w:val="22"/>
        </w:rPr>
        <w:t xml:space="preserve"> </w:t>
      </w:r>
      <w:r w:rsidRPr="004E666F">
        <w:rPr>
          <w:sz w:val="22"/>
          <w:szCs w:val="22"/>
        </w:rPr>
        <w:t>from</w:t>
      </w:r>
      <w:r w:rsidRPr="004E666F">
        <w:rPr>
          <w:spacing w:val="22"/>
          <w:sz w:val="22"/>
          <w:szCs w:val="22"/>
        </w:rPr>
        <w:t xml:space="preserve"> </w:t>
      </w:r>
      <w:r w:rsidRPr="004E666F">
        <w:rPr>
          <w:sz w:val="22"/>
          <w:szCs w:val="22"/>
        </w:rPr>
        <w:t>home</w:t>
      </w:r>
      <w:r w:rsidRPr="004E666F">
        <w:rPr>
          <w:spacing w:val="23"/>
          <w:sz w:val="22"/>
          <w:szCs w:val="22"/>
        </w:rPr>
        <w:t xml:space="preserve"> </w:t>
      </w:r>
      <w:r w:rsidRPr="004E666F">
        <w:rPr>
          <w:sz w:val="22"/>
          <w:szCs w:val="22"/>
        </w:rPr>
        <w:t>occupations</w:t>
      </w:r>
      <w:r w:rsidRPr="004E666F">
        <w:rPr>
          <w:spacing w:val="23"/>
          <w:sz w:val="22"/>
          <w:szCs w:val="22"/>
        </w:rPr>
        <w:t xml:space="preserve"> </w:t>
      </w:r>
      <w:r w:rsidRPr="004E666F">
        <w:rPr>
          <w:sz w:val="22"/>
          <w:szCs w:val="22"/>
        </w:rPr>
        <w:t>using</w:t>
      </w:r>
      <w:r w:rsidRPr="004E666F">
        <w:rPr>
          <w:spacing w:val="23"/>
          <w:sz w:val="22"/>
          <w:szCs w:val="22"/>
        </w:rPr>
        <w:t xml:space="preserve"> </w:t>
      </w:r>
      <w:r w:rsidRPr="004E666F">
        <w:rPr>
          <w:sz w:val="22"/>
          <w:szCs w:val="22"/>
        </w:rPr>
        <w:t>hazardous</w:t>
      </w:r>
      <w:r w:rsidRPr="004E666F">
        <w:rPr>
          <w:spacing w:val="23"/>
          <w:sz w:val="22"/>
          <w:szCs w:val="22"/>
        </w:rPr>
        <w:t xml:space="preserve"> </w:t>
      </w:r>
      <w:r w:rsidRPr="004E666F">
        <w:rPr>
          <w:sz w:val="22"/>
          <w:szCs w:val="22"/>
        </w:rPr>
        <w:t>or</w:t>
      </w:r>
      <w:r w:rsidRPr="004E666F">
        <w:rPr>
          <w:spacing w:val="23"/>
          <w:sz w:val="22"/>
          <w:szCs w:val="22"/>
        </w:rPr>
        <w:t xml:space="preserve"> </w:t>
      </w:r>
      <w:r w:rsidRPr="004E666F">
        <w:rPr>
          <w:sz w:val="22"/>
          <w:szCs w:val="22"/>
        </w:rPr>
        <w:t>environmentally</w:t>
      </w:r>
      <w:r w:rsidRPr="004E666F">
        <w:rPr>
          <w:spacing w:val="23"/>
          <w:sz w:val="22"/>
          <w:szCs w:val="22"/>
        </w:rPr>
        <w:t xml:space="preserve"> </w:t>
      </w:r>
      <w:r w:rsidRPr="004E666F">
        <w:rPr>
          <w:sz w:val="22"/>
          <w:szCs w:val="22"/>
        </w:rPr>
        <w:t>damaging</w:t>
      </w:r>
      <w:r w:rsidRPr="004E666F">
        <w:rPr>
          <w:spacing w:val="23"/>
          <w:sz w:val="22"/>
          <w:szCs w:val="22"/>
        </w:rPr>
        <w:t xml:space="preserve"> </w:t>
      </w:r>
      <w:r w:rsidRPr="004E666F">
        <w:rPr>
          <w:sz w:val="22"/>
          <w:szCs w:val="22"/>
        </w:rPr>
        <w:t>substances</w:t>
      </w:r>
      <w:r w:rsidRPr="004E666F">
        <w:rPr>
          <w:spacing w:val="23"/>
          <w:sz w:val="22"/>
          <w:szCs w:val="22"/>
        </w:rPr>
        <w:t xml:space="preserve"> </w:t>
      </w:r>
      <w:r w:rsidRPr="004E666F">
        <w:rPr>
          <w:sz w:val="22"/>
          <w:szCs w:val="22"/>
        </w:rPr>
        <w:t>to large chemical factories. Common examples of hazardous substances are acids, solvents, paints, fuels, and</w:t>
      </w:r>
      <w:r w:rsidRPr="004E666F">
        <w:rPr>
          <w:spacing w:val="80"/>
          <w:sz w:val="22"/>
          <w:szCs w:val="22"/>
        </w:rPr>
        <w:t xml:space="preserve"> </w:t>
      </w:r>
      <w:r w:rsidRPr="004E666F">
        <w:rPr>
          <w:sz w:val="22"/>
          <w:szCs w:val="22"/>
        </w:rPr>
        <w:t>pesticides.</w:t>
      </w:r>
      <w:r w:rsidRPr="004E666F">
        <w:rPr>
          <w:spacing w:val="37"/>
          <w:sz w:val="22"/>
          <w:szCs w:val="22"/>
        </w:rPr>
        <w:t xml:space="preserve"> </w:t>
      </w:r>
      <w:r w:rsidRPr="004E666F">
        <w:rPr>
          <w:sz w:val="22"/>
          <w:szCs w:val="22"/>
        </w:rPr>
        <w:t>Environmentally</w:t>
      </w:r>
      <w:r w:rsidRPr="004E666F">
        <w:rPr>
          <w:spacing w:val="40"/>
          <w:sz w:val="22"/>
          <w:szCs w:val="22"/>
        </w:rPr>
        <w:t xml:space="preserve"> </w:t>
      </w:r>
      <w:r w:rsidRPr="004E666F">
        <w:rPr>
          <w:sz w:val="22"/>
          <w:szCs w:val="22"/>
        </w:rPr>
        <w:t>damaging</w:t>
      </w:r>
      <w:r w:rsidRPr="004E666F">
        <w:rPr>
          <w:spacing w:val="40"/>
          <w:sz w:val="22"/>
          <w:szCs w:val="22"/>
        </w:rPr>
        <w:t xml:space="preserve"> </w:t>
      </w:r>
      <w:r w:rsidRPr="004E666F">
        <w:rPr>
          <w:sz w:val="22"/>
          <w:szCs w:val="22"/>
        </w:rPr>
        <w:t>substances</w:t>
      </w:r>
      <w:r w:rsidRPr="004E666F">
        <w:rPr>
          <w:spacing w:val="40"/>
          <w:sz w:val="22"/>
          <w:szCs w:val="22"/>
        </w:rPr>
        <w:t xml:space="preserve"> </w:t>
      </w:r>
      <w:r w:rsidRPr="004E666F">
        <w:rPr>
          <w:sz w:val="22"/>
          <w:szCs w:val="22"/>
        </w:rPr>
        <w:t>include</w:t>
      </w:r>
      <w:r w:rsidRPr="004E666F">
        <w:rPr>
          <w:spacing w:val="40"/>
          <w:sz w:val="22"/>
          <w:szCs w:val="22"/>
        </w:rPr>
        <w:t xml:space="preserve"> </w:t>
      </w:r>
      <w:r w:rsidRPr="004E666F">
        <w:rPr>
          <w:sz w:val="22"/>
          <w:szCs w:val="22"/>
        </w:rPr>
        <w:t>seemingly</w:t>
      </w:r>
      <w:r w:rsidRPr="004E666F">
        <w:rPr>
          <w:spacing w:val="40"/>
          <w:sz w:val="22"/>
          <w:szCs w:val="22"/>
        </w:rPr>
        <w:t xml:space="preserve"> </w:t>
      </w:r>
      <w:r w:rsidRPr="004E666F">
        <w:rPr>
          <w:sz w:val="22"/>
          <w:szCs w:val="22"/>
        </w:rPr>
        <w:t>harmless</w:t>
      </w:r>
      <w:r w:rsidRPr="004E666F">
        <w:rPr>
          <w:spacing w:val="40"/>
          <w:sz w:val="22"/>
          <w:szCs w:val="22"/>
        </w:rPr>
        <w:t xml:space="preserve"> </w:t>
      </w:r>
      <w:r w:rsidRPr="004E666F">
        <w:rPr>
          <w:sz w:val="22"/>
          <w:szCs w:val="22"/>
        </w:rPr>
        <w:t>substances</w:t>
      </w:r>
      <w:r w:rsidRPr="004E666F">
        <w:rPr>
          <w:spacing w:val="40"/>
          <w:sz w:val="22"/>
          <w:szCs w:val="22"/>
        </w:rPr>
        <w:t xml:space="preserve"> </w:t>
      </w:r>
      <w:r w:rsidRPr="004E666F">
        <w:rPr>
          <w:sz w:val="22"/>
          <w:szCs w:val="22"/>
        </w:rPr>
        <w:t>such</w:t>
      </w:r>
      <w:r w:rsidRPr="004E666F">
        <w:rPr>
          <w:spacing w:val="40"/>
          <w:sz w:val="22"/>
          <w:szCs w:val="22"/>
        </w:rPr>
        <w:t xml:space="preserve"> </w:t>
      </w:r>
      <w:r w:rsidRPr="004E666F">
        <w:rPr>
          <w:sz w:val="22"/>
          <w:szCs w:val="22"/>
        </w:rPr>
        <w:t>as</w:t>
      </w:r>
      <w:r w:rsidRPr="004E666F">
        <w:rPr>
          <w:spacing w:val="40"/>
          <w:sz w:val="22"/>
          <w:szCs w:val="22"/>
        </w:rPr>
        <w:t xml:space="preserve"> </w:t>
      </w:r>
      <w:r w:rsidRPr="004E666F">
        <w:rPr>
          <w:sz w:val="22"/>
          <w:szCs w:val="22"/>
        </w:rPr>
        <w:t>foodstuffs, which kill aquatic life when released into water ways in large quantities, for example, due to depletion of oxygen.</w:t>
      </w:r>
    </w:p>
    <w:p w14:paraId="2E644145" w14:textId="5728ADD6" w:rsidR="00922951" w:rsidRPr="004E666F" w:rsidRDefault="00922951">
      <w:pPr>
        <w:pStyle w:val="BodyText"/>
        <w:spacing w:line="278" w:lineRule="auto"/>
        <w:ind w:left="100" w:right="275"/>
        <w:rPr>
          <w:sz w:val="22"/>
          <w:szCs w:val="22"/>
        </w:rPr>
      </w:pPr>
    </w:p>
    <w:p w14:paraId="7E000303" w14:textId="77777777" w:rsidR="00387D93" w:rsidRPr="004E666F" w:rsidRDefault="00DD0B02">
      <w:pPr>
        <w:pStyle w:val="Heading3"/>
        <w:numPr>
          <w:ilvl w:val="0"/>
          <w:numId w:val="7"/>
        </w:numPr>
        <w:tabs>
          <w:tab w:val="left" w:pos="535"/>
        </w:tabs>
        <w:ind w:left="534" w:hanging="435"/>
        <w:rPr>
          <w:sz w:val="22"/>
          <w:szCs w:val="22"/>
        </w:rPr>
      </w:pPr>
      <w:r w:rsidRPr="004E666F">
        <w:rPr>
          <w:sz w:val="22"/>
          <w:szCs w:val="22"/>
        </w:rPr>
        <w:t>Overview</w:t>
      </w:r>
      <w:r w:rsidRPr="004E666F">
        <w:rPr>
          <w:spacing w:val="32"/>
          <w:sz w:val="22"/>
          <w:szCs w:val="22"/>
        </w:rPr>
        <w:t xml:space="preserve"> </w:t>
      </w:r>
      <w:r w:rsidRPr="004E666F">
        <w:rPr>
          <w:sz w:val="22"/>
          <w:szCs w:val="22"/>
        </w:rPr>
        <w:t>and</w:t>
      </w:r>
      <w:r w:rsidRPr="004E666F">
        <w:rPr>
          <w:spacing w:val="33"/>
          <w:sz w:val="22"/>
          <w:szCs w:val="22"/>
        </w:rPr>
        <w:t xml:space="preserve"> </w:t>
      </w:r>
      <w:r w:rsidRPr="004E666F">
        <w:rPr>
          <w:spacing w:val="-2"/>
          <w:sz w:val="22"/>
          <w:szCs w:val="22"/>
        </w:rPr>
        <w:t>Terminology</w:t>
      </w:r>
    </w:p>
    <w:p w14:paraId="7E000304" w14:textId="77777777" w:rsidR="00387D93" w:rsidRPr="004E666F" w:rsidRDefault="00DD0B02">
      <w:pPr>
        <w:pStyle w:val="BodyText"/>
        <w:spacing w:before="42" w:line="278" w:lineRule="auto"/>
        <w:ind w:left="100" w:right="384"/>
        <w:rPr>
          <w:sz w:val="22"/>
          <w:szCs w:val="22"/>
        </w:rPr>
      </w:pPr>
      <w:r w:rsidRPr="004E666F">
        <w:rPr>
          <w:sz w:val="22"/>
          <w:szCs w:val="22"/>
        </w:rPr>
        <w:t>The HFSP is based on the assessment of hazardous substances in terms of three major Effects Groups:</w:t>
      </w:r>
      <w:r w:rsidRPr="004E666F">
        <w:rPr>
          <w:spacing w:val="40"/>
          <w:sz w:val="22"/>
          <w:szCs w:val="22"/>
        </w:rPr>
        <w:t xml:space="preserve"> </w:t>
      </w:r>
      <w:r w:rsidRPr="004E666F">
        <w:rPr>
          <w:sz w:val="22"/>
          <w:szCs w:val="22"/>
        </w:rPr>
        <w:t>Fire/Explosion,</w:t>
      </w:r>
      <w:r w:rsidRPr="004E666F">
        <w:rPr>
          <w:spacing w:val="23"/>
          <w:sz w:val="22"/>
          <w:szCs w:val="22"/>
        </w:rPr>
        <w:t xml:space="preserve"> </w:t>
      </w:r>
      <w:r w:rsidRPr="004E666F">
        <w:rPr>
          <w:sz w:val="22"/>
          <w:szCs w:val="22"/>
        </w:rPr>
        <w:t>Human</w:t>
      </w:r>
      <w:r w:rsidRPr="004E666F">
        <w:rPr>
          <w:spacing w:val="23"/>
          <w:sz w:val="22"/>
          <w:szCs w:val="22"/>
        </w:rPr>
        <w:t xml:space="preserve"> </w:t>
      </w:r>
      <w:r w:rsidRPr="004E666F">
        <w:rPr>
          <w:sz w:val="22"/>
          <w:szCs w:val="22"/>
        </w:rPr>
        <w:t>Health,</w:t>
      </w:r>
      <w:r w:rsidRPr="004E666F">
        <w:rPr>
          <w:spacing w:val="23"/>
          <w:sz w:val="22"/>
          <w:szCs w:val="22"/>
        </w:rPr>
        <w:t xml:space="preserve"> </w:t>
      </w:r>
      <w:r w:rsidRPr="004E666F">
        <w:rPr>
          <w:sz w:val="22"/>
          <w:szCs w:val="22"/>
        </w:rPr>
        <w:t>and</w:t>
      </w:r>
      <w:r w:rsidRPr="004E666F">
        <w:rPr>
          <w:spacing w:val="23"/>
          <w:sz w:val="22"/>
          <w:szCs w:val="22"/>
        </w:rPr>
        <w:t xml:space="preserve"> </w:t>
      </w:r>
      <w:r w:rsidRPr="004E666F">
        <w:rPr>
          <w:sz w:val="22"/>
          <w:szCs w:val="22"/>
        </w:rPr>
        <w:t>the</w:t>
      </w:r>
      <w:r w:rsidRPr="004E666F">
        <w:rPr>
          <w:spacing w:val="23"/>
          <w:sz w:val="22"/>
          <w:szCs w:val="22"/>
        </w:rPr>
        <w:t xml:space="preserve"> </w:t>
      </w:r>
      <w:r w:rsidRPr="004E666F">
        <w:rPr>
          <w:sz w:val="22"/>
          <w:szCs w:val="22"/>
        </w:rPr>
        <w:t>Environment.</w:t>
      </w:r>
      <w:r w:rsidRPr="004E666F">
        <w:rPr>
          <w:spacing w:val="31"/>
          <w:sz w:val="22"/>
          <w:szCs w:val="22"/>
        </w:rPr>
        <w:t xml:space="preserve"> </w:t>
      </w:r>
      <w:r w:rsidRPr="004E666F">
        <w:rPr>
          <w:sz w:val="22"/>
          <w:szCs w:val="22"/>
        </w:rPr>
        <w:t>Each</w:t>
      </w:r>
      <w:r w:rsidRPr="004E666F">
        <w:rPr>
          <w:spacing w:val="27"/>
          <w:sz w:val="22"/>
          <w:szCs w:val="22"/>
        </w:rPr>
        <w:t xml:space="preserve"> </w:t>
      </w:r>
      <w:r w:rsidRPr="004E666F">
        <w:rPr>
          <w:sz w:val="22"/>
          <w:szCs w:val="22"/>
        </w:rPr>
        <w:t>substance</w:t>
      </w:r>
      <w:r w:rsidRPr="004E666F">
        <w:rPr>
          <w:spacing w:val="27"/>
          <w:sz w:val="22"/>
          <w:szCs w:val="22"/>
        </w:rPr>
        <w:t xml:space="preserve"> </w:t>
      </w:r>
      <w:r w:rsidRPr="004E666F">
        <w:rPr>
          <w:sz w:val="22"/>
          <w:szCs w:val="22"/>
        </w:rPr>
        <w:t>is</w:t>
      </w:r>
      <w:r w:rsidRPr="004E666F">
        <w:rPr>
          <w:spacing w:val="27"/>
          <w:sz w:val="22"/>
          <w:szCs w:val="22"/>
        </w:rPr>
        <w:t xml:space="preserve"> </w:t>
      </w:r>
      <w:r w:rsidRPr="004E666F">
        <w:rPr>
          <w:sz w:val="22"/>
          <w:szCs w:val="22"/>
        </w:rPr>
        <w:t>assigned</w:t>
      </w:r>
      <w:r w:rsidRPr="004E666F">
        <w:rPr>
          <w:spacing w:val="27"/>
          <w:sz w:val="22"/>
          <w:szCs w:val="22"/>
        </w:rPr>
        <w:t xml:space="preserve"> </w:t>
      </w:r>
      <w:r w:rsidRPr="004E666F">
        <w:rPr>
          <w:sz w:val="22"/>
          <w:szCs w:val="22"/>
        </w:rPr>
        <w:t>a</w:t>
      </w:r>
      <w:r w:rsidRPr="004E666F">
        <w:rPr>
          <w:spacing w:val="27"/>
          <w:sz w:val="22"/>
          <w:szCs w:val="22"/>
        </w:rPr>
        <w:t xml:space="preserve"> </w:t>
      </w:r>
      <w:r w:rsidRPr="004E666F">
        <w:rPr>
          <w:sz w:val="22"/>
          <w:szCs w:val="22"/>
        </w:rPr>
        <w:t>Base</w:t>
      </w:r>
      <w:r w:rsidRPr="004E666F">
        <w:rPr>
          <w:spacing w:val="27"/>
          <w:sz w:val="22"/>
          <w:szCs w:val="22"/>
        </w:rPr>
        <w:t xml:space="preserve"> </w:t>
      </w:r>
      <w:r w:rsidRPr="004E666F">
        <w:rPr>
          <w:sz w:val="22"/>
          <w:szCs w:val="22"/>
        </w:rPr>
        <w:t>Threshold</w:t>
      </w:r>
      <w:r w:rsidRPr="004E666F">
        <w:rPr>
          <w:spacing w:val="27"/>
          <w:sz w:val="22"/>
          <w:szCs w:val="22"/>
        </w:rPr>
        <w:t xml:space="preserve"> </w:t>
      </w:r>
      <w:r w:rsidRPr="004E666F">
        <w:rPr>
          <w:sz w:val="22"/>
          <w:szCs w:val="22"/>
        </w:rPr>
        <w:t>(B)</w:t>
      </w:r>
      <w:r w:rsidRPr="004E666F">
        <w:rPr>
          <w:spacing w:val="27"/>
          <w:sz w:val="22"/>
          <w:szCs w:val="22"/>
        </w:rPr>
        <w:t xml:space="preserve"> </w:t>
      </w:r>
      <w:r w:rsidRPr="004E666F">
        <w:rPr>
          <w:sz w:val="22"/>
          <w:szCs w:val="22"/>
        </w:rPr>
        <w:t>­ expressed as a weight or volume ­ for each of the three defined Effects Groups. The Base Threshold is dependent only on the intrinsic hazardous properties of a substance.</w:t>
      </w:r>
    </w:p>
    <w:p w14:paraId="7E000305" w14:textId="77777777" w:rsidR="00387D93" w:rsidRPr="004E666F" w:rsidRDefault="00387D93">
      <w:pPr>
        <w:pStyle w:val="BodyText"/>
        <w:spacing w:before="9"/>
        <w:rPr>
          <w:sz w:val="22"/>
          <w:szCs w:val="22"/>
        </w:rPr>
      </w:pPr>
    </w:p>
    <w:p w14:paraId="7E000306" w14:textId="77777777" w:rsidR="00387D93" w:rsidRPr="004E666F" w:rsidRDefault="00DD0B02">
      <w:pPr>
        <w:pStyle w:val="BodyText"/>
        <w:spacing w:line="278" w:lineRule="auto"/>
        <w:ind w:left="100" w:right="384"/>
        <w:rPr>
          <w:sz w:val="22"/>
          <w:szCs w:val="22"/>
        </w:rPr>
      </w:pPr>
      <w:r w:rsidRPr="004E666F">
        <w:rPr>
          <w:sz w:val="22"/>
          <w:szCs w:val="22"/>
        </w:rPr>
        <w:t>Depending on the physical state of the substance(s), the type of storage and activity, site separation distances and the environmental sensitivity of the location, Adjustment Factors (F) are applied to the Base Thresholds. Base Thresholds</w:t>
      </w:r>
      <w:r w:rsidRPr="004E666F">
        <w:rPr>
          <w:spacing w:val="19"/>
          <w:sz w:val="22"/>
          <w:szCs w:val="22"/>
        </w:rPr>
        <w:t xml:space="preserve"> </w:t>
      </w:r>
      <w:r w:rsidRPr="004E666F">
        <w:rPr>
          <w:sz w:val="22"/>
          <w:szCs w:val="22"/>
        </w:rPr>
        <w:t>and</w:t>
      </w:r>
      <w:r w:rsidRPr="004E666F">
        <w:rPr>
          <w:spacing w:val="19"/>
          <w:sz w:val="22"/>
          <w:szCs w:val="22"/>
        </w:rPr>
        <w:t xml:space="preserve"> </w:t>
      </w:r>
      <w:r w:rsidRPr="004E666F">
        <w:rPr>
          <w:sz w:val="22"/>
          <w:szCs w:val="22"/>
        </w:rPr>
        <w:t>Adjustment</w:t>
      </w:r>
      <w:r w:rsidRPr="004E666F">
        <w:rPr>
          <w:spacing w:val="19"/>
          <w:sz w:val="22"/>
          <w:szCs w:val="22"/>
        </w:rPr>
        <w:t xml:space="preserve"> </w:t>
      </w:r>
      <w:r w:rsidRPr="004E666F">
        <w:rPr>
          <w:sz w:val="22"/>
          <w:szCs w:val="22"/>
        </w:rPr>
        <w:t>Factors</w:t>
      </w:r>
      <w:r w:rsidRPr="004E666F">
        <w:rPr>
          <w:spacing w:val="19"/>
          <w:sz w:val="22"/>
          <w:szCs w:val="22"/>
        </w:rPr>
        <w:t xml:space="preserve"> </w:t>
      </w:r>
      <w:r w:rsidRPr="004E666F">
        <w:rPr>
          <w:sz w:val="22"/>
          <w:szCs w:val="22"/>
        </w:rPr>
        <w:t>are</w:t>
      </w:r>
      <w:r w:rsidRPr="004E666F">
        <w:rPr>
          <w:spacing w:val="19"/>
          <w:sz w:val="22"/>
          <w:szCs w:val="22"/>
        </w:rPr>
        <w:t xml:space="preserve"> </w:t>
      </w:r>
      <w:r w:rsidRPr="004E666F">
        <w:rPr>
          <w:sz w:val="22"/>
          <w:szCs w:val="22"/>
        </w:rPr>
        <w:t>then</w:t>
      </w:r>
      <w:r w:rsidRPr="004E666F">
        <w:rPr>
          <w:spacing w:val="19"/>
          <w:sz w:val="22"/>
          <w:szCs w:val="22"/>
        </w:rPr>
        <w:t xml:space="preserve"> </w:t>
      </w:r>
      <w:r w:rsidRPr="004E666F">
        <w:rPr>
          <w:sz w:val="22"/>
          <w:szCs w:val="22"/>
        </w:rPr>
        <w:t>multiplied</w:t>
      </w:r>
      <w:r w:rsidRPr="004E666F">
        <w:rPr>
          <w:spacing w:val="19"/>
          <w:sz w:val="22"/>
          <w:szCs w:val="22"/>
        </w:rPr>
        <w:t xml:space="preserve"> </w:t>
      </w:r>
      <w:r w:rsidRPr="004E666F">
        <w:rPr>
          <w:sz w:val="22"/>
          <w:szCs w:val="22"/>
        </w:rPr>
        <w:t>to</w:t>
      </w:r>
      <w:r w:rsidRPr="004E666F">
        <w:rPr>
          <w:spacing w:val="19"/>
          <w:sz w:val="22"/>
          <w:szCs w:val="22"/>
        </w:rPr>
        <w:t xml:space="preserve"> </w:t>
      </w:r>
      <w:r w:rsidRPr="004E666F">
        <w:rPr>
          <w:sz w:val="22"/>
          <w:szCs w:val="22"/>
        </w:rPr>
        <w:t>generate</w:t>
      </w:r>
      <w:r w:rsidRPr="004E666F">
        <w:rPr>
          <w:spacing w:val="19"/>
          <w:sz w:val="22"/>
          <w:szCs w:val="22"/>
        </w:rPr>
        <w:t xml:space="preserve"> </w:t>
      </w:r>
      <w:r w:rsidRPr="004E666F">
        <w:rPr>
          <w:sz w:val="22"/>
          <w:szCs w:val="22"/>
        </w:rPr>
        <w:t>an</w:t>
      </w:r>
      <w:r w:rsidRPr="004E666F">
        <w:rPr>
          <w:spacing w:val="19"/>
          <w:sz w:val="22"/>
          <w:szCs w:val="22"/>
        </w:rPr>
        <w:t xml:space="preserve"> </w:t>
      </w:r>
      <w:r w:rsidRPr="004E666F">
        <w:rPr>
          <w:sz w:val="22"/>
          <w:szCs w:val="22"/>
        </w:rPr>
        <w:t>Adjusted</w:t>
      </w:r>
      <w:r w:rsidRPr="004E666F">
        <w:rPr>
          <w:spacing w:val="19"/>
          <w:sz w:val="22"/>
          <w:szCs w:val="22"/>
        </w:rPr>
        <w:t xml:space="preserve"> </w:t>
      </w:r>
      <w:r w:rsidRPr="004E666F">
        <w:rPr>
          <w:sz w:val="22"/>
          <w:szCs w:val="22"/>
        </w:rPr>
        <w:t>Threshold</w:t>
      </w:r>
      <w:r w:rsidRPr="004E666F">
        <w:rPr>
          <w:spacing w:val="19"/>
          <w:sz w:val="22"/>
          <w:szCs w:val="22"/>
        </w:rPr>
        <w:t xml:space="preserve"> </w:t>
      </w:r>
      <w:r w:rsidRPr="004E666F">
        <w:rPr>
          <w:sz w:val="22"/>
          <w:szCs w:val="22"/>
        </w:rPr>
        <w:t>(T)</w:t>
      </w:r>
      <w:r w:rsidRPr="004E666F">
        <w:rPr>
          <w:spacing w:val="19"/>
          <w:sz w:val="22"/>
          <w:szCs w:val="22"/>
        </w:rPr>
        <w:t xml:space="preserve"> </w:t>
      </w:r>
      <w:r w:rsidRPr="004E666F">
        <w:rPr>
          <w:sz w:val="22"/>
          <w:szCs w:val="22"/>
        </w:rPr>
        <w:t>for</w:t>
      </w:r>
      <w:r w:rsidRPr="004E666F">
        <w:rPr>
          <w:spacing w:val="19"/>
          <w:sz w:val="22"/>
          <w:szCs w:val="22"/>
        </w:rPr>
        <w:t xml:space="preserve"> </w:t>
      </w:r>
      <w:r w:rsidRPr="004E666F">
        <w:rPr>
          <w:sz w:val="22"/>
          <w:szCs w:val="22"/>
        </w:rPr>
        <w:t>each</w:t>
      </w:r>
      <w:r w:rsidRPr="004E666F">
        <w:rPr>
          <w:spacing w:val="19"/>
          <w:sz w:val="22"/>
          <w:szCs w:val="22"/>
        </w:rPr>
        <w:t xml:space="preserve"> </w:t>
      </w:r>
      <w:r w:rsidRPr="004E666F">
        <w:rPr>
          <w:sz w:val="22"/>
          <w:szCs w:val="22"/>
        </w:rPr>
        <w:t>of</w:t>
      </w:r>
      <w:r w:rsidRPr="004E666F">
        <w:rPr>
          <w:spacing w:val="19"/>
          <w:sz w:val="22"/>
          <w:szCs w:val="22"/>
        </w:rPr>
        <w:t xml:space="preserve"> </w:t>
      </w:r>
      <w:r w:rsidRPr="004E666F">
        <w:rPr>
          <w:sz w:val="22"/>
          <w:szCs w:val="22"/>
        </w:rPr>
        <w:t>the Effects Groups.</w:t>
      </w:r>
    </w:p>
    <w:p w14:paraId="7E000307" w14:textId="77777777" w:rsidR="00387D93" w:rsidRPr="004E666F" w:rsidRDefault="00387D93">
      <w:pPr>
        <w:pStyle w:val="BodyText"/>
        <w:spacing w:before="10"/>
        <w:rPr>
          <w:sz w:val="22"/>
          <w:szCs w:val="22"/>
        </w:rPr>
      </w:pPr>
    </w:p>
    <w:p w14:paraId="7E000308" w14:textId="77777777" w:rsidR="00387D93" w:rsidRPr="004E666F" w:rsidRDefault="00DD0B02">
      <w:pPr>
        <w:pStyle w:val="BodyText"/>
        <w:spacing w:line="278" w:lineRule="auto"/>
        <w:ind w:left="100" w:right="384"/>
        <w:rPr>
          <w:sz w:val="22"/>
          <w:szCs w:val="22"/>
        </w:rPr>
      </w:pPr>
      <w:r w:rsidRPr="004E666F">
        <w:rPr>
          <w:sz w:val="22"/>
          <w:szCs w:val="22"/>
        </w:rPr>
        <w:t>The next step is the calculation of the Effects Ratio (R), which represents the proposed quantity of a substance (Q)</w:t>
      </w:r>
      <w:r w:rsidRPr="004E666F">
        <w:rPr>
          <w:spacing w:val="80"/>
          <w:sz w:val="22"/>
          <w:szCs w:val="22"/>
        </w:rPr>
        <w:t xml:space="preserve"> </w:t>
      </w:r>
      <w:r w:rsidRPr="004E666F">
        <w:rPr>
          <w:sz w:val="22"/>
          <w:szCs w:val="22"/>
        </w:rPr>
        <w:t>to be used/stored in relation to the Adjusted Threshold. The Effects Ratio forms the basis to determine the consent status of a particular facility, and to evaluate the cumulative effects presented by the multiple substances.</w:t>
      </w:r>
    </w:p>
    <w:p w14:paraId="7E000309" w14:textId="77777777" w:rsidR="00387D93" w:rsidRPr="004E666F" w:rsidRDefault="00387D93">
      <w:pPr>
        <w:pStyle w:val="BodyText"/>
        <w:spacing w:before="6"/>
        <w:rPr>
          <w:sz w:val="22"/>
          <w:szCs w:val="22"/>
        </w:rPr>
      </w:pPr>
    </w:p>
    <w:p w14:paraId="7E00030A" w14:textId="77777777" w:rsidR="00387D93" w:rsidRPr="004E666F" w:rsidRDefault="00DD0B02">
      <w:pPr>
        <w:pStyle w:val="Heading3"/>
        <w:numPr>
          <w:ilvl w:val="0"/>
          <w:numId w:val="7"/>
        </w:numPr>
        <w:tabs>
          <w:tab w:val="left" w:pos="533"/>
        </w:tabs>
        <w:rPr>
          <w:sz w:val="22"/>
          <w:szCs w:val="22"/>
        </w:rPr>
      </w:pPr>
      <w:r w:rsidRPr="004E666F">
        <w:rPr>
          <w:sz w:val="22"/>
          <w:szCs w:val="22"/>
        </w:rPr>
        <w:t>Effects</w:t>
      </w:r>
      <w:r w:rsidRPr="004E666F">
        <w:rPr>
          <w:spacing w:val="27"/>
          <w:sz w:val="22"/>
          <w:szCs w:val="22"/>
        </w:rPr>
        <w:t xml:space="preserve"> </w:t>
      </w:r>
      <w:r w:rsidRPr="004E666F">
        <w:rPr>
          <w:sz w:val="22"/>
          <w:szCs w:val="22"/>
        </w:rPr>
        <w:t>Groups</w:t>
      </w:r>
      <w:r w:rsidRPr="004E666F">
        <w:rPr>
          <w:spacing w:val="27"/>
          <w:sz w:val="22"/>
          <w:szCs w:val="22"/>
        </w:rPr>
        <w:t xml:space="preserve"> </w:t>
      </w:r>
      <w:r w:rsidRPr="004E666F">
        <w:rPr>
          <w:sz w:val="22"/>
          <w:szCs w:val="22"/>
        </w:rPr>
        <w:t>and</w:t>
      </w:r>
      <w:r w:rsidRPr="004E666F">
        <w:rPr>
          <w:spacing w:val="27"/>
          <w:sz w:val="22"/>
          <w:szCs w:val="22"/>
        </w:rPr>
        <w:t xml:space="preserve"> </w:t>
      </w:r>
      <w:r w:rsidRPr="004E666F">
        <w:rPr>
          <w:sz w:val="22"/>
          <w:szCs w:val="22"/>
        </w:rPr>
        <w:t>Hazard</w:t>
      </w:r>
      <w:r w:rsidRPr="004E666F">
        <w:rPr>
          <w:spacing w:val="27"/>
          <w:sz w:val="22"/>
          <w:szCs w:val="22"/>
        </w:rPr>
        <w:t xml:space="preserve"> </w:t>
      </w:r>
      <w:r w:rsidRPr="004E666F">
        <w:rPr>
          <w:spacing w:val="-2"/>
          <w:sz w:val="22"/>
          <w:szCs w:val="22"/>
        </w:rPr>
        <w:t>Levels</w:t>
      </w:r>
    </w:p>
    <w:p w14:paraId="7E00030B" w14:textId="77777777" w:rsidR="00387D93" w:rsidRPr="004E666F" w:rsidRDefault="00DD0B02">
      <w:pPr>
        <w:pStyle w:val="BodyText"/>
        <w:spacing w:before="42"/>
        <w:ind w:left="100"/>
        <w:rPr>
          <w:sz w:val="22"/>
          <w:szCs w:val="22"/>
        </w:rPr>
      </w:pPr>
      <w:r w:rsidRPr="004E666F">
        <w:rPr>
          <w:sz w:val="22"/>
          <w:szCs w:val="22"/>
        </w:rPr>
        <w:t>For</w:t>
      </w:r>
      <w:r w:rsidRPr="004E666F">
        <w:rPr>
          <w:spacing w:val="4"/>
          <w:sz w:val="22"/>
          <w:szCs w:val="22"/>
        </w:rPr>
        <w:t xml:space="preserve"> </w:t>
      </w:r>
      <w:r w:rsidRPr="004E666F">
        <w:rPr>
          <w:sz w:val="22"/>
          <w:szCs w:val="22"/>
        </w:rPr>
        <w:t>the</w:t>
      </w:r>
      <w:r w:rsidRPr="004E666F">
        <w:rPr>
          <w:spacing w:val="6"/>
          <w:sz w:val="22"/>
          <w:szCs w:val="22"/>
        </w:rPr>
        <w:t xml:space="preserve"> </w:t>
      </w:r>
      <w:r w:rsidRPr="004E666F">
        <w:rPr>
          <w:sz w:val="22"/>
          <w:szCs w:val="22"/>
        </w:rPr>
        <w:t>purposes</w:t>
      </w:r>
      <w:r w:rsidRPr="004E666F">
        <w:rPr>
          <w:spacing w:val="6"/>
          <w:sz w:val="22"/>
          <w:szCs w:val="22"/>
        </w:rPr>
        <w:t xml:space="preserve"> </w:t>
      </w:r>
      <w:r w:rsidRPr="004E666F">
        <w:rPr>
          <w:sz w:val="22"/>
          <w:szCs w:val="22"/>
        </w:rPr>
        <w:t>of</w:t>
      </w:r>
      <w:r w:rsidRPr="004E666F">
        <w:rPr>
          <w:spacing w:val="6"/>
          <w:sz w:val="22"/>
          <w:szCs w:val="22"/>
        </w:rPr>
        <w:t xml:space="preserve"> </w:t>
      </w:r>
      <w:r w:rsidRPr="004E666F">
        <w:rPr>
          <w:sz w:val="22"/>
          <w:szCs w:val="22"/>
        </w:rPr>
        <w:t>the</w:t>
      </w:r>
      <w:r w:rsidRPr="004E666F">
        <w:rPr>
          <w:spacing w:val="7"/>
          <w:sz w:val="22"/>
          <w:szCs w:val="22"/>
        </w:rPr>
        <w:t xml:space="preserve"> </w:t>
      </w:r>
      <w:r w:rsidRPr="004E666F">
        <w:rPr>
          <w:sz w:val="22"/>
          <w:szCs w:val="22"/>
        </w:rPr>
        <w:t>HFSP,</w:t>
      </w:r>
      <w:r w:rsidRPr="004E666F">
        <w:rPr>
          <w:spacing w:val="6"/>
          <w:sz w:val="22"/>
          <w:szCs w:val="22"/>
        </w:rPr>
        <w:t xml:space="preserve"> </w:t>
      </w:r>
      <w:r w:rsidRPr="004E666F">
        <w:rPr>
          <w:sz w:val="22"/>
          <w:szCs w:val="22"/>
        </w:rPr>
        <w:t>the</w:t>
      </w:r>
      <w:r w:rsidRPr="004E666F">
        <w:rPr>
          <w:spacing w:val="6"/>
          <w:sz w:val="22"/>
          <w:szCs w:val="22"/>
        </w:rPr>
        <w:t xml:space="preserve"> </w:t>
      </w:r>
      <w:r w:rsidRPr="004E666F">
        <w:rPr>
          <w:sz w:val="22"/>
          <w:szCs w:val="22"/>
        </w:rPr>
        <w:t>effects</w:t>
      </w:r>
      <w:r w:rsidRPr="004E666F">
        <w:rPr>
          <w:spacing w:val="6"/>
          <w:sz w:val="22"/>
          <w:szCs w:val="22"/>
        </w:rPr>
        <w:t xml:space="preserve"> </w:t>
      </w:r>
      <w:r w:rsidRPr="004E666F">
        <w:rPr>
          <w:sz w:val="22"/>
          <w:szCs w:val="22"/>
        </w:rPr>
        <w:t>of</w:t>
      </w:r>
      <w:r w:rsidRPr="004E666F">
        <w:rPr>
          <w:spacing w:val="7"/>
          <w:sz w:val="22"/>
          <w:szCs w:val="22"/>
        </w:rPr>
        <w:t xml:space="preserve"> </w:t>
      </w:r>
      <w:r w:rsidRPr="004E666F">
        <w:rPr>
          <w:sz w:val="22"/>
          <w:szCs w:val="22"/>
        </w:rPr>
        <w:t>any</w:t>
      </w:r>
      <w:r w:rsidRPr="004E666F">
        <w:rPr>
          <w:spacing w:val="6"/>
          <w:sz w:val="22"/>
          <w:szCs w:val="22"/>
        </w:rPr>
        <w:t xml:space="preserve"> </w:t>
      </w:r>
      <w:proofErr w:type="gramStart"/>
      <w:r w:rsidRPr="004E666F">
        <w:rPr>
          <w:sz w:val="22"/>
          <w:szCs w:val="22"/>
        </w:rPr>
        <w:t>particular</w:t>
      </w:r>
      <w:r w:rsidRPr="004E666F">
        <w:rPr>
          <w:spacing w:val="6"/>
          <w:sz w:val="22"/>
          <w:szCs w:val="22"/>
        </w:rPr>
        <w:t xml:space="preserve"> </w:t>
      </w:r>
      <w:r w:rsidRPr="004E666F">
        <w:rPr>
          <w:sz w:val="22"/>
          <w:szCs w:val="22"/>
        </w:rPr>
        <w:t>substances</w:t>
      </w:r>
      <w:proofErr w:type="gramEnd"/>
      <w:r w:rsidRPr="004E666F">
        <w:rPr>
          <w:spacing w:val="7"/>
          <w:sz w:val="22"/>
          <w:szCs w:val="22"/>
        </w:rPr>
        <w:t xml:space="preserve"> </w:t>
      </w:r>
      <w:r w:rsidRPr="004E666F">
        <w:rPr>
          <w:sz w:val="22"/>
          <w:szCs w:val="22"/>
        </w:rPr>
        <w:t>are</w:t>
      </w:r>
      <w:r w:rsidRPr="004E666F">
        <w:rPr>
          <w:spacing w:val="7"/>
          <w:sz w:val="22"/>
          <w:szCs w:val="22"/>
        </w:rPr>
        <w:t xml:space="preserve"> </w:t>
      </w:r>
      <w:proofErr w:type="spellStart"/>
      <w:r w:rsidRPr="004E666F">
        <w:rPr>
          <w:sz w:val="22"/>
          <w:szCs w:val="22"/>
        </w:rPr>
        <w:t>categorised</w:t>
      </w:r>
      <w:proofErr w:type="spellEnd"/>
      <w:r w:rsidRPr="004E666F">
        <w:rPr>
          <w:spacing w:val="7"/>
          <w:sz w:val="22"/>
          <w:szCs w:val="22"/>
        </w:rPr>
        <w:t xml:space="preserve"> </w:t>
      </w:r>
      <w:r w:rsidRPr="004E666F">
        <w:rPr>
          <w:sz w:val="22"/>
          <w:szCs w:val="22"/>
        </w:rPr>
        <w:t>into</w:t>
      </w:r>
      <w:r w:rsidRPr="004E666F">
        <w:rPr>
          <w:spacing w:val="6"/>
          <w:sz w:val="22"/>
          <w:szCs w:val="22"/>
        </w:rPr>
        <w:t xml:space="preserve"> </w:t>
      </w:r>
      <w:r w:rsidRPr="004E666F">
        <w:rPr>
          <w:sz w:val="22"/>
          <w:szCs w:val="22"/>
        </w:rPr>
        <w:t>three</w:t>
      </w:r>
      <w:r w:rsidRPr="004E666F">
        <w:rPr>
          <w:spacing w:val="6"/>
          <w:sz w:val="22"/>
          <w:szCs w:val="22"/>
        </w:rPr>
        <w:t xml:space="preserve"> </w:t>
      </w:r>
      <w:r w:rsidRPr="004E666F">
        <w:rPr>
          <w:sz w:val="22"/>
          <w:szCs w:val="22"/>
        </w:rPr>
        <w:t>Effects</w:t>
      </w:r>
      <w:r w:rsidRPr="004E666F">
        <w:rPr>
          <w:spacing w:val="7"/>
          <w:sz w:val="22"/>
          <w:szCs w:val="22"/>
        </w:rPr>
        <w:t xml:space="preserve"> </w:t>
      </w:r>
      <w:r w:rsidRPr="004E666F">
        <w:rPr>
          <w:spacing w:val="-2"/>
          <w:sz w:val="22"/>
          <w:szCs w:val="22"/>
        </w:rPr>
        <w:t>Groups:</w:t>
      </w:r>
    </w:p>
    <w:p w14:paraId="7E00030C" w14:textId="77777777" w:rsidR="00387D93" w:rsidRPr="004E666F" w:rsidRDefault="00387D93">
      <w:pPr>
        <w:pStyle w:val="BodyText"/>
        <w:spacing w:before="8"/>
        <w:rPr>
          <w:sz w:val="22"/>
          <w:szCs w:val="22"/>
        </w:rPr>
      </w:pPr>
    </w:p>
    <w:p w14:paraId="7E00030D" w14:textId="77777777" w:rsidR="00387D93" w:rsidRPr="004E666F" w:rsidRDefault="00DD0B02">
      <w:pPr>
        <w:pStyle w:val="ListParagraph"/>
        <w:numPr>
          <w:ilvl w:val="1"/>
          <w:numId w:val="7"/>
        </w:numPr>
        <w:tabs>
          <w:tab w:val="left" w:pos="372"/>
          <w:tab w:val="left" w:pos="2934"/>
        </w:tabs>
      </w:pPr>
      <w:r w:rsidRPr="004E666F">
        <w:t xml:space="preserve">Fire/Explosion Effects </w:t>
      </w:r>
      <w:r w:rsidRPr="004E666F">
        <w:rPr>
          <w:spacing w:val="-2"/>
        </w:rPr>
        <w:t>(FE):</w:t>
      </w:r>
      <w:r w:rsidRPr="004E666F">
        <w:tab/>
        <w:t>This</w:t>
      </w:r>
      <w:r w:rsidRPr="004E666F">
        <w:rPr>
          <w:spacing w:val="6"/>
        </w:rPr>
        <w:t xml:space="preserve"> </w:t>
      </w:r>
      <w:r w:rsidRPr="004E666F">
        <w:t>Effects</w:t>
      </w:r>
      <w:r w:rsidRPr="004E666F">
        <w:rPr>
          <w:spacing w:val="6"/>
        </w:rPr>
        <w:t xml:space="preserve"> </w:t>
      </w:r>
      <w:r w:rsidRPr="004E666F">
        <w:t>Group</w:t>
      </w:r>
      <w:r w:rsidRPr="004E666F">
        <w:rPr>
          <w:spacing w:val="6"/>
        </w:rPr>
        <w:t xml:space="preserve"> </w:t>
      </w:r>
      <w:r w:rsidRPr="004E666F">
        <w:t>is</w:t>
      </w:r>
      <w:r w:rsidRPr="004E666F">
        <w:rPr>
          <w:spacing w:val="6"/>
        </w:rPr>
        <w:t xml:space="preserve"> </w:t>
      </w:r>
      <w:r w:rsidRPr="004E666F">
        <w:t>concerned</w:t>
      </w:r>
      <w:r w:rsidRPr="004E666F">
        <w:rPr>
          <w:spacing w:val="6"/>
        </w:rPr>
        <w:t xml:space="preserve"> </w:t>
      </w:r>
      <w:r w:rsidRPr="004E666F">
        <w:t>with</w:t>
      </w:r>
      <w:r w:rsidRPr="004E666F">
        <w:rPr>
          <w:spacing w:val="6"/>
        </w:rPr>
        <w:t xml:space="preserve"> </w:t>
      </w:r>
      <w:r w:rsidRPr="004E666F">
        <w:t>damage</w:t>
      </w:r>
      <w:r w:rsidRPr="004E666F">
        <w:rPr>
          <w:spacing w:val="6"/>
        </w:rPr>
        <w:t xml:space="preserve"> </w:t>
      </w:r>
      <w:r w:rsidRPr="004E666F">
        <w:t>to</w:t>
      </w:r>
      <w:r w:rsidRPr="004E666F">
        <w:rPr>
          <w:spacing w:val="6"/>
        </w:rPr>
        <w:t xml:space="preserve"> </w:t>
      </w:r>
      <w:r w:rsidRPr="004E666F">
        <w:t>property,</w:t>
      </w:r>
      <w:r w:rsidRPr="004E666F">
        <w:rPr>
          <w:spacing w:val="6"/>
        </w:rPr>
        <w:t xml:space="preserve"> </w:t>
      </w:r>
      <w:r w:rsidRPr="004E666F">
        <w:t>the</w:t>
      </w:r>
      <w:r w:rsidRPr="004E666F">
        <w:rPr>
          <w:spacing w:val="6"/>
        </w:rPr>
        <w:t xml:space="preserve"> </w:t>
      </w:r>
      <w:r w:rsidRPr="004E666F">
        <w:t>built</w:t>
      </w:r>
      <w:r w:rsidRPr="004E666F">
        <w:rPr>
          <w:spacing w:val="7"/>
        </w:rPr>
        <w:t xml:space="preserve"> </w:t>
      </w:r>
      <w:r w:rsidRPr="004E666F">
        <w:rPr>
          <w:spacing w:val="-2"/>
        </w:rPr>
        <w:t>environment,</w:t>
      </w:r>
    </w:p>
    <w:p w14:paraId="7E00030E" w14:textId="77777777" w:rsidR="00387D93" w:rsidRPr="004E666F" w:rsidRDefault="00DD0B02">
      <w:pPr>
        <w:pStyle w:val="BodyText"/>
        <w:spacing w:before="33"/>
        <w:ind w:left="2935"/>
        <w:rPr>
          <w:sz w:val="22"/>
          <w:szCs w:val="22"/>
        </w:rPr>
      </w:pPr>
      <w:r w:rsidRPr="004E666F">
        <w:rPr>
          <w:sz w:val="22"/>
          <w:szCs w:val="22"/>
        </w:rPr>
        <w:t>and</w:t>
      </w:r>
      <w:r w:rsidRPr="004E666F">
        <w:rPr>
          <w:spacing w:val="9"/>
          <w:sz w:val="22"/>
          <w:szCs w:val="22"/>
        </w:rPr>
        <w:t xml:space="preserve"> </w:t>
      </w:r>
      <w:r w:rsidRPr="004E666F">
        <w:rPr>
          <w:spacing w:val="-2"/>
          <w:sz w:val="22"/>
          <w:szCs w:val="22"/>
        </w:rPr>
        <w:t>people.</w:t>
      </w:r>
    </w:p>
    <w:p w14:paraId="7E00030F" w14:textId="77777777" w:rsidR="00387D93" w:rsidRPr="004E666F" w:rsidRDefault="00387D93">
      <w:pPr>
        <w:pStyle w:val="BodyText"/>
        <w:spacing w:before="9"/>
        <w:rPr>
          <w:sz w:val="22"/>
          <w:szCs w:val="22"/>
        </w:rPr>
      </w:pPr>
    </w:p>
    <w:p w14:paraId="7E000310" w14:textId="77777777" w:rsidR="00387D93" w:rsidRPr="004E666F" w:rsidRDefault="00DD0B02">
      <w:pPr>
        <w:pStyle w:val="ListParagraph"/>
        <w:numPr>
          <w:ilvl w:val="1"/>
          <w:numId w:val="7"/>
        </w:numPr>
        <w:tabs>
          <w:tab w:val="left" w:pos="373"/>
          <w:tab w:val="left" w:pos="2934"/>
        </w:tabs>
        <w:ind w:left="372" w:hanging="273"/>
      </w:pPr>
      <w:r w:rsidRPr="004E666F">
        <w:t>Human</w:t>
      </w:r>
      <w:r w:rsidRPr="004E666F">
        <w:rPr>
          <w:spacing w:val="1"/>
        </w:rPr>
        <w:t xml:space="preserve"> </w:t>
      </w:r>
      <w:r w:rsidRPr="004E666F">
        <w:t>Health</w:t>
      </w:r>
      <w:r w:rsidRPr="004E666F">
        <w:rPr>
          <w:spacing w:val="1"/>
        </w:rPr>
        <w:t xml:space="preserve"> </w:t>
      </w:r>
      <w:r w:rsidRPr="004E666F">
        <w:t xml:space="preserve">Effects </w:t>
      </w:r>
      <w:r w:rsidRPr="004E666F">
        <w:rPr>
          <w:spacing w:val="-2"/>
        </w:rPr>
        <w:t>(HE):</w:t>
      </w:r>
      <w:r w:rsidRPr="004E666F">
        <w:tab/>
        <w:t>This</w:t>
      </w:r>
      <w:r w:rsidRPr="004E666F">
        <w:rPr>
          <w:spacing w:val="4"/>
        </w:rPr>
        <w:t xml:space="preserve"> </w:t>
      </w:r>
      <w:r w:rsidRPr="004E666F">
        <w:t>Effects</w:t>
      </w:r>
      <w:r w:rsidRPr="004E666F">
        <w:rPr>
          <w:spacing w:val="6"/>
        </w:rPr>
        <w:t xml:space="preserve"> </w:t>
      </w:r>
      <w:r w:rsidRPr="004E666F">
        <w:t>Group</w:t>
      </w:r>
      <w:r w:rsidRPr="004E666F">
        <w:rPr>
          <w:spacing w:val="6"/>
        </w:rPr>
        <w:t xml:space="preserve"> </w:t>
      </w:r>
      <w:r w:rsidRPr="004E666F">
        <w:t>is</w:t>
      </w:r>
      <w:r w:rsidRPr="004E666F">
        <w:rPr>
          <w:spacing w:val="7"/>
        </w:rPr>
        <w:t xml:space="preserve"> </w:t>
      </w:r>
      <w:r w:rsidRPr="004E666F">
        <w:t>concerned</w:t>
      </w:r>
      <w:r w:rsidRPr="004E666F">
        <w:rPr>
          <w:spacing w:val="7"/>
        </w:rPr>
        <w:t xml:space="preserve"> </w:t>
      </w:r>
      <w:r w:rsidRPr="004E666F">
        <w:t>with</w:t>
      </w:r>
      <w:r w:rsidRPr="004E666F">
        <w:rPr>
          <w:spacing w:val="7"/>
        </w:rPr>
        <w:t xml:space="preserve"> </w:t>
      </w:r>
      <w:r w:rsidRPr="004E666F">
        <w:t>the</w:t>
      </w:r>
      <w:r w:rsidRPr="004E666F">
        <w:rPr>
          <w:spacing w:val="7"/>
        </w:rPr>
        <w:t xml:space="preserve"> </w:t>
      </w:r>
      <w:r w:rsidRPr="004E666F">
        <w:t>wellbeing,</w:t>
      </w:r>
      <w:r w:rsidRPr="004E666F">
        <w:rPr>
          <w:spacing w:val="7"/>
        </w:rPr>
        <w:t xml:space="preserve"> </w:t>
      </w:r>
      <w:r w:rsidRPr="004E666F">
        <w:t>health,</w:t>
      </w:r>
      <w:r w:rsidRPr="004E666F">
        <w:rPr>
          <w:spacing w:val="7"/>
        </w:rPr>
        <w:t xml:space="preserve"> </w:t>
      </w:r>
      <w:r w:rsidRPr="004E666F">
        <w:t>and</w:t>
      </w:r>
      <w:r w:rsidRPr="004E666F">
        <w:rPr>
          <w:spacing w:val="7"/>
        </w:rPr>
        <w:t xml:space="preserve"> </w:t>
      </w:r>
      <w:r w:rsidRPr="004E666F">
        <w:t>safety</w:t>
      </w:r>
      <w:r w:rsidRPr="004E666F">
        <w:rPr>
          <w:spacing w:val="7"/>
        </w:rPr>
        <w:t xml:space="preserve"> </w:t>
      </w:r>
      <w:r w:rsidRPr="004E666F">
        <w:t>of</w:t>
      </w:r>
      <w:r w:rsidRPr="004E666F">
        <w:rPr>
          <w:spacing w:val="8"/>
        </w:rPr>
        <w:t xml:space="preserve"> </w:t>
      </w:r>
      <w:r w:rsidRPr="004E666F">
        <w:rPr>
          <w:spacing w:val="-2"/>
        </w:rPr>
        <w:t>people.</w:t>
      </w:r>
    </w:p>
    <w:p w14:paraId="7E000311" w14:textId="77777777" w:rsidR="00387D93" w:rsidRPr="004E666F" w:rsidRDefault="00387D93">
      <w:pPr>
        <w:pStyle w:val="BodyText"/>
        <w:spacing w:before="8"/>
        <w:rPr>
          <w:sz w:val="22"/>
          <w:szCs w:val="22"/>
        </w:rPr>
      </w:pPr>
    </w:p>
    <w:p w14:paraId="7E000312" w14:textId="77777777" w:rsidR="00387D93" w:rsidRPr="004E666F" w:rsidRDefault="00DD0B02">
      <w:pPr>
        <w:pStyle w:val="ListParagraph"/>
        <w:numPr>
          <w:ilvl w:val="1"/>
          <w:numId w:val="7"/>
        </w:numPr>
        <w:tabs>
          <w:tab w:val="left" w:pos="363"/>
          <w:tab w:val="left" w:pos="2934"/>
        </w:tabs>
        <w:ind w:left="362" w:hanging="263"/>
      </w:pPr>
      <w:r w:rsidRPr="004E666F">
        <w:t xml:space="preserve">Environmental Effects </w:t>
      </w:r>
      <w:r w:rsidRPr="004E666F">
        <w:rPr>
          <w:spacing w:val="-2"/>
        </w:rPr>
        <w:t>(EE):</w:t>
      </w:r>
      <w:r w:rsidRPr="004E666F">
        <w:tab/>
        <w:t>This</w:t>
      </w:r>
      <w:r w:rsidRPr="004E666F">
        <w:rPr>
          <w:spacing w:val="10"/>
        </w:rPr>
        <w:t xml:space="preserve"> </w:t>
      </w:r>
      <w:r w:rsidRPr="004E666F">
        <w:t>Effects</w:t>
      </w:r>
      <w:r w:rsidRPr="004E666F">
        <w:rPr>
          <w:spacing w:val="11"/>
        </w:rPr>
        <w:t xml:space="preserve"> </w:t>
      </w:r>
      <w:r w:rsidRPr="004E666F">
        <w:t>Group</w:t>
      </w:r>
      <w:r w:rsidRPr="004E666F">
        <w:rPr>
          <w:spacing w:val="11"/>
        </w:rPr>
        <w:t xml:space="preserve"> </w:t>
      </w:r>
      <w:r w:rsidRPr="004E666F">
        <w:t>is</w:t>
      </w:r>
      <w:r w:rsidRPr="004E666F">
        <w:rPr>
          <w:spacing w:val="11"/>
        </w:rPr>
        <w:t xml:space="preserve"> </w:t>
      </w:r>
      <w:r w:rsidRPr="004E666F">
        <w:t>concerned</w:t>
      </w:r>
      <w:r w:rsidRPr="004E666F">
        <w:rPr>
          <w:spacing w:val="12"/>
        </w:rPr>
        <w:t xml:space="preserve"> </w:t>
      </w:r>
      <w:r w:rsidRPr="004E666F">
        <w:t>with</w:t>
      </w:r>
      <w:r w:rsidRPr="004E666F">
        <w:rPr>
          <w:spacing w:val="11"/>
        </w:rPr>
        <w:t xml:space="preserve"> </w:t>
      </w:r>
      <w:r w:rsidRPr="004E666F">
        <w:t>damage</w:t>
      </w:r>
      <w:r w:rsidRPr="004E666F">
        <w:rPr>
          <w:spacing w:val="11"/>
        </w:rPr>
        <w:t xml:space="preserve"> </w:t>
      </w:r>
      <w:r w:rsidRPr="004E666F">
        <w:t>to</w:t>
      </w:r>
      <w:r w:rsidRPr="004E666F">
        <w:rPr>
          <w:spacing w:val="14"/>
        </w:rPr>
        <w:t xml:space="preserve"> </w:t>
      </w:r>
      <w:r w:rsidRPr="004E666F">
        <w:t>ecosystems</w:t>
      </w:r>
      <w:r w:rsidRPr="004E666F">
        <w:rPr>
          <w:spacing w:val="16"/>
        </w:rPr>
        <w:t xml:space="preserve"> </w:t>
      </w:r>
      <w:r w:rsidRPr="004E666F">
        <w:t>and</w:t>
      </w:r>
      <w:r w:rsidRPr="004E666F">
        <w:rPr>
          <w:spacing w:val="16"/>
        </w:rPr>
        <w:t xml:space="preserve"> </w:t>
      </w:r>
      <w:r w:rsidRPr="004E666F">
        <w:rPr>
          <w:spacing w:val="-2"/>
        </w:rPr>
        <w:t>natural</w:t>
      </w:r>
    </w:p>
    <w:p w14:paraId="7E000313" w14:textId="77777777" w:rsidR="00387D93" w:rsidRPr="004E666F" w:rsidRDefault="00DD0B02">
      <w:pPr>
        <w:pStyle w:val="BodyText"/>
        <w:spacing w:before="33"/>
        <w:ind w:left="2935"/>
        <w:rPr>
          <w:sz w:val="22"/>
          <w:szCs w:val="22"/>
        </w:rPr>
      </w:pPr>
      <w:r w:rsidRPr="004E666F">
        <w:rPr>
          <w:spacing w:val="-2"/>
          <w:sz w:val="22"/>
          <w:szCs w:val="22"/>
        </w:rPr>
        <w:t>resources.</w:t>
      </w:r>
    </w:p>
    <w:p w14:paraId="7E000314" w14:textId="77777777" w:rsidR="00387D93" w:rsidRPr="004E666F" w:rsidRDefault="00387D93">
      <w:pPr>
        <w:pStyle w:val="BodyText"/>
        <w:spacing w:before="9"/>
        <w:rPr>
          <w:sz w:val="22"/>
          <w:szCs w:val="22"/>
        </w:rPr>
      </w:pPr>
    </w:p>
    <w:p w14:paraId="7E000315" w14:textId="77777777" w:rsidR="00387D93" w:rsidRPr="004E666F" w:rsidRDefault="00DD0B02">
      <w:pPr>
        <w:pStyle w:val="BodyText"/>
        <w:ind w:left="100"/>
        <w:rPr>
          <w:sz w:val="22"/>
          <w:szCs w:val="22"/>
        </w:rPr>
      </w:pPr>
      <w:r w:rsidRPr="004E666F">
        <w:rPr>
          <w:sz w:val="22"/>
          <w:szCs w:val="22"/>
        </w:rPr>
        <w:t>Each Effects</w:t>
      </w:r>
      <w:r w:rsidRPr="004E666F">
        <w:rPr>
          <w:spacing w:val="3"/>
          <w:sz w:val="22"/>
          <w:szCs w:val="22"/>
        </w:rPr>
        <w:t xml:space="preserve"> </w:t>
      </w:r>
      <w:r w:rsidRPr="004E666F">
        <w:rPr>
          <w:sz w:val="22"/>
          <w:szCs w:val="22"/>
        </w:rPr>
        <w:t>Group</w:t>
      </w:r>
      <w:r w:rsidRPr="004E666F">
        <w:rPr>
          <w:spacing w:val="3"/>
          <w:sz w:val="22"/>
          <w:szCs w:val="22"/>
        </w:rPr>
        <w:t xml:space="preserve"> </w:t>
      </w:r>
      <w:r w:rsidRPr="004E666F">
        <w:rPr>
          <w:sz w:val="22"/>
          <w:szCs w:val="22"/>
        </w:rPr>
        <w:t>is</w:t>
      </w:r>
      <w:r w:rsidRPr="004E666F">
        <w:rPr>
          <w:spacing w:val="3"/>
          <w:sz w:val="22"/>
          <w:szCs w:val="22"/>
        </w:rPr>
        <w:t xml:space="preserve"> </w:t>
      </w:r>
      <w:r w:rsidRPr="004E666F">
        <w:rPr>
          <w:sz w:val="22"/>
          <w:szCs w:val="22"/>
        </w:rPr>
        <w:t>divided</w:t>
      </w:r>
      <w:r w:rsidRPr="004E666F">
        <w:rPr>
          <w:spacing w:val="3"/>
          <w:sz w:val="22"/>
          <w:szCs w:val="22"/>
        </w:rPr>
        <w:t xml:space="preserve"> </w:t>
      </w:r>
      <w:r w:rsidRPr="004E666F">
        <w:rPr>
          <w:sz w:val="22"/>
          <w:szCs w:val="22"/>
        </w:rPr>
        <w:t>into</w:t>
      </w:r>
      <w:r w:rsidRPr="004E666F">
        <w:rPr>
          <w:spacing w:val="3"/>
          <w:sz w:val="22"/>
          <w:szCs w:val="22"/>
        </w:rPr>
        <w:t xml:space="preserve"> </w:t>
      </w:r>
      <w:r w:rsidRPr="004E666F">
        <w:rPr>
          <w:sz w:val="22"/>
          <w:szCs w:val="22"/>
        </w:rPr>
        <w:t>four</w:t>
      </w:r>
      <w:r w:rsidRPr="004E666F">
        <w:rPr>
          <w:spacing w:val="3"/>
          <w:sz w:val="22"/>
          <w:szCs w:val="22"/>
        </w:rPr>
        <w:t xml:space="preserve"> </w:t>
      </w:r>
      <w:r w:rsidRPr="004E666F">
        <w:rPr>
          <w:sz w:val="22"/>
          <w:szCs w:val="22"/>
        </w:rPr>
        <w:t>hazard</w:t>
      </w:r>
      <w:r w:rsidRPr="004E666F">
        <w:rPr>
          <w:spacing w:val="3"/>
          <w:sz w:val="22"/>
          <w:szCs w:val="22"/>
        </w:rPr>
        <w:t xml:space="preserve"> </w:t>
      </w:r>
      <w:r w:rsidRPr="004E666F">
        <w:rPr>
          <w:spacing w:val="-2"/>
          <w:sz w:val="22"/>
          <w:szCs w:val="22"/>
        </w:rPr>
        <w:t>levels:</w:t>
      </w:r>
    </w:p>
    <w:p w14:paraId="7E000316" w14:textId="77777777" w:rsidR="00387D93" w:rsidRPr="004E666F" w:rsidRDefault="00DD0B02">
      <w:pPr>
        <w:pStyle w:val="ListParagraph"/>
        <w:numPr>
          <w:ilvl w:val="2"/>
          <w:numId w:val="7"/>
        </w:numPr>
        <w:tabs>
          <w:tab w:val="left" w:pos="579"/>
          <w:tab w:val="left" w:pos="580"/>
        </w:tabs>
        <w:spacing w:before="33"/>
      </w:pPr>
      <w:r w:rsidRPr="004E666F">
        <w:rPr>
          <w:spacing w:val="-2"/>
        </w:rPr>
        <w:lastRenderedPageBreak/>
        <w:t>extreme</w:t>
      </w:r>
    </w:p>
    <w:p w14:paraId="7E000317" w14:textId="77777777" w:rsidR="00387D93" w:rsidRPr="004E666F" w:rsidRDefault="00DD0B02">
      <w:pPr>
        <w:pStyle w:val="ListParagraph"/>
        <w:numPr>
          <w:ilvl w:val="2"/>
          <w:numId w:val="7"/>
        </w:numPr>
        <w:tabs>
          <w:tab w:val="left" w:pos="579"/>
          <w:tab w:val="left" w:pos="580"/>
        </w:tabs>
        <w:spacing w:before="33"/>
      </w:pPr>
      <w:r w:rsidRPr="004E666F">
        <w:rPr>
          <w:spacing w:val="-4"/>
        </w:rPr>
        <w:t>high</w:t>
      </w:r>
    </w:p>
    <w:p w14:paraId="7E000318" w14:textId="77777777" w:rsidR="00387D93" w:rsidRPr="004E666F" w:rsidRDefault="00DD0B02">
      <w:pPr>
        <w:pStyle w:val="ListParagraph"/>
        <w:numPr>
          <w:ilvl w:val="2"/>
          <w:numId w:val="7"/>
        </w:numPr>
        <w:tabs>
          <w:tab w:val="left" w:pos="579"/>
          <w:tab w:val="left" w:pos="580"/>
        </w:tabs>
        <w:spacing w:before="33"/>
      </w:pPr>
      <w:r w:rsidRPr="004E666F">
        <w:rPr>
          <w:spacing w:val="-2"/>
        </w:rPr>
        <w:t>medium</w:t>
      </w:r>
    </w:p>
    <w:p w14:paraId="7E000319" w14:textId="77777777" w:rsidR="00387D93" w:rsidRPr="004E666F" w:rsidRDefault="00DD0B02">
      <w:pPr>
        <w:pStyle w:val="ListParagraph"/>
        <w:numPr>
          <w:ilvl w:val="2"/>
          <w:numId w:val="7"/>
        </w:numPr>
        <w:tabs>
          <w:tab w:val="left" w:pos="579"/>
          <w:tab w:val="left" w:pos="580"/>
        </w:tabs>
        <w:spacing w:before="33"/>
      </w:pPr>
      <w:r w:rsidRPr="004E666F">
        <w:rPr>
          <w:spacing w:val="-5"/>
        </w:rPr>
        <w:t>low</w:t>
      </w:r>
    </w:p>
    <w:p w14:paraId="7E00031A" w14:textId="77777777" w:rsidR="00387D93" w:rsidRPr="004E666F" w:rsidRDefault="00DD0B02">
      <w:pPr>
        <w:pStyle w:val="BodyText"/>
        <w:spacing w:before="33" w:line="278" w:lineRule="auto"/>
        <w:ind w:left="100" w:right="384"/>
        <w:rPr>
          <w:sz w:val="22"/>
          <w:szCs w:val="22"/>
        </w:rPr>
      </w:pPr>
      <w:r w:rsidRPr="004E666F">
        <w:rPr>
          <w:sz w:val="22"/>
          <w:szCs w:val="22"/>
        </w:rPr>
        <w:t>The division into low, medium, high and extreme hazard levels in each of the Effects Groups is predominantly</w:t>
      </w:r>
      <w:r w:rsidRPr="004E666F">
        <w:rPr>
          <w:spacing w:val="80"/>
          <w:sz w:val="22"/>
          <w:szCs w:val="22"/>
        </w:rPr>
        <w:t xml:space="preserve"> </w:t>
      </w:r>
      <w:r w:rsidRPr="004E666F">
        <w:rPr>
          <w:sz w:val="22"/>
          <w:szCs w:val="22"/>
        </w:rPr>
        <w:t>based on the UN (United Nations) classification system for the transport of hazardous substances (UNRTDG, 8th</w:t>
      </w:r>
      <w:r w:rsidRPr="004E666F">
        <w:rPr>
          <w:spacing w:val="40"/>
          <w:sz w:val="22"/>
          <w:szCs w:val="22"/>
        </w:rPr>
        <w:t xml:space="preserve"> </w:t>
      </w:r>
      <w:r w:rsidRPr="004E666F">
        <w:rPr>
          <w:sz w:val="22"/>
          <w:szCs w:val="22"/>
        </w:rPr>
        <w:t xml:space="preserve">Edition, 1993), and the classification for ecotoxic substances proposed by the </w:t>
      </w:r>
      <w:proofErr w:type="spellStart"/>
      <w:r w:rsidRPr="004E666F">
        <w:rPr>
          <w:sz w:val="22"/>
          <w:szCs w:val="22"/>
        </w:rPr>
        <w:t>Organisation</w:t>
      </w:r>
      <w:proofErr w:type="spellEnd"/>
      <w:r w:rsidRPr="004E666F">
        <w:rPr>
          <w:sz w:val="22"/>
          <w:szCs w:val="22"/>
        </w:rPr>
        <w:t xml:space="preserve"> for Economic Cooperation and Development (OECD), 1993.</w:t>
      </w:r>
    </w:p>
    <w:p w14:paraId="7E00031C" w14:textId="77777777" w:rsidR="00387D93" w:rsidRPr="004E666F" w:rsidRDefault="00DD0B02">
      <w:pPr>
        <w:pStyle w:val="BodyText"/>
        <w:spacing w:before="136" w:line="278" w:lineRule="auto"/>
        <w:ind w:left="100" w:right="363"/>
        <w:rPr>
          <w:sz w:val="22"/>
          <w:szCs w:val="22"/>
        </w:rPr>
      </w:pPr>
      <w:r w:rsidRPr="004E666F">
        <w:rPr>
          <w:sz w:val="22"/>
          <w:szCs w:val="22"/>
        </w:rPr>
        <w:t>For the purposes of the HFSP, the above classification systems have been further refined by assigning extreme hazard levels to certain hazardous substances, particularly toxic substances (Class 6.1), toxic gases (Class 2.3),</w:t>
      </w:r>
      <w:r w:rsidRPr="004E666F">
        <w:rPr>
          <w:spacing w:val="40"/>
          <w:sz w:val="22"/>
          <w:szCs w:val="22"/>
        </w:rPr>
        <w:t xml:space="preserve"> </w:t>
      </w:r>
      <w:r w:rsidRPr="004E666F">
        <w:rPr>
          <w:sz w:val="22"/>
          <w:szCs w:val="22"/>
        </w:rPr>
        <w:t>and environmentally toxic substances (Ecotoxic Class). In addition, environmentally damaging substances have been placed into the Ecotoxic Class. Environmentally damaging substances have been defined as those</w:t>
      </w:r>
      <w:r w:rsidRPr="004E666F">
        <w:rPr>
          <w:spacing w:val="40"/>
          <w:sz w:val="22"/>
          <w:szCs w:val="22"/>
        </w:rPr>
        <w:t xml:space="preserve"> </w:t>
      </w:r>
      <w:r w:rsidRPr="004E666F">
        <w:rPr>
          <w:sz w:val="22"/>
          <w:szCs w:val="22"/>
        </w:rPr>
        <w:t>substances</w:t>
      </w:r>
      <w:r w:rsidRPr="004E666F">
        <w:rPr>
          <w:spacing w:val="20"/>
          <w:sz w:val="22"/>
          <w:szCs w:val="22"/>
        </w:rPr>
        <w:t xml:space="preserve"> </w:t>
      </w:r>
      <w:r w:rsidRPr="004E666F">
        <w:rPr>
          <w:sz w:val="22"/>
          <w:szCs w:val="22"/>
        </w:rPr>
        <w:t>which</w:t>
      </w:r>
      <w:r w:rsidRPr="004E666F">
        <w:rPr>
          <w:spacing w:val="20"/>
          <w:sz w:val="22"/>
          <w:szCs w:val="22"/>
        </w:rPr>
        <w:t xml:space="preserve"> </w:t>
      </w:r>
      <w:r w:rsidRPr="004E666F">
        <w:rPr>
          <w:sz w:val="22"/>
          <w:szCs w:val="22"/>
        </w:rPr>
        <w:t>affect</w:t>
      </w:r>
      <w:r w:rsidRPr="004E666F">
        <w:rPr>
          <w:spacing w:val="20"/>
          <w:sz w:val="22"/>
          <w:szCs w:val="22"/>
        </w:rPr>
        <w:t xml:space="preserve"> </w:t>
      </w:r>
      <w:r w:rsidRPr="004E666F">
        <w:rPr>
          <w:sz w:val="22"/>
          <w:szCs w:val="22"/>
        </w:rPr>
        <w:t>receiving</w:t>
      </w:r>
      <w:r w:rsidRPr="004E666F">
        <w:rPr>
          <w:spacing w:val="20"/>
          <w:sz w:val="22"/>
          <w:szCs w:val="22"/>
        </w:rPr>
        <w:t xml:space="preserve"> </w:t>
      </w:r>
      <w:r w:rsidRPr="004E666F">
        <w:rPr>
          <w:sz w:val="22"/>
          <w:szCs w:val="22"/>
        </w:rPr>
        <w:t>waters</w:t>
      </w:r>
      <w:r w:rsidRPr="004E666F">
        <w:rPr>
          <w:spacing w:val="20"/>
          <w:sz w:val="22"/>
          <w:szCs w:val="22"/>
        </w:rPr>
        <w:t xml:space="preserve"> </w:t>
      </w:r>
      <w:r w:rsidRPr="004E666F">
        <w:rPr>
          <w:sz w:val="22"/>
          <w:szCs w:val="22"/>
        </w:rPr>
        <w:t>through</w:t>
      </w:r>
      <w:r w:rsidRPr="004E666F">
        <w:rPr>
          <w:spacing w:val="20"/>
          <w:sz w:val="22"/>
          <w:szCs w:val="22"/>
        </w:rPr>
        <w:t xml:space="preserve"> </w:t>
      </w:r>
      <w:r w:rsidRPr="004E666F">
        <w:rPr>
          <w:sz w:val="22"/>
          <w:szCs w:val="22"/>
        </w:rPr>
        <w:t>the</w:t>
      </w:r>
      <w:r w:rsidRPr="004E666F">
        <w:rPr>
          <w:spacing w:val="20"/>
          <w:sz w:val="22"/>
          <w:szCs w:val="22"/>
        </w:rPr>
        <w:t xml:space="preserve"> </w:t>
      </w:r>
      <w:r w:rsidRPr="004E666F">
        <w:rPr>
          <w:sz w:val="22"/>
          <w:szCs w:val="22"/>
        </w:rPr>
        <w:t>addition</w:t>
      </w:r>
      <w:r w:rsidRPr="004E666F">
        <w:rPr>
          <w:spacing w:val="20"/>
          <w:sz w:val="22"/>
          <w:szCs w:val="22"/>
        </w:rPr>
        <w:t xml:space="preserve"> </w:t>
      </w:r>
      <w:r w:rsidRPr="004E666F">
        <w:rPr>
          <w:sz w:val="22"/>
          <w:szCs w:val="22"/>
        </w:rPr>
        <w:t>of</w:t>
      </w:r>
      <w:r w:rsidRPr="004E666F">
        <w:rPr>
          <w:spacing w:val="20"/>
          <w:sz w:val="22"/>
          <w:szCs w:val="22"/>
        </w:rPr>
        <w:t xml:space="preserve"> </w:t>
      </w:r>
      <w:r w:rsidRPr="004E666F">
        <w:rPr>
          <w:sz w:val="22"/>
          <w:szCs w:val="22"/>
        </w:rPr>
        <w:t>organic</w:t>
      </w:r>
      <w:r w:rsidRPr="004E666F">
        <w:rPr>
          <w:spacing w:val="20"/>
          <w:sz w:val="22"/>
          <w:szCs w:val="22"/>
        </w:rPr>
        <w:t xml:space="preserve"> </w:t>
      </w:r>
      <w:r w:rsidRPr="004E666F">
        <w:rPr>
          <w:sz w:val="22"/>
          <w:szCs w:val="22"/>
        </w:rPr>
        <w:t>material,</w:t>
      </w:r>
      <w:r w:rsidRPr="004E666F">
        <w:rPr>
          <w:spacing w:val="20"/>
          <w:sz w:val="22"/>
          <w:szCs w:val="22"/>
        </w:rPr>
        <w:t xml:space="preserve"> </w:t>
      </w:r>
      <w:r w:rsidRPr="004E666F">
        <w:rPr>
          <w:sz w:val="22"/>
          <w:szCs w:val="22"/>
        </w:rPr>
        <w:t>resulting</w:t>
      </w:r>
      <w:r w:rsidRPr="004E666F">
        <w:rPr>
          <w:spacing w:val="20"/>
          <w:sz w:val="22"/>
          <w:szCs w:val="22"/>
        </w:rPr>
        <w:t xml:space="preserve"> </w:t>
      </w:r>
      <w:r w:rsidRPr="004E666F">
        <w:rPr>
          <w:sz w:val="22"/>
          <w:szCs w:val="22"/>
        </w:rPr>
        <w:t>in</w:t>
      </w:r>
      <w:r w:rsidRPr="004E666F">
        <w:rPr>
          <w:spacing w:val="20"/>
          <w:sz w:val="22"/>
          <w:szCs w:val="22"/>
        </w:rPr>
        <w:t xml:space="preserve"> </w:t>
      </w:r>
      <w:r w:rsidRPr="004E666F">
        <w:rPr>
          <w:sz w:val="22"/>
          <w:szCs w:val="22"/>
        </w:rPr>
        <w:t>oxygen</w:t>
      </w:r>
      <w:r w:rsidRPr="004E666F">
        <w:rPr>
          <w:spacing w:val="20"/>
          <w:sz w:val="22"/>
          <w:szCs w:val="22"/>
        </w:rPr>
        <w:t xml:space="preserve"> </w:t>
      </w:r>
      <w:r w:rsidRPr="004E666F">
        <w:rPr>
          <w:sz w:val="22"/>
          <w:szCs w:val="22"/>
        </w:rPr>
        <w:t>depletion.</w:t>
      </w:r>
    </w:p>
    <w:p w14:paraId="7E00031D" w14:textId="77777777" w:rsidR="00387D93" w:rsidRPr="004E666F" w:rsidRDefault="00387D93">
      <w:pPr>
        <w:pStyle w:val="BodyText"/>
        <w:spacing w:before="9"/>
        <w:rPr>
          <w:sz w:val="22"/>
          <w:szCs w:val="22"/>
        </w:rPr>
      </w:pPr>
    </w:p>
    <w:p w14:paraId="7E00031E" w14:textId="77777777" w:rsidR="00387D93" w:rsidRPr="004E666F" w:rsidRDefault="00DD0B02">
      <w:pPr>
        <w:pStyle w:val="BodyText"/>
        <w:spacing w:before="1" w:line="278" w:lineRule="auto"/>
        <w:ind w:left="100" w:right="275"/>
        <w:rPr>
          <w:sz w:val="22"/>
          <w:szCs w:val="22"/>
        </w:rPr>
      </w:pPr>
      <w:r w:rsidRPr="004E666F">
        <w:rPr>
          <w:sz w:val="22"/>
          <w:szCs w:val="22"/>
        </w:rPr>
        <w:t>Classification systems for hazardous substances such as the UNRTDG (1993) often only list a primary hazard, and</w:t>
      </w:r>
      <w:r w:rsidRPr="004E666F">
        <w:rPr>
          <w:spacing w:val="40"/>
          <w:sz w:val="22"/>
          <w:szCs w:val="22"/>
        </w:rPr>
        <w:t xml:space="preserve"> </w:t>
      </w:r>
      <w:r w:rsidRPr="004E666F">
        <w:rPr>
          <w:sz w:val="22"/>
          <w:szCs w:val="22"/>
        </w:rPr>
        <w:t>sometimes a subsidiary hazard of a substance. However, in many cases hazardous substances may exhibit more</w:t>
      </w:r>
      <w:r w:rsidRPr="004E666F">
        <w:rPr>
          <w:spacing w:val="80"/>
          <w:sz w:val="22"/>
          <w:szCs w:val="22"/>
        </w:rPr>
        <w:t xml:space="preserve"> </w:t>
      </w:r>
      <w:r w:rsidRPr="004E666F">
        <w:rPr>
          <w:sz w:val="22"/>
          <w:szCs w:val="22"/>
        </w:rPr>
        <w:t xml:space="preserve">than two types of </w:t>
      </w:r>
      <w:proofErr w:type="gramStart"/>
      <w:r w:rsidRPr="004E666F">
        <w:rPr>
          <w:sz w:val="22"/>
          <w:szCs w:val="22"/>
        </w:rPr>
        <w:t>hazards, and</w:t>
      </w:r>
      <w:proofErr w:type="gramEnd"/>
      <w:r w:rsidRPr="004E666F">
        <w:rPr>
          <w:sz w:val="22"/>
          <w:szCs w:val="22"/>
        </w:rPr>
        <w:t xml:space="preserve"> may fit into more than one Effects Group. For example, a substance may exhibit a medium fire hazard, an extreme human health effect, and a medium environmental effect. Hence, the HFSP allows</w:t>
      </w:r>
      <w:r w:rsidRPr="004E666F">
        <w:rPr>
          <w:spacing w:val="80"/>
          <w:sz w:val="22"/>
          <w:szCs w:val="22"/>
        </w:rPr>
        <w:t xml:space="preserve"> </w:t>
      </w:r>
      <w:r w:rsidRPr="004E666F">
        <w:rPr>
          <w:sz w:val="22"/>
          <w:szCs w:val="22"/>
        </w:rPr>
        <w:t xml:space="preserve">for the fact that many substances present multiple hazards. This is </w:t>
      </w:r>
      <w:proofErr w:type="gramStart"/>
      <w:r w:rsidRPr="004E666F">
        <w:rPr>
          <w:sz w:val="22"/>
          <w:szCs w:val="22"/>
        </w:rPr>
        <w:t>similar to</w:t>
      </w:r>
      <w:proofErr w:type="gramEnd"/>
      <w:r w:rsidRPr="004E666F">
        <w:rPr>
          <w:sz w:val="22"/>
          <w:szCs w:val="22"/>
        </w:rPr>
        <w:t xml:space="preserve"> the approach taken in proposed Hazardous Substances and New Organisms legislation.</w:t>
      </w:r>
    </w:p>
    <w:p w14:paraId="7E00031F" w14:textId="77777777" w:rsidR="00387D93" w:rsidRPr="004E666F" w:rsidRDefault="00387D93">
      <w:pPr>
        <w:pStyle w:val="BodyText"/>
        <w:spacing w:before="9"/>
        <w:rPr>
          <w:sz w:val="22"/>
          <w:szCs w:val="22"/>
        </w:rPr>
      </w:pPr>
    </w:p>
    <w:p w14:paraId="7E000320" w14:textId="77777777" w:rsidR="00387D93" w:rsidRPr="004E666F" w:rsidRDefault="00DD0B02">
      <w:pPr>
        <w:pStyle w:val="BodyText"/>
        <w:spacing w:line="278" w:lineRule="auto"/>
        <w:ind w:left="100"/>
        <w:rPr>
          <w:sz w:val="22"/>
          <w:szCs w:val="22"/>
        </w:rPr>
      </w:pPr>
      <w:r w:rsidRPr="004E666F">
        <w:rPr>
          <w:sz w:val="22"/>
          <w:szCs w:val="22"/>
        </w:rPr>
        <w:t>The hazardous substances classification system adopted for the HFSP is outlined in greater detail in Attachment A ­ Classification of Hazardous Substances.</w:t>
      </w:r>
    </w:p>
    <w:p w14:paraId="7E000321" w14:textId="77777777" w:rsidR="00387D93" w:rsidRPr="004E666F" w:rsidRDefault="00387D93">
      <w:pPr>
        <w:pStyle w:val="BodyText"/>
        <w:spacing w:before="6"/>
        <w:rPr>
          <w:sz w:val="22"/>
          <w:szCs w:val="22"/>
        </w:rPr>
      </w:pPr>
    </w:p>
    <w:p w14:paraId="7E000322" w14:textId="77777777" w:rsidR="00387D93" w:rsidRPr="004E666F" w:rsidRDefault="00DD0B02">
      <w:pPr>
        <w:pStyle w:val="Heading3"/>
        <w:numPr>
          <w:ilvl w:val="0"/>
          <w:numId w:val="7"/>
        </w:numPr>
        <w:tabs>
          <w:tab w:val="left" w:pos="533"/>
        </w:tabs>
        <w:rPr>
          <w:sz w:val="22"/>
          <w:szCs w:val="22"/>
        </w:rPr>
      </w:pPr>
      <w:r w:rsidRPr="004E666F">
        <w:rPr>
          <w:sz w:val="22"/>
          <w:szCs w:val="22"/>
        </w:rPr>
        <w:t>Effects</w:t>
      </w:r>
      <w:r w:rsidRPr="004E666F">
        <w:rPr>
          <w:spacing w:val="27"/>
          <w:sz w:val="22"/>
          <w:szCs w:val="22"/>
        </w:rPr>
        <w:t xml:space="preserve"> </w:t>
      </w:r>
      <w:r w:rsidRPr="004E666F">
        <w:rPr>
          <w:sz w:val="22"/>
          <w:szCs w:val="22"/>
        </w:rPr>
        <w:t>Groups</w:t>
      </w:r>
      <w:r w:rsidRPr="004E666F">
        <w:rPr>
          <w:spacing w:val="27"/>
          <w:sz w:val="22"/>
          <w:szCs w:val="22"/>
        </w:rPr>
        <w:t xml:space="preserve"> </w:t>
      </w:r>
      <w:r w:rsidRPr="004E666F">
        <w:rPr>
          <w:sz w:val="22"/>
          <w:szCs w:val="22"/>
        </w:rPr>
        <w:t>and</w:t>
      </w:r>
      <w:r w:rsidRPr="004E666F">
        <w:rPr>
          <w:spacing w:val="27"/>
          <w:sz w:val="22"/>
          <w:szCs w:val="22"/>
        </w:rPr>
        <w:t xml:space="preserve"> </w:t>
      </w:r>
      <w:r w:rsidRPr="004E666F">
        <w:rPr>
          <w:sz w:val="22"/>
          <w:szCs w:val="22"/>
        </w:rPr>
        <w:t>Hazard</w:t>
      </w:r>
      <w:r w:rsidRPr="004E666F">
        <w:rPr>
          <w:spacing w:val="27"/>
          <w:sz w:val="22"/>
          <w:szCs w:val="22"/>
        </w:rPr>
        <w:t xml:space="preserve"> </w:t>
      </w:r>
      <w:r w:rsidRPr="004E666F">
        <w:rPr>
          <w:spacing w:val="-2"/>
          <w:sz w:val="22"/>
          <w:szCs w:val="22"/>
        </w:rPr>
        <w:t>Levels</w:t>
      </w:r>
    </w:p>
    <w:p w14:paraId="7E000323" w14:textId="77777777" w:rsidR="00387D93" w:rsidRPr="004E666F" w:rsidRDefault="00DD0B02">
      <w:pPr>
        <w:pStyle w:val="BodyText"/>
        <w:spacing w:before="42" w:line="278" w:lineRule="auto"/>
        <w:ind w:left="100" w:right="275"/>
        <w:rPr>
          <w:sz w:val="22"/>
          <w:szCs w:val="22"/>
        </w:rPr>
      </w:pPr>
      <w:r w:rsidRPr="004E666F">
        <w:rPr>
          <w:sz w:val="22"/>
          <w:szCs w:val="22"/>
        </w:rPr>
        <w:t xml:space="preserve">The Base Threshold (B) is a </w:t>
      </w:r>
      <w:proofErr w:type="spellStart"/>
      <w:r w:rsidRPr="004E666F">
        <w:rPr>
          <w:sz w:val="22"/>
          <w:szCs w:val="22"/>
        </w:rPr>
        <w:t>pre­calibrated</w:t>
      </w:r>
      <w:proofErr w:type="spellEnd"/>
      <w:r w:rsidRPr="004E666F">
        <w:rPr>
          <w:sz w:val="22"/>
          <w:szCs w:val="22"/>
        </w:rPr>
        <w:t xml:space="preserve"> hazardous substances quantity (in </w:t>
      </w:r>
      <w:proofErr w:type="spellStart"/>
      <w:r w:rsidRPr="004E666F">
        <w:rPr>
          <w:sz w:val="22"/>
          <w:szCs w:val="22"/>
        </w:rPr>
        <w:t>tonnes</w:t>
      </w:r>
      <w:proofErr w:type="spellEnd"/>
      <w:r w:rsidRPr="004E666F">
        <w:rPr>
          <w:sz w:val="22"/>
          <w:szCs w:val="22"/>
        </w:rPr>
        <w:t xml:space="preserve"> or m3 for compressed gas)</w:t>
      </w:r>
      <w:r w:rsidRPr="004E666F">
        <w:rPr>
          <w:spacing w:val="40"/>
          <w:sz w:val="22"/>
          <w:szCs w:val="22"/>
        </w:rPr>
        <w:t xml:space="preserve"> </w:t>
      </w:r>
      <w:r w:rsidRPr="004E666F">
        <w:rPr>
          <w:sz w:val="22"/>
          <w:szCs w:val="22"/>
        </w:rPr>
        <w:t xml:space="preserve">which differs for each Effects Group and hazard level. It takes into account the intrinsic hazard of a hazardous </w:t>
      </w:r>
      <w:proofErr w:type="gramStart"/>
      <w:r w:rsidRPr="004E666F">
        <w:rPr>
          <w:sz w:val="22"/>
          <w:szCs w:val="22"/>
        </w:rPr>
        <w:t>substance,</w:t>
      </w:r>
      <w:r w:rsidRPr="004E666F">
        <w:rPr>
          <w:spacing w:val="19"/>
          <w:sz w:val="22"/>
          <w:szCs w:val="22"/>
        </w:rPr>
        <w:t xml:space="preserve"> </w:t>
      </w:r>
      <w:r w:rsidRPr="004E666F">
        <w:rPr>
          <w:sz w:val="22"/>
          <w:szCs w:val="22"/>
        </w:rPr>
        <w:t>and</w:t>
      </w:r>
      <w:proofErr w:type="gramEnd"/>
      <w:r w:rsidRPr="004E666F">
        <w:rPr>
          <w:spacing w:val="18"/>
          <w:sz w:val="22"/>
          <w:szCs w:val="22"/>
        </w:rPr>
        <w:t xml:space="preserve"> </w:t>
      </w:r>
      <w:r w:rsidRPr="004E666F">
        <w:rPr>
          <w:sz w:val="22"/>
          <w:szCs w:val="22"/>
        </w:rPr>
        <w:t>represents</w:t>
      </w:r>
      <w:r w:rsidRPr="004E666F">
        <w:rPr>
          <w:spacing w:val="19"/>
          <w:sz w:val="22"/>
          <w:szCs w:val="22"/>
        </w:rPr>
        <w:t xml:space="preserve"> </w:t>
      </w:r>
      <w:r w:rsidRPr="004E666F">
        <w:rPr>
          <w:sz w:val="22"/>
          <w:szCs w:val="22"/>
        </w:rPr>
        <w:t>the</w:t>
      </w:r>
      <w:r w:rsidRPr="004E666F">
        <w:rPr>
          <w:spacing w:val="18"/>
          <w:sz w:val="22"/>
          <w:szCs w:val="22"/>
        </w:rPr>
        <w:t xml:space="preserve"> </w:t>
      </w:r>
      <w:r w:rsidRPr="004E666F">
        <w:rPr>
          <w:sz w:val="22"/>
          <w:szCs w:val="22"/>
        </w:rPr>
        <w:t>quantity</w:t>
      </w:r>
      <w:r w:rsidRPr="004E666F">
        <w:rPr>
          <w:spacing w:val="18"/>
          <w:sz w:val="22"/>
          <w:szCs w:val="22"/>
        </w:rPr>
        <w:t xml:space="preserve"> </w:t>
      </w:r>
      <w:r w:rsidRPr="004E666F">
        <w:rPr>
          <w:sz w:val="22"/>
          <w:szCs w:val="22"/>
        </w:rPr>
        <w:t>of</w:t>
      </w:r>
      <w:r w:rsidRPr="004E666F">
        <w:rPr>
          <w:spacing w:val="18"/>
          <w:sz w:val="22"/>
          <w:szCs w:val="22"/>
        </w:rPr>
        <w:t xml:space="preserve"> </w:t>
      </w:r>
      <w:r w:rsidRPr="004E666F">
        <w:rPr>
          <w:sz w:val="22"/>
          <w:szCs w:val="22"/>
        </w:rPr>
        <w:t>a</w:t>
      </w:r>
      <w:r w:rsidRPr="004E666F">
        <w:rPr>
          <w:spacing w:val="18"/>
          <w:sz w:val="22"/>
          <w:szCs w:val="22"/>
        </w:rPr>
        <w:t xml:space="preserve"> </w:t>
      </w:r>
      <w:r w:rsidRPr="004E666F">
        <w:rPr>
          <w:sz w:val="22"/>
          <w:szCs w:val="22"/>
        </w:rPr>
        <w:t>substance</w:t>
      </w:r>
      <w:r w:rsidRPr="004E666F">
        <w:rPr>
          <w:spacing w:val="19"/>
          <w:sz w:val="22"/>
          <w:szCs w:val="22"/>
        </w:rPr>
        <w:t xml:space="preserve"> </w:t>
      </w:r>
      <w:r w:rsidRPr="004E666F">
        <w:rPr>
          <w:sz w:val="22"/>
          <w:szCs w:val="22"/>
        </w:rPr>
        <w:t>which</w:t>
      </w:r>
      <w:r w:rsidRPr="004E666F">
        <w:rPr>
          <w:spacing w:val="18"/>
          <w:sz w:val="22"/>
          <w:szCs w:val="22"/>
        </w:rPr>
        <w:t xml:space="preserve"> </w:t>
      </w:r>
      <w:r w:rsidRPr="004E666F">
        <w:rPr>
          <w:sz w:val="22"/>
          <w:szCs w:val="22"/>
        </w:rPr>
        <w:t>has</w:t>
      </w:r>
      <w:r w:rsidRPr="004E666F">
        <w:rPr>
          <w:spacing w:val="18"/>
          <w:sz w:val="22"/>
          <w:szCs w:val="22"/>
        </w:rPr>
        <w:t xml:space="preserve"> </w:t>
      </w:r>
      <w:r w:rsidRPr="004E666F">
        <w:rPr>
          <w:sz w:val="22"/>
          <w:szCs w:val="22"/>
        </w:rPr>
        <w:t>been</w:t>
      </w:r>
      <w:r w:rsidRPr="004E666F">
        <w:rPr>
          <w:spacing w:val="18"/>
          <w:sz w:val="22"/>
          <w:szCs w:val="22"/>
        </w:rPr>
        <w:t xml:space="preserve"> </w:t>
      </w:r>
      <w:r w:rsidRPr="004E666F">
        <w:rPr>
          <w:sz w:val="22"/>
          <w:szCs w:val="22"/>
        </w:rPr>
        <w:t>assessed</w:t>
      </w:r>
      <w:r w:rsidRPr="004E666F">
        <w:rPr>
          <w:spacing w:val="18"/>
          <w:sz w:val="22"/>
          <w:szCs w:val="22"/>
        </w:rPr>
        <w:t xml:space="preserve"> </w:t>
      </w:r>
      <w:r w:rsidRPr="004E666F">
        <w:rPr>
          <w:sz w:val="22"/>
          <w:szCs w:val="22"/>
        </w:rPr>
        <w:t>as</w:t>
      </w:r>
      <w:r w:rsidRPr="004E666F">
        <w:rPr>
          <w:spacing w:val="18"/>
          <w:sz w:val="22"/>
          <w:szCs w:val="22"/>
        </w:rPr>
        <w:t xml:space="preserve"> </w:t>
      </w:r>
      <w:r w:rsidRPr="004E666F">
        <w:rPr>
          <w:sz w:val="22"/>
          <w:szCs w:val="22"/>
        </w:rPr>
        <w:t>generating</w:t>
      </w:r>
      <w:r w:rsidRPr="004E666F">
        <w:rPr>
          <w:spacing w:val="18"/>
          <w:sz w:val="22"/>
          <w:szCs w:val="22"/>
        </w:rPr>
        <w:t xml:space="preserve"> </w:t>
      </w:r>
      <w:r w:rsidRPr="004E666F">
        <w:rPr>
          <w:sz w:val="22"/>
          <w:szCs w:val="22"/>
        </w:rPr>
        <w:t>no</w:t>
      </w:r>
      <w:r w:rsidRPr="004E666F">
        <w:rPr>
          <w:spacing w:val="18"/>
          <w:sz w:val="22"/>
          <w:szCs w:val="22"/>
        </w:rPr>
        <w:t xml:space="preserve"> </w:t>
      </w:r>
      <w:r w:rsidRPr="004E666F">
        <w:rPr>
          <w:sz w:val="22"/>
          <w:szCs w:val="22"/>
        </w:rPr>
        <w:t>significant</w:t>
      </w:r>
      <w:r w:rsidRPr="004E666F">
        <w:rPr>
          <w:spacing w:val="19"/>
          <w:sz w:val="22"/>
          <w:szCs w:val="22"/>
        </w:rPr>
        <w:t xml:space="preserve"> </w:t>
      </w:r>
      <w:r w:rsidRPr="004E666F">
        <w:rPr>
          <w:sz w:val="22"/>
          <w:szCs w:val="22"/>
        </w:rPr>
        <w:t>off site effects in a heavy industrial area, before substance and site specific conditions have been taken into account.</w:t>
      </w:r>
    </w:p>
    <w:p w14:paraId="7E000324" w14:textId="7BE74B5D" w:rsidR="00387D93" w:rsidRPr="004E666F" w:rsidRDefault="00387D93">
      <w:pPr>
        <w:pStyle w:val="BodyText"/>
        <w:spacing w:before="6"/>
        <w:rPr>
          <w:sz w:val="22"/>
          <w:szCs w:val="22"/>
        </w:rPr>
      </w:pPr>
    </w:p>
    <w:p w14:paraId="73431835" w14:textId="700498F8" w:rsidR="005208C4" w:rsidRPr="004E666F" w:rsidRDefault="005208C4">
      <w:pPr>
        <w:pStyle w:val="BodyText"/>
        <w:spacing w:before="6"/>
        <w:rPr>
          <w:sz w:val="22"/>
          <w:szCs w:val="22"/>
        </w:rPr>
      </w:pPr>
    </w:p>
    <w:p w14:paraId="7E000325" w14:textId="77777777" w:rsidR="00387D93" w:rsidRPr="004E666F" w:rsidRDefault="00DD0B02">
      <w:pPr>
        <w:pStyle w:val="Heading3"/>
        <w:numPr>
          <w:ilvl w:val="0"/>
          <w:numId w:val="7"/>
        </w:numPr>
        <w:tabs>
          <w:tab w:val="left" w:pos="527"/>
        </w:tabs>
        <w:ind w:left="526" w:hanging="427"/>
        <w:rPr>
          <w:sz w:val="22"/>
          <w:szCs w:val="22"/>
        </w:rPr>
      </w:pPr>
      <w:r w:rsidRPr="004E666F">
        <w:rPr>
          <w:sz w:val="22"/>
          <w:szCs w:val="22"/>
        </w:rPr>
        <w:t>Adjustment</w:t>
      </w:r>
      <w:r w:rsidRPr="004E666F">
        <w:rPr>
          <w:spacing w:val="34"/>
          <w:sz w:val="22"/>
          <w:szCs w:val="22"/>
        </w:rPr>
        <w:t xml:space="preserve"> </w:t>
      </w:r>
      <w:r w:rsidRPr="004E666F">
        <w:rPr>
          <w:spacing w:val="-2"/>
          <w:sz w:val="22"/>
          <w:szCs w:val="22"/>
        </w:rPr>
        <w:t>Factors</w:t>
      </w:r>
    </w:p>
    <w:p w14:paraId="7E000326" w14:textId="77777777" w:rsidR="00387D93" w:rsidRPr="004E666F" w:rsidRDefault="00DD0B02">
      <w:pPr>
        <w:pStyle w:val="BodyText"/>
        <w:spacing w:before="41" w:line="278" w:lineRule="auto"/>
        <w:ind w:left="100" w:right="384"/>
        <w:rPr>
          <w:sz w:val="22"/>
          <w:szCs w:val="22"/>
        </w:rPr>
      </w:pPr>
      <w:proofErr w:type="spellStart"/>
      <w:r w:rsidRPr="004E666F">
        <w:rPr>
          <w:sz w:val="22"/>
          <w:szCs w:val="22"/>
        </w:rPr>
        <w:t>Pre­calibrated</w:t>
      </w:r>
      <w:proofErr w:type="spellEnd"/>
      <w:r w:rsidRPr="004E666F">
        <w:rPr>
          <w:sz w:val="22"/>
          <w:szCs w:val="22"/>
        </w:rPr>
        <w:t xml:space="preserve"> Adjustment Factors (F) are applied to the Base Thresholds to take account of substance and </w:t>
      </w:r>
      <w:proofErr w:type="gramStart"/>
      <w:r w:rsidRPr="004E666F">
        <w:rPr>
          <w:sz w:val="22"/>
          <w:szCs w:val="22"/>
        </w:rPr>
        <w:t>site specific</w:t>
      </w:r>
      <w:proofErr w:type="gramEnd"/>
      <w:r w:rsidRPr="004E666F">
        <w:rPr>
          <w:sz w:val="22"/>
          <w:szCs w:val="22"/>
        </w:rPr>
        <w:t xml:space="preserve"> conditions which will affect the potential severity of an effect.</w:t>
      </w:r>
    </w:p>
    <w:p w14:paraId="7E000327" w14:textId="77777777" w:rsidR="00387D93" w:rsidRPr="004E666F" w:rsidRDefault="00387D93">
      <w:pPr>
        <w:pStyle w:val="BodyText"/>
        <w:spacing w:before="10"/>
        <w:rPr>
          <w:sz w:val="22"/>
          <w:szCs w:val="22"/>
        </w:rPr>
      </w:pPr>
    </w:p>
    <w:p w14:paraId="7E000328" w14:textId="77777777" w:rsidR="00387D93" w:rsidRPr="004E666F" w:rsidRDefault="00DD0B02">
      <w:pPr>
        <w:pStyle w:val="BodyText"/>
        <w:ind w:left="100"/>
        <w:rPr>
          <w:sz w:val="22"/>
          <w:szCs w:val="22"/>
        </w:rPr>
      </w:pPr>
      <w:r w:rsidRPr="004E666F">
        <w:rPr>
          <w:sz w:val="22"/>
          <w:szCs w:val="22"/>
        </w:rPr>
        <w:t>Adjustment</w:t>
      </w:r>
      <w:r w:rsidRPr="004E666F">
        <w:rPr>
          <w:spacing w:val="4"/>
          <w:sz w:val="22"/>
          <w:szCs w:val="22"/>
        </w:rPr>
        <w:t xml:space="preserve"> </w:t>
      </w:r>
      <w:r w:rsidRPr="004E666F">
        <w:rPr>
          <w:sz w:val="22"/>
          <w:szCs w:val="22"/>
        </w:rPr>
        <w:t>Factors</w:t>
      </w:r>
      <w:r w:rsidRPr="004E666F">
        <w:rPr>
          <w:spacing w:val="6"/>
          <w:sz w:val="22"/>
          <w:szCs w:val="22"/>
        </w:rPr>
        <w:t xml:space="preserve"> </w:t>
      </w:r>
      <w:r w:rsidRPr="004E666F">
        <w:rPr>
          <w:sz w:val="22"/>
          <w:szCs w:val="22"/>
        </w:rPr>
        <w:t>differ</w:t>
      </w:r>
      <w:r w:rsidRPr="004E666F">
        <w:rPr>
          <w:spacing w:val="7"/>
          <w:sz w:val="22"/>
          <w:szCs w:val="22"/>
        </w:rPr>
        <w:t xml:space="preserve"> </w:t>
      </w:r>
      <w:r w:rsidRPr="004E666F">
        <w:rPr>
          <w:sz w:val="22"/>
          <w:szCs w:val="22"/>
        </w:rPr>
        <w:t>for</w:t>
      </w:r>
      <w:r w:rsidRPr="004E666F">
        <w:rPr>
          <w:spacing w:val="6"/>
          <w:sz w:val="22"/>
          <w:szCs w:val="22"/>
        </w:rPr>
        <w:t xml:space="preserve"> </w:t>
      </w:r>
      <w:r w:rsidRPr="004E666F">
        <w:rPr>
          <w:sz w:val="22"/>
          <w:szCs w:val="22"/>
        </w:rPr>
        <w:t>each</w:t>
      </w:r>
      <w:r w:rsidRPr="004E666F">
        <w:rPr>
          <w:spacing w:val="7"/>
          <w:sz w:val="22"/>
          <w:szCs w:val="22"/>
        </w:rPr>
        <w:t xml:space="preserve"> </w:t>
      </w:r>
      <w:r w:rsidRPr="004E666F">
        <w:rPr>
          <w:sz w:val="22"/>
          <w:szCs w:val="22"/>
        </w:rPr>
        <w:t>of</w:t>
      </w:r>
      <w:r w:rsidRPr="004E666F">
        <w:rPr>
          <w:spacing w:val="8"/>
          <w:sz w:val="22"/>
          <w:szCs w:val="22"/>
        </w:rPr>
        <w:t xml:space="preserve"> </w:t>
      </w:r>
      <w:r w:rsidRPr="004E666F">
        <w:rPr>
          <w:sz w:val="22"/>
          <w:szCs w:val="22"/>
        </w:rPr>
        <w:t>the</w:t>
      </w:r>
      <w:r w:rsidRPr="004E666F">
        <w:rPr>
          <w:spacing w:val="6"/>
          <w:sz w:val="22"/>
          <w:szCs w:val="22"/>
        </w:rPr>
        <w:t xml:space="preserve"> </w:t>
      </w:r>
      <w:r w:rsidRPr="004E666F">
        <w:rPr>
          <w:sz w:val="22"/>
          <w:szCs w:val="22"/>
        </w:rPr>
        <w:t>effects</w:t>
      </w:r>
      <w:r w:rsidRPr="004E666F">
        <w:rPr>
          <w:spacing w:val="7"/>
          <w:sz w:val="22"/>
          <w:szCs w:val="22"/>
        </w:rPr>
        <w:t xml:space="preserve"> </w:t>
      </w:r>
      <w:r w:rsidRPr="004E666F">
        <w:rPr>
          <w:sz w:val="22"/>
          <w:szCs w:val="22"/>
        </w:rPr>
        <w:t>group,</w:t>
      </w:r>
      <w:r w:rsidRPr="004E666F">
        <w:rPr>
          <w:spacing w:val="7"/>
          <w:sz w:val="22"/>
          <w:szCs w:val="22"/>
        </w:rPr>
        <w:t xml:space="preserve"> </w:t>
      </w:r>
      <w:r w:rsidRPr="004E666F">
        <w:rPr>
          <w:sz w:val="22"/>
          <w:szCs w:val="22"/>
        </w:rPr>
        <w:t>and</w:t>
      </w:r>
      <w:r w:rsidRPr="004E666F">
        <w:rPr>
          <w:spacing w:val="8"/>
          <w:sz w:val="22"/>
          <w:szCs w:val="22"/>
        </w:rPr>
        <w:t xml:space="preserve"> </w:t>
      </w:r>
      <w:proofErr w:type="gramStart"/>
      <w:r w:rsidRPr="004E666F">
        <w:rPr>
          <w:sz w:val="22"/>
          <w:szCs w:val="22"/>
        </w:rPr>
        <w:t>take</w:t>
      </w:r>
      <w:r w:rsidRPr="004E666F">
        <w:rPr>
          <w:spacing w:val="6"/>
          <w:sz w:val="22"/>
          <w:szCs w:val="22"/>
        </w:rPr>
        <w:t xml:space="preserve"> </w:t>
      </w:r>
      <w:r w:rsidRPr="004E666F">
        <w:rPr>
          <w:sz w:val="22"/>
          <w:szCs w:val="22"/>
        </w:rPr>
        <w:t>into</w:t>
      </w:r>
      <w:r w:rsidRPr="004E666F">
        <w:rPr>
          <w:spacing w:val="7"/>
          <w:sz w:val="22"/>
          <w:szCs w:val="22"/>
        </w:rPr>
        <w:t xml:space="preserve"> </w:t>
      </w:r>
      <w:r w:rsidRPr="004E666F">
        <w:rPr>
          <w:sz w:val="22"/>
          <w:szCs w:val="22"/>
        </w:rPr>
        <w:t>account</w:t>
      </w:r>
      <w:proofErr w:type="gramEnd"/>
      <w:r w:rsidRPr="004E666F">
        <w:rPr>
          <w:spacing w:val="7"/>
          <w:sz w:val="22"/>
          <w:szCs w:val="22"/>
        </w:rPr>
        <w:t xml:space="preserve"> </w:t>
      </w:r>
      <w:r w:rsidRPr="004E666F">
        <w:rPr>
          <w:sz w:val="22"/>
          <w:szCs w:val="22"/>
        </w:rPr>
        <w:t>the</w:t>
      </w:r>
      <w:r w:rsidRPr="004E666F">
        <w:rPr>
          <w:spacing w:val="6"/>
          <w:sz w:val="22"/>
          <w:szCs w:val="22"/>
        </w:rPr>
        <w:t xml:space="preserve"> </w:t>
      </w:r>
      <w:r w:rsidRPr="004E666F">
        <w:rPr>
          <w:sz w:val="22"/>
          <w:szCs w:val="22"/>
        </w:rPr>
        <w:t>following</w:t>
      </w:r>
      <w:r w:rsidRPr="004E666F">
        <w:rPr>
          <w:spacing w:val="7"/>
          <w:sz w:val="22"/>
          <w:szCs w:val="22"/>
        </w:rPr>
        <w:t xml:space="preserve"> </w:t>
      </w:r>
      <w:r w:rsidRPr="004E666F">
        <w:rPr>
          <w:spacing w:val="-2"/>
          <w:sz w:val="22"/>
          <w:szCs w:val="22"/>
        </w:rPr>
        <w:t>considerations:</w:t>
      </w:r>
    </w:p>
    <w:p w14:paraId="7E000329" w14:textId="77777777" w:rsidR="00387D93" w:rsidRPr="004E666F" w:rsidRDefault="00DD0B02">
      <w:pPr>
        <w:pStyle w:val="ListParagraph"/>
        <w:numPr>
          <w:ilvl w:val="2"/>
          <w:numId w:val="7"/>
        </w:numPr>
        <w:tabs>
          <w:tab w:val="left" w:pos="579"/>
          <w:tab w:val="left" w:pos="580"/>
        </w:tabs>
        <w:spacing w:before="33"/>
      </w:pPr>
      <w:r w:rsidRPr="004E666F">
        <w:t>the</w:t>
      </w:r>
      <w:r w:rsidRPr="004E666F">
        <w:rPr>
          <w:spacing w:val="8"/>
        </w:rPr>
        <w:t xml:space="preserve"> </w:t>
      </w:r>
      <w:r w:rsidRPr="004E666F">
        <w:t>physical</w:t>
      </w:r>
      <w:r w:rsidRPr="004E666F">
        <w:rPr>
          <w:spacing w:val="9"/>
        </w:rPr>
        <w:t xml:space="preserve"> </w:t>
      </w:r>
      <w:r w:rsidRPr="004E666F">
        <w:t>state</w:t>
      </w:r>
      <w:r w:rsidRPr="004E666F">
        <w:rPr>
          <w:spacing w:val="9"/>
        </w:rPr>
        <w:t xml:space="preserve"> </w:t>
      </w:r>
      <w:r w:rsidRPr="004E666F">
        <w:t>of</w:t>
      </w:r>
      <w:r w:rsidRPr="004E666F">
        <w:rPr>
          <w:spacing w:val="9"/>
        </w:rPr>
        <w:t xml:space="preserve"> </w:t>
      </w:r>
      <w:r w:rsidRPr="004E666F">
        <w:t>a</w:t>
      </w:r>
      <w:r w:rsidRPr="004E666F">
        <w:rPr>
          <w:spacing w:val="10"/>
        </w:rPr>
        <w:t xml:space="preserve"> </w:t>
      </w:r>
      <w:r w:rsidRPr="004E666F">
        <w:rPr>
          <w:spacing w:val="-2"/>
        </w:rPr>
        <w:t>substance;</w:t>
      </w:r>
    </w:p>
    <w:p w14:paraId="7E00032A" w14:textId="77777777" w:rsidR="00387D93" w:rsidRPr="004E666F" w:rsidRDefault="00DD0B02">
      <w:pPr>
        <w:pStyle w:val="ListParagraph"/>
        <w:numPr>
          <w:ilvl w:val="2"/>
          <w:numId w:val="7"/>
        </w:numPr>
        <w:tabs>
          <w:tab w:val="left" w:pos="579"/>
          <w:tab w:val="left" w:pos="580"/>
        </w:tabs>
        <w:spacing w:before="33"/>
      </w:pPr>
      <w:r w:rsidRPr="004E666F">
        <w:t>storage</w:t>
      </w:r>
      <w:r w:rsidRPr="004E666F">
        <w:rPr>
          <w:spacing w:val="22"/>
        </w:rPr>
        <w:t xml:space="preserve"> </w:t>
      </w:r>
      <w:r w:rsidRPr="004E666F">
        <w:rPr>
          <w:spacing w:val="-2"/>
        </w:rPr>
        <w:t>temperatures;</w:t>
      </w:r>
    </w:p>
    <w:p w14:paraId="7E00032B" w14:textId="77777777" w:rsidR="00387D93" w:rsidRPr="004E666F" w:rsidRDefault="00DD0B02">
      <w:pPr>
        <w:pStyle w:val="ListParagraph"/>
        <w:numPr>
          <w:ilvl w:val="2"/>
          <w:numId w:val="7"/>
        </w:numPr>
        <w:tabs>
          <w:tab w:val="left" w:pos="579"/>
          <w:tab w:val="left" w:pos="580"/>
        </w:tabs>
        <w:spacing w:before="33"/>
      </w:pPr>
      <w:r w:rsidRPr="004E666F">
        <w:t>the</w:t>
      </w:r>
      <w:r w:rsidRPr="004E666F">
        <w:rPr>
          <w:spacing w:val="-3"/>
        </w:rPr>
        <w:t xml:space="preserve"> </w:t>
      </w:r>
      <w:r w:rsidRPr="004E666F">
        <w:t>type</w:t>
      </w:r>
      <w:r w:rsidRPr="004E666F">
        <w:rPr>
          <w:spacing w:val="-3"/>
        </w:rPr>
        <w:t xml:space="preserve"> </w:t>
      </w:r>
      <w:r w:rsidRPr="004E666F">
        <w:t>of</w:t>
      </w:r>
      <w:r w:rsidRPr="004E666F">
        <w:rPr>
          <w:spacing w:val="-3"/>
        </w:rPr>
        <w:t xml:space="preserve"> </w:t>
      </w:r>
      <w:r w:rsidRPr="004E666F">
        <w:rPr>
          <w:spacing w:val="-2"/>
        </w:rPr>
        <w:t>storage;</w:t>
      </w:r>
    </w:p>
    <w:p w14:paraId="7E00032C" w14:textId="77777777" w:rsidR="00387D93" w:rsidRPr="004E666F" w:rsidRDefault="00DD0B02">
      <w:pPr>
        <w:pStyle w:val="ListParagraph"/>
        <w:numPr>
          <w:ilvl w:val="2"/>
          <w:numId w:val="7"/>
        </w:numPr>
        <w:tabs>
          <w:tab w:val="left" w:pos="579"/>
          <w:tab w:val="left" w:pos="580"/>
        </w:tabs>
        <w:spacing w:before="33"/>
      </w:pPr>
      <w:r w:rsidRPr="004E666F">
        <w:t>the</w:t>
      </w:r>
      <w:r w:rsidRPr="004E666F">
        <w:rPr>
          <w:spacing w:val="-9"/>
        </w:rPr>
        <w:t xml:space="preserve"> </w:t>
      </w:r>
      <w:r w:rsidRPr="004E666F">
        <w:t>type</w:t>
      </w:r>
      <w:r w:rsidRPr="004E666F">
        <w:rPr>
          <w:spacing w:val="-9"/>
        </w:rPr>
        <w:t xml:space="preserve"> </w:t>
      </w:r>
      <w:r w:rsidRPr="004E666F">
        <w:t>of</w:t>
      </w:r>
      <w:r w:rsidRPr="004E666F">
        <w:rPr>
          <w:spacing w:val="-8"/>
        </w:rPr>
        <w:t xml:space="preserve"> </w:t>
      </w:r>
      <w:r w:rsidRPr="004E666F">
        <w:t>activity</w:t>
      </w:r>
      <w:r w:rsidRPr="004E666F">
        <w:rPr>
          <w:spacing w:val="-9"/>
        </w:rPr>
        <w:t xml:space="preserve"> </w:t>
      </w:r>
      <w:r w:rsidRPr="004E666F">
        <w:t>or</w:t>
      </w:r>
      <w:r w:rsidRPr="004E666F">
        <w:rPr>
          <w:spacing w:val="-8"/>
        </w:rPr>
        <w:t xml:space="preserve"> </w:t>
      </w:r>
      <w:r w:rsidRPr="004E666F">
        <w:rPr>
          <w:spacing w:val="-4"/>
        </w:rPr>
        <w:t>use;</w:t>
      </w:r>
    </w:p>
    <w:p w14:paraId="7E00032D" w14:textId="77777777" w:rsidR="00387D93" w:rsidRPr="004E666F" w:rsidRDefault="00DD0B02">
      <w:pPr>
        <w:pStyle w:val="ListParagraph"/>
        <w:numPr>
          <w:ilvl w:val="2"/>
          <w:numId w:val="7"/>
        </w:numPr>
        <w:tabs>
          <w:tab w:val="left" w:pos="579"/>
          <w:tab w:val="left" w:pos="580"/>
        </w:tabs>
        <w:spacing w:before="33"/>
      </w:pPr>
      <w:r w:rsidRPr="004E666F">
        <w:t>separation</w:t>
      </w:r>
      <w:r w:rsidRPr="004E666F">
        <w:rPr>
          <w:spacing w:val="14"/>
        </w:rPr>
        <w:t xml:space="preserve"> </w:t>
      </w:r>
      <w:r w:rsidRPr="004E666F">
        <w:t>distances</w:t>
      </w:r>
      <w:r w:rsidRPr="004E666F">
        <w:rPr>
          <w:spacing w:val="14"/>
        </w:rPr>
        <w:t xml:space="preserve"> </w:t>
      </w:r>
      <w:r w:rsidRPr="004E666F">
        <w:t>to</w:t>
      </w:r>
      <w:r w:rsidRPr="004E666F">
        <w:rPr>
          <w:spacing w:val="15"/>
        </w:rPr>
        <w:t xml:space="preserve"> </w:t>
      </w:r>
      <w:r w:rsidRPr="004E666F">
        <w:t>the</w:t>
      </w:r>
      <w:r w:rsidRPr="004E666F">
        <w:rPr>
          <w:spacing w:val="14"/>
        </w:rPr>
        <w:t xml:space="preserve"> </w:t>
      </w:r>
      <w:r w:rsidRPr="004E666F">
        <w:t>site</w:t>
      </w:r>
      <w:r w:rsidRPr="004E666F">
        <w:rPr>
          <w:spacing w:val="14"/>
        </w:rPr>
        <w:t xml:space="preserve"> </w:t>
      </w:r>
      <w:r w:rsidRPr="004E666F">
        <w:t>boundary;</w:t>
      </w:r>
      <w:r w:rsidRPr="004E666F">
        <w:rPr>
          <w:spacing w:val="15"/>
        </w:rPr>
        <w:t xml:space="preserve"> </w:t>
      </w:r>
      <w:r w:rsidRPr="004E666F">
        <w:rPr>
          <w:spacing w:val="-5"/>
        </w:rPr>
        <w:t>and</w:t>
      </w:r>
    </w:p>
    <w:p w14:paraId="7E00032E" w14:textId="77777777" w:rsidR="00387D93" w:rsidRPr="004E666F" w:rsidRDefault="00DD0B02">
      <w:pPr>
        <w:pStyle w:val="ListParagraph"/>
        <w:numPr>
          <w:ilvl w:val="2"/>
          <w:numId w:val="7"/>
        </w:numPr>
        <w:tabs>
          <w:tab w:val="left" w:pos="579"/>
          <w:tab w:val="left" w:pos="580"/>
        </w:tabs>
        <w:spacing w:before="33"/>
      </w:pPr>
      <w:r w:rsidRPr="004E666F">
        <w:t>the</w:t>
      </w:r>
      <w:r w:rsidRPr="004E666F">
        <w:rPr>
          <w:spacing w:val="5"/>
        </w:rPr>
        <w:t xml:space="preserve"> </w:t>
      </w:r>
      <w:r w:rsidRPr="004E666F">
        <w:t>environmental</w:t>
      </w:r>
      <w:r w:rsidRPr="004E666F">
        <w:rPr>
          <w:spacing w:val="7"/>
        </w:rPr>
        <w:t xml:space="preserve"> </w:t>
      </w:r>
      <w:r w:rsidRPr="004E666F">
        <w:t>sensitivity</w:t>
      </w:r>
      <w:r w:rsidRPr="004E666F">
        <w:rPr>
          <w:spacing w:val="8"/>
        </w:rPr>
        <w:t xml:space="preserve"> </w:t>
      </w:r>
      <w:r w:rsidRPr="004E666F">
        <w:t>of</w:t>
      </w:r>
      <w:r w:rsidRPr="004E666F">
        <w:rPr>
          <w:spacing w:val="7"/>
        </w:rPr>
        <w:t xml:space="preserve"> </w:t>
      </w:r>
      <w:r w:rsidRPr="004E666F">
        <w:t>the</w:t>
      </w:r>
      <w:r w:rsidRPr="004E666F">
        <w:rPr>
          <w:spacing w:val="8"/>
        </w:rPr>
        <w:t xml:space="preserve"> </w:t>
      </w:r>
      <w:r w:rsidRPr="004E666F">
        <w:rPr>
          <w:spacing w:val="-2"/>
        </w:rPr>
        <w:t>location.</w:t>
      </w:r>
    </w:p>
    <w:p w14:paraId="7E00032F" w14:textId="77777777" w:rsidR="00387D93" w:rsidRPr="004E666F" w:rsidRDefault="00387D93">
      <w:pPr>
        <w:pStyle w:val="BodyText"/>
        <w:rPr>
          <w:sz w:val="22"/>
          <w:szCs w:val="22"/>
        </w:rPr>
      </w:pPr>
    </w:p>
    <w:p w14:paraId="7E000330" w14:textId="77777777" w:rsidR="00387D93" w:rsidRPr="004E666F" w:rsidRDefault="00DD0B02">
      <w:pPr>
        <w:pStyle w:val="Heading3"/>
        <w:numPr>
          <w:ilvl w:val="0"/>
          <w:numId w:val="7"/>
        </w:numPr>
        <w:tabs>
          <w:tab w:val="left" w:pos="531"/>
        </w:tabs>
        <w:spacing w:before="120"/>
        <w:ind w:left="530" w:hanging="431"/>
        <w:rPr>
          <w:sz w:val="22"/>
          <w:szCs w:val="22"/>
        </w:rPr>
      </w:pPr>
      <w:r w:rsidRPr="004E666F">
        <w:rPr>
          <w:sz w:val="22"/>
          <w:szCs w:val="22"/>
        </w:rPr>
        <w:t>Adjusted</w:t>
      </w:r>
      <w:r w:rsidRPr="004E666F">
        <w:rPr>
          <w:spacing w:val="36"/>
          <w:sz w:val="22"/>
          <w:szCs w:val="22"/>
        </w:rPr>
        <w:t xml:space="preserve"> </w:t>
      </w:r>
      <w:r w:rsidRPr="004E666F">
        <w:rPr>
          <w:spacing w:val="-2"/>
          <w:sz w:val="22"/>
          <w:szCs w:val="22"/>
        </w:rPr>
        <w:t>Threshold</w:t>
      </w:r>
    </w:p>
    <w:p w14:paraId="7E000331" w14:textId="77777777" w:rsidR="00387D93" w:rsidRPr="004E666F" w:rsidRDefault="00DD0B02">
      <w:pPr>
        <w:pStyle w:val="BodyText"/>
        <w:spacing w:before="42" w:line="278" w:lineRule="auto"/>
        <w:ind w:left="100" w:right="384"/>
        <w:rPr>
          <w:sz w:val="22"/>
          <w:szCs w:val="22"/>
        </w:rPr>
      </w:pPr>
      <w:r w:rsidRPr="004E666F">
        <w:rPr>
          <w:sz w:val="22"/>
          <w:szCs w:val="22"/>
        </w:rPr>
        <w:lastRenderedPageBreak/>
        <w:t xml:space="preserve">The Adjusted Threshold (T) is the quantity of a hazardous substance (in </w:t>
      </w:r>
      <w:proofErr w:type="spellStart"/>
      <w:r w:rsidRPr="004E666F">
        <w:rPr>
          <w:sz w:val="22"/>
          <w:szCs w:val="22"/>
        </w:rPr>
        <w:t>tonnes</w:t>
      </w:r>
      <w:proofErr w:type="spellEnd"/>
      <w:r w:rsidRPr="004E666F">
        <w:rPr>
          <w:sz w:val="22"/>
          <w:szCs w:val="22"/>
        </w:rPr>
        <w:t xml:space="preserve"> or m</w:t>
      </w:r>
      <w:r w:rsidRPr="004E666F">
        <w:rPr>
          <w:sz w:val="22"/>
          <w:szCs w:val="22"/>
          <w:vertAlign w:val="superscript"/>
        </w:rPr>
        <w:t>3</w:t>
      </w:r>
      <w:r w:rsidRPr="004E666F">
        <w:rPr>
          <w:sz w:val="22"/>
          <w:szCs w:val="22"/>
        </w:rPr>
        <w:t xml:space="preserve"> for compressed gas), which, after</w:t>
      </w:r>
      <w:r w:rsidRPr="004E666F">
        <w:rPr>
          <w:spacing w:val="26"/>
          <w:sz w:val="22"/>
          <w:szCs w:val="22"/>
        </w:rPr>
        <w:t xml:space="preserve"> </w:t>
      </w:r>
      <w:r w:rsidRPr="004E666F">
        <w:rPr>
          <w:sz w:val="22"/>
          <w:szCs w:val="22"/>
        </w:rPr>
        <w:t>application</w:t>
      </w:r>
      <w:r w:rsidRPr="004E666F">
        <w:rPr>
          <w:spacing w:val="26"/>
          <w:sz w:val="22"/>
          <w:szCs w:val="22"/>
        </w:rPr>
        <w:t xml:space="preserve"> </w:t>
      </w:r>
      <w:r w:rsidRPr="004E666F">
        <w:rPr>
          <w:sz w:val="22"/>
          <w:szCs w:val="22"/>
        </w:rPr>
        <w:t>of</w:t>
      </w:r>
      <w:r w:rsidRPr="004E666F">
        <w:rPr>
          <w:spacing w:val="26"/>
          <w:sz w:val="22"/>
          <w:szCs w:val="22"/>
        </w:rPr>
        <w:t xml:space="preserve"> </w:t>
      </w:r>
      <w:r w:rsidRPr="004E666F">
        <w:rPr>
          <w:sz w:val="22"/>
          <w:szCs w:val="22"/>
        </w:rPr>
        <w:t>Adjustment</w:t>
      </w:r>
      <w:r w:rsidRPr="004E666F">
        <w:rPr>
          <w:spacing w:val="26"/>
          <w:sz w:val="22"/>
          <w:szCs w:val="22"/>
        </w:rPr>
        <w:t xml:space="preserve"> </w:t>
      </w:r>
      <w:r w:rsidRPr="004E666F">
        <w:rPr>
          <w:sz w:val="22"/>
          <w:szCs w:val="22"/>
        </w:rPr>
        <w:t>Factors,</w:t>
      </w:r>
      <w:r w:rsidRPr="004E666F">
        <w:rPr>
          <w:spacing w:val="26"/>
          <w:sz w:val="22"/>
          <w:szCs w:val="22"/>
        </w:rPr>
        <w:t xml:space="preserve"> </w:t>
      </w:r>
      <w:r w:rsidRPr="004E666F">
        <w:rPr>
          <w:sz w:val="22"/>
          <w:szCs w:val="22"/>
        </w:rPr>
        <w:t>has</w:t>
      </w:r>
      <w:r w:rsidRPr="004E666F">
        <w:rPr>
          <w:spacing w:val="26"/>
          <w:sz w:val="22"/>
          <w:szCs w:val="22"/>
        </w:rPr>
        <w:t xml:space="preserve"> </w:t>
      </w:r>
      <w:r w:rsidRPr="004E666F">
        <w:rPr>
          <w:sz w:val="22"/>
          <w:szCs w:val="22"/>
        </w:rPr>
        <w:t>been</w:t>
      </w:r>
      <w:r w:rsidRPr="004E666F">
        <w:rPr>
          <w:spacing w:val="26"/>
          <w:sz w:val="22"/>
          <w:szCs w:val="22"/>
        </w:rPr>
        <w:t xml:space="preserve"> </w:t>
      </w:r>
      <w:r w:rsidRPr="004E666F">
        <w:rPr>
          <w:sz w:val="22"/>
          <w:szCs w:val="22"/>
        </w:rPr>
        <w:t>assessed</w:t>
      </w:r>
      <w:r w:rsidRPr="004E666F">
        <w:rPr>
          <w:spacing w:val="26"/>
          <w:sz w:val="22"/>
          <w:szCs w:val="22"/>
        </w:rPr>
        <w:t xml:space="preserve"> </w:t>
      </w:r>
      <w:r w:rsidRPr="004E666F">
        <w:rPr>
          <w:sz w:val="22"/>
          <w:szCs w:val="22"/>
        </w:rPr>
        <w:t>as</w:t>
      </w:r>
      <w:r w:rsidRPr="004E666F">
        <w:rPr>
          <w:spacing w:val="26"/>
          <w:sz w:val="22"/>
          <w:szCs w:val="22"/>
        </w:rPr>
        <w:t xml:space="preserve"> </w:t>
      </w:r>
      <w:r w:rsidRPr="004E666F">
        <w:rPr>
          <w:sz w:val="22"/>
          <w:szCs w:val="22"/>
        </w:rPr>
        <w:t>having</w:t>
      </w:r>
      <w:r w:rsidRPr="004E666F">
        <w:rPr>
          <w:spacing w:val="26"/>
          <w:sz w:val="22"/>
          <w:szCs w:val="22"/>
        </w:rPr>
        <w:t xml:space="preserve"> </w:t>
      </w:r>
      <w:r w:rsidRPr="004E666F">
        <w:rPr>
          <w:sz w:val="22"/>
          <w:szCs w:val="22"/>
        </w:rPr>
        <w:t>no</w:t>
      </w:r>
      <w:r w:rsidRPr="004E666F">
        <w:rPr>
          <w:spacing w:val="26"/>
          <w:sz w:val="22"/>
          <w:szCs w:val="22"/>
        </w:rPr>
        <w:t xml:space="preserve"> </w:t>
      </w:r>
      <w:r w:rsidRPr="004E666F">
        <w:rPr>
          <w:sz w:val="22"/>
          <w:szCs w:val="22"/>
        </w:rPr>
        <w:t>potentially</w:t>
      </w:r>
      <w:r w:rsidRPr="004E666F">
        <w:rPr>
          <w:spacing w:val="26"/>
          <w:sz w:val="22"/>
          <w:szCs w:val="22"/>
        </w:rPr>
        <w:t xml:space="preserve"> </w:t>
      </w:r>
      <w:r w:rsidRPr="004E666F">
        <w:rPr>
          <w:sz w:val="22"/>
          <w:szCs w:val="22"/>
        </w:rPr>
        <w:t>significant</w:t>
      </w:r>
      <w:r w:rsidRPr="004E666F">
        <w:rPr>
          <w:spacing w:val="26"/>
          <w:sz w:val="22"/>
          <w:szCs w:val="22"/>
        </w:rPr>
        <w:t xml:space="preserve"> </w:t>
      </w:r>
      <w:r w:rsidRPr="004E666F">
        <w:rPr>
          <w:sz w:val="22"/>
          <w:szCs w:val="22"/>
        </w:rPr>
        <w:t>off</w:t>
      </w:r>
      <w:r w:rsidRPr="004E666F">
        <w:rPr>
          <w:spacing w:val="26"/>
          <w:sz w:val="22"/>
          <w:szCs w:val="22"/>
        </w:rPr>
        <w:t xml:space="preserve"> </w:t>
      </w:r>
      <w:r w:rsidRPr="004E666F">
        <w:rPr>
          <w:sz w:val="22"/>
          <w:szCs w:val="22"/>
        </w:rPr>
        <w:t xml:space="preserve">site environmental effects in a heavy industrial area. Adjusted Thresholds are determined separately for each Effects </w:t>
      </w:r>
      <w:r w:rsidRPr="004E666F">
        <w:rPr>
          <w:spacing w:val="-2"/>
          <w:sz w:val="22"/>
          <w:szCs w:val="22"/>
        </w:rPr>
        <w:t>Group.</w:t>
      </w:r>
    </w:p>
    <w:p w14:paraId="7E000332" w14:textId="77777777" w:rsidR="00387D93" w:rsidRPr="004E666F" w:rsidRDefault="00387D93">
      <w:pPr>
        <w:pStyle w:val="BodyText"/>
        <w:spacing w:before="6"/>
        <w:rPr>
          <w:sz w:val="22"/>
          <w:szCs w:val="22"/>
        </w:rPr>
      </w:pPr>
    </w:p>
    <w:p w14:paraId="7E000333" w14:textId="77777777" w:rsidR="00387D93" w:rsidRPr="004E666F" w:rsidRDefault="00DD0B02">
      <w:pPr>
        <w:pStyle w:val="Heading3"/>
        <w:numPr>
          <w:ilvl w:val="0"/>
          <w:numId w:val="7"/>
        </w:numPr>
        <w:tabs>
          <w:tab w:val="left" w:pos="527"/>
        </w:tabs>
        <w:ind w:left="526" w:hanging="427"/>
        <w:rPr>
          <w:sz w:val="22"/>
          <w:szCs w:val="22"/>
        </w:rPr>
      </w:pPr>
      <w:r w:rsidRPr="004E666F">
        <w:rPr>
          <w:sz w:val="22"/>
          <w:szCs w:val="22"/>
        </w:rPr>
        <w:t>Effects</w:t>
      </w:r>
      <w:r w:rsidRPr="004E666F">
        <w:rPr>
          <w:spacing w:val="25"/>
          <w:sz w:val="22"/>
          <w:szCs w:val="22"/>
        </w:rPr>
        <w:t xml:space="preserve"> </w:t>
      </w:r>
      <w:r w:rsidRPr="004E666F">
        <w:rPr>
          <w:spacing w:val="-2"/>
          <w:sz w:val="22"/>
          <w:szCs w:val="22"/>
        </w:rPr>
        <w:t>Ratio</w:t>
      </w:r>
    </w:p>
    <w:p w14:paraId="7E000334" w14:textId="77777777" w:rsidR="00387D93" w:rsidRPr="004E666F" w:rsidRDefault="00DD0B02">
      <w:pPr>
        <w:pStyle w:val="BodyText"/>
        <w:spacing w:before="42" w:line="278" w:lineRule="auto"/>
        <w:ind w:left="100"/>
        <w:rPr>
          <w:sz w:val="22"/>
          <w:szCs w:val="22"/>
        </w:rPr>
      </w:pPr>
      <w:r w:rsidRPr="004E666F">
        <w:rPr>
          <w:sz w:val="22"/>
          <w:szCs w:val="22"/>
        </w:rPr>
        <w:t>The Effects Ratio (R) is a dimensionless number. It is obtained by dividing the quantity of a substance (Q) that is proposed to be used or stored at a site, by the Adjusted Threshold.</w:t>
      </w:r>
      <w:r w:rsidRPr="004E666F">
        <w:rPr>
          <w:spacing w:val="13"/>
          <w:sz w:val="22"/>
          <w:szCs w:val="22"/>
        </w:rPr>
        <w:t xml:space="preserve"> </w:t>
      </w:r>
      <w:r w:rsidRPr="004E666F">
        <w:rPr>
          <w:sz w:val="22"/>
          <w:szCs w:val="22"/>
        </w:rPr>
        <w:t>The Effects Ratio fulfills two important purposes:</w:t>
      </w:r>
    </w:p>
    <w:p w14:paraId="7E000335" w14:textId="77777777" w:rsidR="00387D93" w:rsidRPr="004E666F" w:rsidRDefault="00DD0B02">
      <w:pPr>
        <w:pStyle w:val="ListParagraph"/>
        <w:numPr>
          <w:ilvl w:val="1"/>
          <w:numId w:val="7"/>
        </w:numPr>
        <w:tabs>
          <w:tab w:val="left" w:pos="624"/>
          <w:tab w:val="left" w:pos="625"/>
        </w:tabs>
        <w:spacing w:before="64" w:line="273" w:lineRule="auto"/>
        <w:ind w:left="625" w:right="316" w:hanging="525"/>
      </w:pPr>
      <w:r w:rsidRPr="004E666F">
        <w:rPr>
          <w:position w:val="1"/>
        </w:rPr>
        <w:t xml:space="preserve">By using a dimensionless ratio of the proposed quantity of a hazardous substance over the Adjusted </w:t>
      </w:r>
      <w:r w:rsidRPr="004E666F">
        <w:t>Threshold, it is possible to aggregate the effects presented by multiple substances held on the same site.</w:t>
      </w:r>
      <w:r w:rsidRPr="004E666F">
        <w:rPr>
          <w:spacing w:val="40"/>
        </w:rPr>
        <w:t xml:space="preserve"> </w:t>
      </w:r>
      <w:r w:rsidRPr="004E666F">
        <w:t>Hence, it becomes possible to assess cumulative potential environmental effects which may be created by</w:t>
      </w:r>
      <w:r w:rsidRPr="004E666F">
        <w:rPr>
          <w:spacing w:val="40"/>
        </w:rPr>
        <w:t xml:space="preserve"> </w:t>
      </w:r>
      <w:r w:rsidRPr="004E666F">
        <w:t>several</w:t>
      </w:r>
      <w:r w:rsidRPr="004E666F">
        <w:rPr>
          <w:spacing w:val="36"/>
        </w:rPr>
        <w:t xml:space="preserve"> </w:t>
      </w:r>
      <w:r w:rsidRPr="004E666F">
        <w:t>substances</w:t>
      </w:r>
      <w:r w:rsidRPr="004E666F">
        <w:rPr>
          <w:spacing w:val="36"/>
        </w:rPr>
        <w:t xml:space="preserve"> </w:t>
      </w:r>
      <w:r w:rsidRPr="004E666F">
        <w:t>on</w:t>
      </w:r>
      <w:r w:rsidRPr="004E666F">
        <w:rPr>
          <w:spacing w:val="36"/>
        </w:rPr>
        <w:t xml:space="preserve"> </w:t>
      </w:r>
      <w:r w:rsidRPr="004E666F">
        <w:t>the</w:t>
      </w:r>
      <w:r w:rsidRPr="004E666F">
        <w:rPr>
          <w:spacing w:val="34"/>
        </w:rPr>
        <w:t xml:space="preserve"> </w:t>
      </w:r>
      <w:r w:rsidRPr="004E666F">
        <w:t>same</w:t>
      </w:r>
      <w:r w:rsidRPr="004E666F">
        <w:rPr>
          <w:spacing w:val="36"/>
        </w:rPr>
        <w:t xml:space="preserve"> </w:t>
      </w:r>
      <w:r w:rsidRPr="004E666F">
        <w:t>site,</w:t>
      </w:r>
      <w:r w:rsidRPr="004E666F">
        <w:rPr>
          <w:spacing w:val="36"/>
        </w:rPr>
        <w:t xml:space="preserve"> </w:t>
      </w:r>
      <w:r w:rsidRPr="004E666F">
        <w:t>and</w:t>
      </w:r>
      <w:r w:rsidRPr="004E666F">
        <w:rPr>
          <w:spacing w:val="36"/>
        </w:rPr>
        <w:t xml:space="preserve"> </w:t>
      </w:r>
      <w:r w:rsidRPr="004E666F">
        <w:t>which</w:t>
      </w:r>
      <w:r w:rsidRPr="004E666F">
        <w:rPr>
          <w:spacing w:val="36"/>
        </w:rPr>
        <w:t xml:space="preserve"> </w:t>
      </w:r>
      <w:r w:rsidRPr="004E666F">
        <w:t>have</w:t>
      </w:r>
      <w:r w:rsidRPr="004E666F">
        <w:rPr>
          <w:spacing w:val="36"/>
        </w:rPr>
        <w:t xml:space="preserve"> </w:t>
      </w:r>
      <w:r w:rsidRPr="004E666F">
        <w:t>similar</w:t>
      </w:r>
      <w:r w:rsidRPr="004E666F">
        <w:rPr>
          <w:spacing w:val="36"/>
        </w:rPr>
        <w:t xml:space="preserve"> </w:t>
      </w:r>
      <w:r w:rsidRPr="004E666F">
        <w:t>hazardous</w:t>
      </w:r>
      <w:r w:rsidRPr="004E666F">
        <w:rPr>
          <w:spacing w:val="36"/>
        </w:rPr>
        <w:t xml:space="preserve"> </w:t>
      </w:r>
      <w:r w:rsidRPr="004E666F">
        <w:t>properties.</w:t>
      </w:r>
    </w:p>
    <w:p w14:paraId="7E000336" w14:textId="77777777" w:rsidR="00387D93" w:rsidRPr="004E666F" w:rsidRDefault="00DD0B02">
      <w:pPr>
        <w:pStyle w:val="ListParagraph"/>
        <w:numPr>
          <w:ilvl w:val="1"/>
          <w:numId w:val="7"/>
        </w:numPr>
        <w:tabs>
          <w:tab w:val="left" w:pos="624"/>
          <w:tab w:val="left" w:pos="625"/>
        </w:tabs>
        <w:spacing w:before="82" w:line="268" w:lineRule="auto"/>
        <w:ind w:left="625" w:right="161" w:hanging="525"/>
      </w:pPr>
      <w:r w:rsidRPr="004E666F">
        <w:rPr>
          <w:position w:val="1"/>
        </w:rPr>
        <w:t>The Effects Ratio forms the basis to determine the trigger levels in the Consent Status Matrix, which are used</w:t>
      </w:r>
      <w:r w:rsidRPr="004E666F">
        <w:rPr>
          <w:spacing w:val="40"/>
          <w:position w:val="1"/>
        </w:rPr>
        <w:t xml:space="preserve"> </w:t>
      </w:r>
      <w:r w:rsidRPr="004E666F">
        <w:t>to determine the consent status of a particular facility. Whether or not a proposed facility requires a resource consent is determined by the highest Effects Ratio in any of the three Effects Groups.</w:t>
      </w:r>
    </w:p>
    <w:p w14:paraId="7E000337" w14:textId="77777777" w:rsidR="00387D93" w:rsidRPr="004E666F" w:rsidRDefault="00387D93">
      <w:pPr>
        <w:pStyle w:val="BodyText"/>
        <w:spacing w:before="2"/>
        <w:rPr>
          <w:sz w:val="22"/>
          <w:szCs w:val="22"/>
        </w:rPr>
      </w:pPr>
    </w:p>
    <w:p w14:paraId="7E000338" w14:textId="77777777" w:rsidR="00387D93" w:rsidRPr="004E666F" w:rsidRDefault="00DD0B02">
      <w:pPr>
        <w:pStyle w:val="Heading3"/>
        <w:numPr>
          <w:ilvl w:val="0"/>
          <w:numId w:val="7"/>
        </w:numPr>
        <w:tabs>
          <w:tab w:val="left" w:pos="526"/>
        </w:tabs>
        <w:spacing w:before="93"/>
        <w:ind w:left="525" w:hanging="426"/>
        <w:rPr>
          <w:sz w:val="22"/>
          <w:szCs w:val="22"/>
        </w:rPr>
      </w:pPr>
      <w:r w:rsidRPr="004E666F">
        <w:rPr>
          <w:sz w:val="22"/>
          <w:szCs w:val="22"/>
        </w:rPr>
        <w:t>Using</w:t>
      </w:r>
      <w:r w:rsidRPr="004E666F">
        <w:rPr>
          <w:spacing w:val="12"/>
          <w:sz w:val="22"/>
          <w:szCs w:val="22"/>
        </w:rPr>
        <w:t xml:space="preserve"> </w:t>
      </w:r>
      <w:r w:rsidRPr="004E666F">
        <w:rPr>
          <w:sz w:val="22"/>
          <w:szCs w:val="22"/>
        </w:rPr>
        <w:t>the</w:t>
      </w:r>
      <w:r w:rsidRPr="004E666F">
        <w:rPr>
          <w:spacing w:val="12"/>
          <w:sz w:val="22"/>
          <w:szCs w:val="22"/>
        </w:rPr>
        <w:t xml:space="preserve"> </w:t>
      </w:r>
      <w:r w:rsidRPr="004E666F">
        <w:rPr>
          <w:sz w:val="22"/>
          <w:szCs w:val="22"/>
        </w:rPr>
        <w:t>HFSP</w:t>
      </w:r>
      <w:r w:rsidRPr="004E666F">
        <w:rPr>
          <w:spacing w:val="12"/>
          <w:sz w:val="22"/>
          <w:szCs w:val="22"/>
        </w:rPr>
        <w:t xml:space="preserve"> </w:t>
      </w:r>
      <w:r w:rsidRPr="004E666F">
        <w:rPr>
          <w:sz w:val="22"/>
          <w:szCs w:val="22"/>
        </w:rPr>
        <w:t>­</w:t>
      </w:r>
      <w:r w:rsidRPr="004E666F">
        <w:rPr>
          <w:spacing w:val="12"/>
          <w:sz w:val="22"/>
          <w:szCs w:val="22"/>
        </w:rPr>
        <w:t xml:space="preserve"> </w:t>
      </w:r>
      <w:r w:rsidRPr="004E666F">
        <w:rPr>
          <w:sz w:val="22"/>
          <w:szCs w:val="22"/>
        </w:rPr>
        <w:t>A</w:t>
      </w:r>
      <w:r w:rsidRPr="004E666F">
        <w:rPr>
          <w:spacing w:val="12"/>
          <w:sz w:val="22"/>
          <w:szCs w:val="22"/>
        </w:rPr>
        <w:t xml:space="preserve"> </w:t>
      </w:r>
      <w:proofErr w:type="gramStart"/>
      <w:r w:rsidRPr="004E666F">
        <w:rPr>
          <w:sz w:val="22"/>
          <w:szCs w:val="22"/>
        </w:rPr>
        <w:t>Step</w:t>
      </w:r>
      <w:r w:rsidRPr="004E666F">
        <w:rPr>
          <w:spacing w:val="12"/>
          <w:sz w:val="22"/>
          <w:szCs w:val="22"/>
        </w:rPr>
        <w:t xml:space="preserve"> </w:t>
      </w:r>
      <w:r w:rsidRPr="004E666F">
        <w:rPr>
          <w:sz w:val="22"/>
          <w:szCs w:val="22"/>
        </w:rPr>
        <w:t>by</w:t>
      </w:r>
      <w:r w:rsidRPr="004E666F">
        <w:rPr>
          <w:spacing w:val="12"/>
          <w:sz w:val="22"/>
          <w:szCs w:val="22"/>
        </w:rPr>
        <w:t xml:space="preserve"> </w:t>
      </w:r>
      <w:r w:rsidRPr="004E666F">
        <w:rPr>
          <w:sz w:val="22"/>
          <w:szCs w:val="22"/>
        </w:rPr>
        <w:t>Step</w:t>
      </w:r>
      <w:proofErr w:type="gramEnd"/>
      <w:r w:rsidRPr="004E666F">
        <w:rPr>
          <w:spacing w:val="12"/>
          <w:sz w:val="22"/>
          <w:szCs w:val="22"/>
        </w:rPr>
        <w:t xml:space="preserve"> </w:t>
      </w:r>
      <w:r w:rsidRPr="004E666F">
        <w:rPr>
          <w:spacing w:val="-2"/>
          <w:sz w:val="22"/>
          <w:szCs w:val="22"/>
        </w:rPr>
        <w:t>Guide</w:t>
      </w:r>
    </w:p>
    <w:p w14:paraId="7E000339" w14:textId="77777777" w:rsidR="00387D93" w:rsidRPr="004E666F" w:rsidRDefault="00DD0B02">
      <w:pPr>
        <w:pStyle w:val="BodyText"/>
        <w:spacing w:before="42" w:line="278" w:lineRule="auto"/>
        <w:ind w:left="100" w:right="384"/>
        <w:rPr>
          <w:sz w:val="22"/>
          <w:szCs w:val="22"/>
        </w:rPr>
      </w:pPr>
      <w:r w:rsidRPr="004E666F">
        <w:rPr>
          <w:sz w:val="22"/>
          <w:szCs w:val="22"/>
        </w:rPr>
        <w:t xml:space="preserve">This section works through a </w:t>
      </w:r>
      <w:proofErr w:type="gramStart"/>
      <w:r w:rsidRPr="004E666F">
        <w:rPr>
          <w:sz w:val="22"/>
          <w:szCs w:val="22"/>
        </w:rPr>
        <w:t>step by step</w:t>
      </w:r>
      <w:proofErr w:type="gramEnd"/>
      <w:r w:rsidRPr="004E666F">
        <w:rPr>
          <w:sz w:val="22"/>
          <w:szCs w:val="22"/>
        </w:rPr>
        <w:t xml:space="preserve"> guide on how to use the HFSP, following the steps shown in Figure 1, and using a series of five worksheets, shown in Attachment B. These illustrate the HFSP’s individual steps and required long­hand calculations.</w:t>
      </w:r>
    </w:p>
    <w:p w14:paraId="7E00033B" w14:textId="77777777" w:rsidR="00387D93" w:rsidRPr="004E666F" w:rsidRDefault="00387D93">
      <w:pPr>
        <w:pStyle w:val="BodyText"/>
        <w:spacing w:before="4"/>
        <w:rPr>
          <w:sz w:val="22"/>
          <w:szCs w:val="22"/>
        </w:rPr>
      </w:pPr>
    </w:p>
    <w:p w14:paraId="7E00033C" w14:textId="77777777" w:rsidR="00387D93" w:rsidRPr="004E666F" w:rsidRDefault="00DD0B02">
      <w:pPr>
        <w:pStyle w:val="Heading3"/>
        <w:spacing w:before="93"/>
        <w:rPr>
          <w:sz w:val="22"/>
          <w:szCs w:val="22"/>
        </w:rPr>
      </w:pPr>
      <w:r w:rsidRPr="004E666F">
        <w:rPr>
          <w:sz w:val="22"/>
          <w:szCs w:val="22"/>
        </w:rPr>
        <w:t>Figure</w:t>
      </w:r>
      <w:r w:rsidRPr="004E666F">
        <w:rPr>
          <w:spacing w:val="25"/>
          <w:sz w:val="22"/>
          <w:szCs w:val="22"/>
        </w:rPr>
        <w:t xml:space="preserve"> </w:t>
      </w:r>
      <w:r w:rsidRPr="004E666F">
        <w:rPr>
          <w:sz w:val="22"/>
          <w:szCs w:val="22"/>
        </w:rPr>
        <w:t>1:</w:t>
      </w:r>
      <w:r w:rsidRPr="004E666F">
        <w:rPr>
          <w:spacing w:val="25"/>
          <w:sz w:val="22"/>
          <w:szCs w:val="22"/>
        </w:rPr>
        <w:t xml:space="preserve"> </w:t>
      </w:r>
      <w:r w:rsidRPr="004E666F">
        <w:rPr>
          <w:sz w:val="22"/>
          <w:szCs w:val="22"/>
        </w:rPr>
        <w:t>A</w:t>
      </w:r>
      <w:r w:rsidRPr="004E666F">
        <w:rPr>
          <w:spacing w:val="28"/>
          <w:sz w:val="22"/>
          <w:szCs w:val="22"/>
        </w:rPr>
        <w:t xml:space="preserve"> </w:t>
      </w:r>
      <w:proofErr w:type="spellStart"/>
      <w:r w:rsidRPr="004E666F">
        <w:rPr>
          <w:sz w:val="22"/>
          <w:szCs w:val="22"/>
        </w:rPr>
        <w:t>Step­by­Step</w:t>
      </w:r>
      <w:proofErr w:type="spellEnd"/>
      <w:r w:rsidRPr="004E666F">
        <w:rPr>
          <w:spacing w:val="28"/>
          <w:sz w:val="22"/>
          <w:szCs w:val="22"/>
        </w:rPr>
        <w:t xml:space="preserve"> </w:t>
      </w:r>
      <w:r w:rsidRPr="004E666F">
        <w:rPr>
          <w:sz w:val="22"/>
          <w:szCs w:val="22"/>
        </w:rPr>
        <w:t>Guide</w:t>
      </w:r>
      <w:r w:rsidRPr="004E666F">
        <w:rPr>
          <w:spacing w:val="28"/>
          <w:sz w:val="22"/>
          <w:szCs w:val="22"/>
        </w:rPr>
        <w:t xml:space="preserve"> </w:t>
      </w:r>
      <w:r w:rsidRPr="004E666F">
        <w:rPr>
          <w:sz w:val="22"/>
          <w:szCs w:val="22"/>
        </w:rPr>
        <w:t>to</w:t>
      </w:r>
      <w:r w:rsidRPr="004E666F">
        <w:rPr>
          <w:spacing w:val="28"/>
          <w:sz w:val="22"/>
          <w:szCs w:val="22"/>
        </w:rPr>
        <w:t xml:space="preserve"> </w:t>
      </w:r>
      <w:r w:rsidRPr="004E666F">
        <w:rPr>
          <w:sz w:val="22"/>
          <w:szCs w:val="22"/>
        </w:rPr>
        <w:t>the</w:t>
      </w:r>
      <w:r w:rsidRPr="004E666F">
        <w:rPr>
          <w:spacing w:val="28"/>
          <w:sz w:val="22"/>
          <w:szCs w:val="22"/>
        </w:rPr>
        <w:t xml:space="preserve"> </w:t>
      </w:r>
      <w:r w:rsidRPr="004E666F">
        <w:rPr>
          <w:sz w:val="22"/>
          <w:szCs w:val="22"/>
        </w:rPr>
        <w:t>Hazardous</w:t>
      </w:r>
      <w:r w:rsidRPr="004E666F">
        <w:rPr>
          <w:spacing w:val="28"/>
          <w:sz w:val="22"/>
          <w:szCs w:val="22"/>
        </w:rPr>
        <w:t xml:space="preserve"> </w:t>
      </w:r>
      <w:r w:rsidRPr="004E666F">
        <w:rPr>
          <w:sz w:val="22"/>
          <w:szCs w:val="22"/>
        </w:rPr>
        <w:t>Facility</w:t>
      </w:r>
      <w:r w:rsidRPr="004E666F">
        <w:rPr>
          <w:spacing w:val="28"/>
          <w:sz w:val="22"/>
          <w:szCs w:val="22"/>
        </w:rPr>
        <w:t xml:space="preserve"> </w:t>
      </w:r>
      <w:r w:rsidRPr="004E666F">
        <w:rPr>
          <w:sz w:val="22"/>
          <w:szCs w:val="22"/>
        </w:rPr>
        <w:t>Screening</w:t>
      </w:r>
      <w:r w:rsidRPr="004E666F">
        <w:rPr>
          <w:spacing w:val="28"/>
          <w:sz w:val="22"/>
          <w:szCs w:val="22"/>
        </w:rPr>
        <w:t xml:space="preserve"> </w:t>
      </w:r>
      <w:r w:rsidRPr="004E666F">
        <w:rPr>
          <w:spacing w:val="-2"/>
          <w:sz w:val="22"/>
          <w:szCs w:val="22"/>
        </w:rPr>
        <w:t>Procedure</w:t>
      </w:r>
    </w:p>
    <w:p w14:paraId="7E00033D" w14:textId="77777777" w:rsidR="00387D93" w:rsidRPr="004E666F" w:rsidRDefault="00DD0B02">
      <w:pPr>
        <w:pStyle w:val="BodyText"/>
        <w:spacing w:before="7"/>
        <w:rPr>
          <w:b/>
          <w:sz w:val="22"/>
          <w:szCs w:val="22"/>
        </w:rPr>
      </w:pPr>
      <w:r w:rsidRPr="004E666F">
        <w:rPr>
          <w:noProof/>
          <w:sz w:val="22"/>
          <w:szCs w:val="22"/>
        </w:rPr>
        <w:lastRenderedPageBreak/>
        <w:drawing>
          <wp:anchor distT="0" distB="0" distL="0" distR="0" simplePos="0" relativeHeight="251654656" behindDoc="0" locked="0" layoutInCell="1" allowOverlap="1" wp14:anchorId="7E0003DC" wp14:editId="7E0003DD">
            <wp:simplePos x="0" y="0"/>
            <wp:positionH relativeFrom="page">
              <wp:posOffset>2359025</wp:posOffset>
            </wp:positionH>
            <wp:positionV relativeFrom="paragraph">
              <wp:posOffset>70951</wp:posOffset>
            </wp:positionV>
            <wp:extent cx="3220067" cy="5615940"/>
            <wp:effectExtent l="0" t="0" r="0" b="0"/>
            <wp:wrapTopAndBottom/>
            <wp:docPr id="3" name="image3.jpe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5" cstate="print"/>
                    <a:stretch>
                      <a:fillRect/>
                    </a:stretch>
                  </pic:blipFill>
                  <pic:spPr>
                    <a:xfrm>
                      <a:off x="0" y="0"/>
                      <a:ext cx="3220067" cy="5615940"/>
                    </a:xfrm>
                    <a:prstGeom prst="rect">
                      <a:avLst/>
                    </a:prstGeom>
                  </pic:spPr>
                </pic:pic>
              </a:graphicData>
            </a:graphic>
          </wp:anchor>
        </w:drawing>
      </w:r>
    </w:p>
    <w:p w14:paraId="7E00033E" w14:textId="77777777" w:rsidR="00387D93" w:rsidRPr="004E666F" w:rsidRDefault="00387D93">
      <w:pPr>
        <w:pStyle w:val="BodyText"/>
        <w:rPr>
          <w:b/>
          <w:sz w:val="22"/>
          <w:szCs w:val="22"/>
        </w:rPr>
      </w:pPr>
    </w:p>
    <w:p w14:paraId="7E00033F" w14:textId="77777777" w:rsidR="00387D93" w:rsidRPr="004E666F" w:rsidRDefault="00DD0B02">
      <w:pPr>
        <w:spacing w:before="150"/>
        <w:ind w:left="100"/>
        <w:rPr>
          <w:b/>
        </w:rPr>
      </w:pPr>
      <w:r w:rsidRPr="004E666F">
        <w:rPr>
          <w:b/>
        </w:rPr>
        <w:t>Step</w:t>
      </w:r>
      <w:r w:rsidRPr="004E666F">
        <w:rPr>
          <w:b/>
          <w:spacing w:val="20"/>
        </w:rPr>
        <w:t xml:space="preserve"> </w:t>
      </w:r>
      <w:r w:rsidRPr="004E666F">
        <w:rPr>
          <w:b/>
        </w:rPr>
        <w:t>1</w:t>
      </w:r>
      <w:r w:rsidRPr="004E666F">
        <w:rPr>
          <w:b/>
          <w:spacing w:val="20"/>
        </w:rPr>
        <w:t xml:space="preserve"> </w:t>
      </w:r>
      <w:r w:rsidRPr="004E666F">
        <w:rPr>
          <w:b/>
        </w:rPr>
        <w:t>­</w:t>
      </w:r>
      <w:r w:rsidRPr="004E666F">
        <w:rPr>
          <w:b/>
          <w:spacing w:val="20"/>
        </w:rPr>
        <w:t xml:space="preserve"> </w:t>
      </w:r>
      <w:r w:rsidRPr="004E666F">
        <w:rPr>
          <w:b/>
        </w:rPr>
        <w:t>Assemble</w:t>
      </w:r>
      <w:r w:rsidRPr="004E666F">
        <w:rPr>
          <w:b/>
          <w:spacing w:val="20"/>
        </w:rPr>
        <w:t xml:space="preserve"> </w:t>
      </w:r>
      <w:r w:rsidRPr="004E666F">
        <w:rPr>
          <w:b/>
        </w:rPr>
        <w:t>Site</w:t>
      </w:r>
      <w:r w:rsidRPr="004E666F">
        <w:rPr>
          <w:b/>
          <w:spacing w:val="20"/>
        </w:rPr>
        <w:t xml:space="preserve"> </w:t>
      </w:r>
      <w:r w:rsidRPr="004E666F">
        <w:rPr>
          <w:b/>
        </w:rPr>
        <w:t>Specific</w:t>
      </w:r>
      <w:r w:rsidRPr="004E666F">
        <w:rPr>
          <w:b/>
          <w:spacing w:val="20"/>
        </w:rPr>
        <w:t xml:space="preserve"> </w:t>
      </w:r>
      <w:r w:rsidRPr="004E666F">
        <w:rPr>
          <w:b/>
          <w:spacing w:val="-2"/>
        </w:rPr>
        <w:t>Information</w:t>
      </w:r>
    </w:p>
    <w:p w14:paraId="7E000340" w14:textId="77777777" w:rsidR="00387D93" w:rsidRPr="004E666F" w:rsidRDefault="00DD0B02">
      <w:pPr>
        <w:pStyle w:val="BodyText"/>
        <w:spacing w:before="42" w:line="278" w:lineRule="auto"/>
        <w:ind w:left="100"/>
        <w:rPr>
          <w:sz w:val="22"/>
          <w:szCs w:val="22"/>
        </w:rPr>
      </w:pPr>
      <w:r w:rsidRPr="004E666F">
        <w:rPr>
          <w:sz w:val="22"/>
          <w:szCs w:val="22"/>
        </w:rPr>
        <w:t xml:space="preserve">Site specific information is an essential component of the HFSP. This is related </w:t>
      </w:r>
      <w:proofErr w:type="gramStart"/>
      <w:r w:rsidRPr="004E666F">
        <w:rPr>
          <w:sz w:val="22"/>
          <w:szCs w:val="22"/>
        </w:rPr>
        <w:t>in particular to</w:t>
      </w:r>
      <w:proofErr w:type="gramEnd"/>
      <w:r w:rsidRPr="004E666F">
        <w:rPr>
          <w:sz w:val="22"/>
          <w:szCs w:val="22"/>
        </w:rPr>
        <w:t xml:space="preserve"> site layout, and the presence of any sensitive land uses or environmental features. An example of a site information sheet is shown in</w:t>
      </w:r>
      <w:r w:rsidRPr="004E666F">
        <w:rPr>
          <w:spacing w:val="40"/>
          <w:sz w:val="22"/>
          <w:szCs w:val="22"/>
        </w:rPr>
        <w:t xml:space="preserve"> </w:t>
      </w:r>
      <w:r w:rsidRPr="004E666F">
        <w:rPr>
          <w:sz w:val="22"/>
          <w:szCs w:val="22"/>
        </w:rPr>
        <w:t>Attachment B, Worksheet 1.</w:t>
      </w:r>
    </w:p>
    <w:p w14:paraId="7E000341" w14:textId="77777777" w:rsidR="00387D93" w:rsidRPr="004E666F" w:rsidRDefault="00387D93">
      <w:pPr>
        <w:pStyle w:val="BodyText"/>
        <w:spacing w:before="6"/>
        <w:rPr>
          <w:sz w:val="22"/>
          <w:szCs w:val="22"/>
        </w:rPr>
      </w:pPr>
    </w:p>
    <w:p w14:paraId="7E000342" w14:textId="77777777" w:rsidR="00387D93" w:rsidRPr="004E666F" w:rsidRDefault="00DD0B02">
      <w:pPr>
        <w:pStyle w:val="Heading3"/>
        <w:rPr>
          <w:sz w:val="22"/>
          <w:szCs w:val="22"/>
        </w:rPr>
      </w:pPr>
      <w:r w:rsidRPr="004E666F">
        <w:rPr>
          <w:sz w:val="22"/>
          <w:szCs w:val="22"/>
        </w:rPr>
        <w:t>Step</w:t>
      </w:r>
      <w:r w:rsidRPr="004E666F">
        <w:rPr>
          <w:spacing w:val="26"/>
          <w:sz w:val="22"/>
          <w:szCs w:val="22"/>
        </w:rPr>
        <w:t xml:space="preserve"> </w:t>
      </w:r>
      <w:r w:rsidRPr="004E666F">
        <w:rPr>
          <w:sz w:val="22"/>
          <w:szCs w:val="22"/>
        </w:rPr>
        <w:t>2</w:t>
      </w:r>
      <w:r w:rsidRPr="004E666F">
        <w:rPr>
          <w:spacing w:val="26"/>
          <w:sz w:val="22"/>
          <w:szCs w:val="22"/>
        </w:rPr>
        <w:t xml:space="preserve"> </w:t>
      </w:r>
      <w:r w:rsidRPr="004E666F">
        <w:rPr>
          <w:sz w:val="22"/>
          <w:szCs w:val="22"/>
        </w:rPr>
        <w:t>­</w:t>
      </w:r>
      <w:r w:rsidRPr="004E666F">
        <w:rPr>
          <w:spacing w:val="27"/>
          <w:sz w:val="22"/>
          <w:szCs w:val="22"/>
        </w:rPr>
        <w:t xml:space="preserve"> </w:t>
      </w:r>
      <w:r w:rsidRPr="004E666F">
        <w:rPr>
          <w:sz w:val="22"/>
          <w:szCs w:val="22"/>
        </w:rPr>
        <w:t>Compile</w:t>
      </w:r>
      <w:r w:rsidRPr="004E666F">
        <w:rPr>
          <w:spacing w:val="26"/>
          <w:sz w:val="22"/>
          <w:szCs w:val="22"/>
        </w:rPr>
        <w:t xml:space="preserve"> </w:t>
      </w:r>
      <w:r w:rsidRPr="004E666F">
        <w:rPr>
          <w:sz w:val="22"/>
          <w:szCs w:val="22"/>
        </w:rPr>
        <w:t>Hazardous</w:t>
      </w:r>
      <w:r w:rsidRPr="004E666F">
        <w:rPr>
          <w:spacing w:val="26"/>
          <w:sz w:val="22"/>
          <w:szCs w:val="22"/>
        </w:rPr>
        <w:t xml:space="preserve"> </w:t>
      </w:r>
      <w:r w:rsidRPr="004E666F">
        <w:rPr>
          <w:sz w:val="22"/>
          <w:szCs w:val="22"/>
        </w:rPr>
        <w:t>Substances</w:t>
      </w:r>
      <w:r w:rsidRPr="004E666F">
        <w:rPr>
          <w:spacing w:val="27"/>
          <w:sz w:val="22"/>
          <w:szCs w:val="22"/>
        </w:rPr>
        <w:t xml:space="preserve"> </w:t>
      </w:r>
      <w:r w:rsidRPr="004E666F">
        <w:rPr>
          <w:spacing w:val="-2"/>
          <w:sz w:val="22"/>
          <w:szCs w:val="22"/>
        </w:rPr>
        <w:t>Inventory</w:t>
      </w:r>
    </w:p>
    <w:p w14:paraId="7E000343" w14:textId="77777777" w:rsidR="00387D93" w:rsidRPr="004E666F" w:rsidRDefault="00DD0B02">
      <w:pPr>
        <w:pStyle w:val="BodyText"/>
        <w:spacing w:before="42" w:line="278" w:lineRule="auto"/>
        <w:ind w:left="100" w:right="384"/>
        <w:rPr>
          <w:sz w:val="22"/>
          <w:szCs w:val="22"/>
        </w:rPr>
      </w:pPr>
      <w:r w:rsidRPr="004E666F">
        <w:rPr>
          <w:sz w:val="22"/>
          <w:szCs w:val="22"/>
        </w:rPr>
        <w:t>To use the HFSP, it is necessary to create a full inventory of hazardous substances held on a site, including substances that are only stored or used temporarily. The inventory should contain:</w:t>
      </w:r>
    </w:p>
    <w:p w14:paraId="7E000344" w14:textId="77777777" w:rsidR="00387D93" w:rsidRPr="004E666F" w:rsidRDefault="00DD0B02">
      <w:pPr>
        <w:pStyle w:val="ListParagraph"/>
        <w:numPr>
          <w:ilvl w:val="0"/>
          <w:numId w:val="6"/>
        </w:numPr>
        <w:tabs>
          <w:tab w:val="left" w:pos="624"/>
          <w:tab w:val="left" w:pos="625"/>
        </w:tabs>
        <w:spacing w:before="64"/>
      </w:pPr>
      <w:r w:rsidRPr="004E666F">
        <w:rPr>
          <w:position w:val="1"/>
        </w:rPr>
        <w:t>The</w:t>
      </w:r>
      <w:r w:rsidRPr="004E666F">
        <w:rPr>
          <w:spacing w:val="20"/>
          <w:position w:val="1"/>
        </w:rPr>
        <w:t xml:space="preserve"> </w:t>
      </w:r>
      <w:r w:rsidRPr="004E666F">
        <w:rPr>
          <w:position w:val="1"/>
        </w:rPr>
        <w:t>names</w:t>
      </w:r>
      <w:r w:rsidRPr="004E666F">
        <w:rPr>
          <w:spacing w:val="21"/>
          <w:position w:val="1"/>
        </w:rPr>
        <w:t xml:space="preserve"> </w:t>
      </w:r>
      <w:r w:rsidRPr="004E666F">
        <w:rPr>
          <w:position w:val="1"/>
        </w:rPr>
        <w:t>of</w:t>
      </w:r>
      <w:r w:rsidRPr="004E666F">
        <w:rPr>
          <w:spacing w:val="21"/>
          <w:position w:val="1"/>
        </w:rPr>
        <w:t xml:space="preserve"> </w:t>
      </w:r>
      <w:r w:rsidRPr="004E666F">
        <w:rPr>
          <w:position w:val="1"/>
        </w:rPr>
        <w:t>hazardous</w:t>
      </w:r>
      <w:r w:rsidRPr="004E666F">
        <w:rPr>
          <w:spacing w:val="22"/>
          <w:position w:val="1"/>
        </w:rPr>
        <w:t xml:space="preserve"> </w:t>
      </w:r>
      <w:r w:rsidRPr="004E666F">
        <w:rPr>
          <w:position w:val="1"/>
        </w:rPr>
        <w:t>substances</w:t>
      </w:r>
      <w:r w:rsidRPr="004E666F">
        <w:rPr>
          <w:spacing w:val="21"/>
          <w:position w:val="1"/>
        </w:rPr>
        <w:t xml:space="preserve"> </w:t>
      </w:r>
      <w:r w:rsidRPr="004E666F">
        <w:rPr>
          <w:position w:val="1"/>
        </w:rPr>
        <w:t>(chemical</w:t>
      </w:r>
      <w:r w:rsidRPr="004E666F">
        <w:rPr>
          <w:spacing w:val="22"/>
          <w:position w:val="1"/>
        </w:rPr>
        <w:t xml:space="preserve"> </w:t>
      </w:r>
      <w:r w:rsidRPr="004E666F">
        <w:rPr>
          <w:position w:val="1"/>
        </w:rPr>
        <w:t>or</w:t>
      </w:r>
      <w:r w:rsidRPr="004E666F">
        <w:rPr>
          <w:spacing w:val="21"/>
          <w:position w:val="1"/>
        </w:rPr>
        <w:t xml:space="preserve"> </w:t>
      </w:r>
      <w:r w:rsidRPr="004E666F">
        <w:rPr>
          <w:position w:val="1"/>
        </w:rPr>
        <w:t>proprietary,</w:t>
      </w:r>
      <w:r w:rsidRPr="004E666F">
        <w:rPr>
          <w:spacing w:val="21"/>
          <w:position w:val="1"/>
        </w:rPr>
        <w:t xml:space="preserve"> </w:t>
      </w:r>
      <w:r w:rsidRPr="004E666F">
        <w:rPr>
          <w:position w:val="1"/>
        </w:rPr>
        <w:t>including</w:t>
      </w:r>
      <w:r w:rsidRPr="004E666F">
        <w:rPr>
          <w:spacing w:val="22"/>
          <w:position w:val="1"/>
        </w:rPr>
        <w:t xml:space="preserve"> </w:t>
      </w:r>
      <w:r w:rsidRPr="004E666F">
        <w:rPr>
          <w:position w:val="1"/>
        </w:rPr>
        <w:t>names</w:t>
      </w:r>
      <w:r w:rsidRPr="004E666F">
        <w:rPr>
          <w:spacing w:val="21"/>
          <w:position w:val="1"/>
        </w:rPr>
        <w:t xml:space="preserve"> </w:t>
      </w:r>
      <w:r w:rsidRPr="004E666F">
        <w:rPr>
          <w:position w:val="1"/>
        </w:rPr>
        <w:t>of</w:t>
      </w:r>
      <w:r w:rsidRPr="004E666F">
        <w:rPr>
          <w:spacing w:val="22"/>
          <w:position w:val="1"/>
        </w:rPr>
        <w:t xml:space="preserve"> </w:t>
      </w:r>
      <w:r w:rsidRPr="004E666F">
        <w:rPr>
          <w:spacing w:val="-2"/>
          <w:position w:val="1"/>
        </w:rPr>
        <w:t>suppliers).</w:t>
      </w:r>
    </w:p>
    <w:p w14:paraId="7E000345" w14:textId="77777777" w:rsidR="00387D93" w:rsidRPr="004E666F" w:rsidRDefault="00DD0B02">
      <w:pPr>
        <w:pStyle w:val="ListParagraph"/>
        <w:numPr>
          <w:ilvl w:val="0"/>
          <w:numId w:val="6"/>
        </w:numPr>
        <w:tabs>
          <w:tab w:val="left" w:pos="624"/>
          <w:tab w:val="left" w:pos="625"/>
        </w:tabs>
        <w:spacing w:before="98"/>
      </w:pPr>
      <w:r w:rsidRPr="004E666F">
        <w:rPr>
          <w:position w:val="1"/>
        </w:rPr>
        <w:t>Quantities</w:t>
      </w:r>
      <w:r w:rsidRPr="004E666F">
        <w:rPr>
          <w:spacing w:val="16"/>
          <w:position w:val="1"/>
        </w:rPr>
        <w:t xml:space="preserve"> </w:t>
      </w:r>
      <w:r w:rsidRPr="004E666F">
        <w:rPr>
          <w:position w:val="1"/>
        </w:rPr>
        <w:t>in</w:t>
      </w:r>
      <w:r w:rsidRPr="004E666F">
        <w:rPr>
          <w:spacing w:val="17"/>
          <w:position w:val="1"/>
        </w:rPr>
        <w:t xml:space="preserve"> </w:t>
      </w:r>
      <w:r w:rsidRPr="004E666F">
        <w:rPr>
          <w:position w:val="1"/>
        </w:rPr>
        <w:t>weight</w:t>
      </w:r>
      <w:r w:rsidRPr="004E666F">
        <w:rPr>
          <w:spacing w:val="16"/>
          <w:position w:val="1"/>
        </w:rPr>
        <w:t xml:space="preserve"> </w:t>
      </w:r>
      <w:r w:rsidRPr="004E666F">
        <w:rPr>
          <w:position w:val="1"/>
        </w:rPr>
        <w:t>(</w:t>
      </w:r>
      <w:proofErr w:type="spellStart"/>
      <w:r w:rsidRPr="004E666F">
        <w:rPr>
          <w:position w:val="1"/>
        </w:rPr>
        <w:t>tonnes</w:t>
      </w:r>
      <w:proofErr w:type="spellEnd"/>
      <w:r w:rsidRPr="004E666F">
        <w:rPr>
          <w:position w:val="1"/>
        </w:rPr>
        <w:t>)</w:t>
      </w:r>
      <w:r w:rsidRPr="004E666F">
        <w:rPr>
          <w:spacing w:val="17"/>
          <w:position w:val="1"/>
        </w:rPr>
        <w:t xml:space="preserve"> </w:t>
      </w:r>
      <w:r w:rsidRPr="004E666F">
        <w:rPr>
          <w:position w:val="1"/>
        </w:rPr>
        <w:t>or</w:t>
      </w:r>
      <w:r w:rsidRPr="004E666F">
        <w:rPr>
          <w:spacing w:val="16"/>
          <w:position w:val="1"/>
        </w:rPr>
        <w:t xml:space="preserve"> </w:t>
      </w:r>
      <w:r w:rsidRPr="004E666F">
        <w:rPr>
          <w:position w:val="1"/>
        </w:rPr>
        <w:t>volume</w:t>
      </w:r>
      <w:r w:rsidRPr="004E666F">
        <w:rPr>
          <w:spacing w:val="17"/>
          <w:position w:val="1"/>
        </w:rPr>
        <w:t xml:space="preserve"> </w:t>
      </w:r>
      <w:r w:rsidRPr="004E666F">
        <w:rPr>
          <w:position w:val="1"/>
        </w:rPr>
        <w:t>(m</w:t>
      </w:r>
      <w:r w:rsidRPr="004E666F">
        <w:rPr>
          <w:position w:val="1"/>
          <w:vertAlign w:val="superscript"/>
        </w:rPr>
        <w:t>3</w:t>
      </w:r>
      <w:r w:rsidRPr="004E666F">
        <w:rPr>
          <w:spacing w:val="16"/>
          <w:position w:val="1"/>
        </w:rPr>
        <w:t xml:space="preserve"> </w:t>
      </w:r>
      <w:r w:rsidRPr="004E666F">
        <w:rPr>
          <w:position w:val="1"/>
        </w:rPr>
        <w:t>for</w:t>
      </w:r>
      <w:r w:rsidRPr="004E666F">
        <w:rPr>
          <w:spacing w:val="22"/>
          <w:position w:val="1"/>
        </w:rPr>
        <w:t xml:space="preserve"> </w:t>
      </w:r>
      <w:r w:rsidRPr="004E666F">
        <w:rPr>
          <w:position w:val="1"/>
        </w:rPr>
        <w:t>compressed</w:t>
      </w:r>
      <w:r w:rsidRPr="004E666F">
        <w:rPr>
          <w:spacing w:val="21"/>
          <w:position w:val="1"/>
        </w:rPr>
        <w:t xml:space="preserve"> </w:t>
      </w:r>
      <w:r w:rsidRPr="004E666F">
        <w:rPr>
          <w:spacing w:val="-2"/>
          <w:position w:val="1"/>
        </w:rPr>
        <w:t>gases).</w:t>
      </w:r>
    </w:p>
    <w:p w14:paraId="7E000346" w14:textId="77777777" w:rsidR="00387D93" w:rsidRPr="004E666F" w:rsidRDefault="00DD0B02">
      <w:pPr>
        <w:pStyle w:val="ListParagraph"/>
        <w:numPr>
          <w:ilvl w:val="0"/>
          <w:numId w:val="6"/>
        </w:numPr>
        <w:tabs>
          <w:tab w:val="left" w:pos="624"/>
          <w:tab w:val="left" w:pos="625"/>
        </w:tabs>
        <w:spacing w:before="98"/>
      </w:pPr>
      <w:r w:rsidRPr="004E666F">
        <w:rPr>
          <w:position w:val="1"/>
        </w:rPr>
        <w:t>UN</w:t>
      </w:r>
      <w:r w:rsidRPr="004E666F">
        <w:rPr>
          <w:spacing w:val="16"/>
          <w:position w:val="1"/>
        </w:rPr>
        <w:t xml:space="preserve"> </w:t>
      </w:r>
      <w:r w:rsidRPr="004E666F">
        <w:rPr>
          <w:position w:val="1"/>
        </w:rPr>
        <w:t>classifications</w:t>
      </w:r>
      <w:r w:rsidRPr="004E666F">
        <w:rPr>
          <w:spacing w:val="16"/>
          <w:position w:val="1"/>
        </w:rPr>
        <w:t xml:space="preserve"> </w:t>
      </w:r>
      <w:r w:rsidRPr="004E666F">
        <w:rPr>
          <w:position w:val="1"/>
        </w:rPr>
        <w:t>of</w:t>
      </w:r>
      <w:r w:rsidRPr="004E666F">
        <w:rPr>
          <w:spacing w:val="17"/>
          <w:position w:val="1"/>
        </w:rPr>
        <w:t xml:space="preserve"> </w:t>
      </w:r>
      <w:r w:rsidRPr="004E666F">
        <w:rPr>
          <w:position w:val="1"/>
        </w:rPr>
        <w:t>all</w:t>
      </w:r>
      <w:r w:rsidRPr="004E666F">
        <w:rPr>
          <w:spacing w:val="16"/>
          <w:position w:val="1"/>
        </w:rPr>
        <w:t xml:space="preserve"> </w:t>
      </w:r>
      <w:r w:rsidRPr="004E666F">
        <w:rPr>
          <w:position w:val="1"/>
        </w:rPr>
        <w:t>the</w:t>
      </w:r>
      <w:r w:rsidRPr="004E666F">
        <w:rPr>
          <w:spacing w:val="17"/>
          <w:position w:val="1"/>
        </w:rPr>
        <w:t xml:space="preserve"> </w:t>
      </w:r>
      <w:r w:rsidRPr="004E666F">
        <w:rPr>
          <w:position w:val="1"/>
        </w:rPr>
        <w:t>hazardous</w:t>
      </w:r>
      <w:r w:rsidRPr="004E666F">
        <w:rPr>
          <w:spacing w:val="16"/>
          <w:position w:val="1"/>
        </w:rPr>
        <w:t xml:space="preserve"> </w:t>
      </w:r>
      <w:r w:rsidRPr="004E666F">
        <w:rPr>
          <w:position w:val="1"/>
        </w:rPr>
        <w:t>substances</w:t>
      </w:r>
      <w:r w:rsidRPr="004E666F">
        <w:rPr>
          <w:spacing w:val="17"/>
          <w:position w:val="1"/>
        </w:rPr>
        <w:t xml:space="preserve"> </w:t>
      </w:r>
      <w:r w:rsidRPr="004E666F">
        <w:rPr>
          <w:position w:val="1"/>
        </w:rPr>
        <w:t>on</w:t>
      </w:r>
      <w:r w:rsidRPr="004E666F">
        <w:rPr>
          <w:spacing w:val="16"/>
          <w:position w:val="1"/>
        </w:rPr>
        <w:t xml:space="preserve"> </w:t>
      </w:r>
      <w:r w:rsidRPr="004E666F">
        <w:rPr>
          <w:position w:val="1"/>
        </w:rPr>
        <w:t>the</w:t>
      </w:r>
      <w:r w:rsidRPr="004E666F">
        <w:rPr>
          <w:spacing w:val="17"/>
          <w:position w:val="1"/>
        </w:rPr>
        <w:t xml:space="preserve"> </w:t>
      </w:r>
      <w:r w:rsidRPr="004E666F">
        <w:rPr>
          <w:spacing w:val="-2"/>
          <w:position w:val="1"/>
        </w:rPr>
        <w:t>site.</w:t>
      </w:r>
    </w:p>
    <w:p w14:paraId="7E000347" w14:textId="77777777" w:rsidR="00387D93" w:rsidRPr="004E666F" w:rsidRDefault="00DD0B02">
      <w:pPr>
        <w:pStyle w:val="ListParagraph"/>
        <w:numPr>
          <w:ilvl w:val="0"/>
          <w:numId w:val="6"/>
        </w:numPr>
        <w:tabs>
          <w:tab w:val="left" w:pos="624"/>
          <w:tab w:val="left" w:pos="625"/>
        </w:tabs>
        <w:spacing w:before="98"/>
      </w:pPr>
      <w:r w:rsidRPr="004E666F">
        <w:rPr>
          <w:position w:val="1"/>
        </w:rPr>
        <w:t>Whether</w:t>
      </w:r>
      <w:r w:rsidRPr="004E666F">
        <w:rPr>
          <w:spacing w:val="12"/>
          <w:position w:val="1"/>
        </w:rPr>
        <w:t xml:space="preserve"> </w:t>
      </w:r>
      <w:r w:rsidRPr="004E666F">
        <w:rPr>
          <w:position w:val="1"/>
        </w:rPr>
        <w:t>the</w:t>
      </w:r>
      <w:r w:rsidRPr="004E666F">
        <w:rPr>
          <w:spacing w:val="12"/>
          <w:position w:val="1"/>
        </w:rPr>
        <w:t xml:space="preserve"> </w:t>
      </w:r>
      <w:r w:rsidRPr="004E666F">
        <w:rPr>
          <w:position w:val="1"/>
        </w:rPr>
        <w:t>substance</w:t>
      </w:r>
      <w:r w:rsidRPr="004E666F">
        <w:rPr>
          <w:spacing w:val="12"/>
          <w:position w:val="1"/>
        </w:rPr>
        <w:t xml:space="preserve"> </w:t>
      </w:r>
      <w:r w:rsidRPr="004E666F">
        <w:rPr>
          <w:position w:val="1"/>
        </w:rPr>
        <w:t>is</w:t>
      </w:r>
      <w:r w:rsidRPr="004E666F">
        <w:rPr>
          <w:spacing w:val="12"/>
          <w:position w:val="1"/>
        </w:rPr>
        <w:t xml:space="preserve"> </w:t>
      </w:r>
      <w:r w:rsidRPr="004E666F">
        <w:rPr>
          <w:position w:val="1"/>
        </w:rPr>
        <w:t>used</w:t>
      </w:r>
      <w:r w:rsidRPr="004E666F">
        <w:rPr>
          <w:spacing w:val="12"/>
          <w:position w:val="1"/>
        </w:rPr>
        <w:t xml:space="preserve"> </w:t>
      </w:r>
      <w:r w:rsidRPr="004E666F">
        <w:rPr>
          <w:position w:val="1"/>
        </w:rPr>
        <w:t>or</w:t>
      </w:r>
      <w:r w:rsidRPr="004E666F">
        <w:rPr>
          <w:spacing w:val="12"/>
          <w:position w:val="1"/>
        </w:rPr>
        <w:t xml:space="preserve"> </w:t>
      </w:r>
      <w:r w:rsidRPr="004E666F">
        <w:rPr>
          <w:spacing w:val="-2"/>
          <w:position w:val="1"/>
        </w:rPr>
        <w:t>stored.</w:t>
      </w:r>
    </w:p>
    <w:p w14:paraId="7E000348" w14:textId="77777777" w:rsidR="00387D93" w:rsidRPr="004E666F" w:rsidRDefault="00387D93">
      <w:pPr>
        <w:pStyle w:val="BodyText"/>
        <w:spacing w:before="2"/>
        <w:rPr>
          <w:sz w:val="22"/>
          <w:szCs w:val="22"/>
        </w:rPr>
      </w:pPr>
    </w:p>
    <w:p w14:paraId="7E000349" w14:textId="77777777" w:rsidR="00387D93" w:rsidRPr="004E666F" w:rsidRDefault="00DD0B02">
      <w:pPr>
        <w:pStyle w:val="BodyText"/>
        <w:spacing w:before="95" w:line="278" w:lineRule="auto"/>
        <w:ind w:left="100" w:right="183"/>
        <w:jc w:val="both"/>
        <w:rPr>
          <w:sz w:val="22"/>
          <w:szCs w:val="22"/>
        </w:rPr>
      </w:pPr>
      <w:r w:rsidRPr="004E666F">
        <w:rPr>
          <w:sz w:val="22"/>
          <w:szCs w:val="22"/>
        </w:rPr>
        <w:t xml:space="preserve">A form to assist with this task is provided in Attachment B, Worksheet 2. It is noted that the </w:t>
      </w:r>
      <w:r w:rsidRPr="004E666F">
        <w:rPr>
          <w:sz w:val="22"/>
          <w:szCs w:val="22"/>
        </w:rPr>
        <w:lastRenderedPageBreak/>
        <w:t xml:space="preserve">HFSP uses the standard units of </w:t>
      </w:r>
      <w:proofErr w:type="spellStart"/>
      <w:r w:rsidRPr="004E666F">
        <w:rPr>
          <w:sz w:val="22"/>
          <w:szCs w:val="22"/>
        </w:rPr>
        <w:t>tonnes</w:t>
      </w:r>
      <w:proofErr w:type="spellEnd"/>
      <w:r w:rsidRPr="004E666F">
        <w:rPr>
          <w:sz w:val="22"/>
          <w:szCs w:val="22"/>
        </w:rPr>
        <w:t xml:space="preserve"> (for solids, liquids and liquefied gases) and m3 (for compressed gases). It is therefore sometimes necessary to convert substance quantities to these units. In the case of liquids, it is necessary to apply the specific</w:t>
      </w:r>
    </w:p>
    <w:p w14:paraId="7E00034A" w14:textId="77777777" w:rsidR="00387D93" w:rsidRPr="004E666F" w:rsidRDefault="00387D93">
      <w:pPr>
        <w:spacing w:line="278" w:lineRule="auto"/>
        <w:jc w:val="both"/>
        <w:sectPr w:rsidR="00387D93" w:rsidRPr="004E666F">
          <w:pgSz w:w="11900" w:h="16840"/>
          <w:pgMar w:top="1500" w:right="1040" w:bottom="780" w:left="1200" w:header="697" w:footer="591" w:gutter="0"/>
          <w:cols w:space="720"/>
        </w:sectPr>
      </w:pPr>
    </w:p>
    <w:p w14:paraId="7E00034B" w14:textId="77777777" w:rsidR="00387D93" w:rsidRPr="004E666F" w:rsidRDefault="00DD0B02">
      <w:pPr>
        <w:pStyle w:val="BodyText"/>
        <w:spacing w:before="101" w:line="278" w:lineRule="auto"/>
        <w:ind w:left="100" w:right="221"/>
        <w:rPr>
          <w:sz w:val="22"/>
          <w:szCs w:val="22"/>
        </w:rPr>
      </w:pPr>
      <w:r w:rsidRPr="004E666F">
        <w:rPr>
          <w:sz w:val="22"/>
          <w:szCs w:val="22"/>
        </w:rPr>
        <w:lastRenderedPageBreak/>
        <w:t xml:space="preserve">gravity (or density) to convert </w:t>
      </w:r>
      <w:proofErr w:type="spellStart"/>
      <w:r w:rsidRPr="004E666F">
        <w:rPr>
          <w:sz w:val="22"/>
          <w:szCs w:val="22"/>
        </w:rPr>
        <w:t>litres</w:t>
      </w:r>
      <w:proofErr w:type="spellEnd"/>
      <w:r w:rsidRPr="004E666F">
        <w:rPr>
          <w:sz w:val="22"/>
          <w:szCs w:val="22"/>
        </w:rPr>
        <w:t xml:space="preserve"> to kilograms, or m3 to </w:t>
      </w:r>
      <w:proofErr w:type="spellStart"/>
      <w:r w:rsidRPr="004E666F">
        <w:rPr>
          <w:sz w:val="22"/>
          <w:szCs w:val="22"/>
        </w:rPr>
        <w:t>tonnes</w:t>
      </w:r>
      <w:proofErr w:type="spellEnd"/>
      <w:r w:rsidRPr="004E666F">
        <w:rPr>
          <w:sz w:val="22"/>
          <w:szCs w:val="22"/>
        </w:rPr>
        <w:t xml:space="preserve">. The specific gravity is the specific weight of a liquid in relation to that of water. Therefore, a liquid with a specific gravity of greater than 1.0 sinks, while a liquid with a specific gravity of less than 1.0 will float on water. For example, 1000 </w:t>
      </w:r>
      <w:proofErr w:type="spellStart"/>
      <w:r w:rsidRPr="004E666F">
        <w:rPr>
          <w:sz w:val="22"/>
          <w:szCs w:val="22"/>
        </w:rPr>
        <w:t>litres</w:t>
      </w:r>
      <w:proofErr w:type="spellEnd"/>
      <w:r w:rsidRPr="004E666F">
        <w:rPr>
          <w:sz w:val="22"/>
          <w:szCs w:val="22"/>
        </w:rPr>
        <w:t xml:space="preserve"> of petrol weigh approximately 800kg or</w:t>
      </w:r>
    </w:p>
    <w:p w14:paraId="7E00034C" w14:textId="77777777" w:rsidR="00387D93" w:rsidRPr="004E666F" w:rsidRDefault="00DD0B02">
      <w:pPr>
        <w:pStyle w:val="BodyText"/>
        <w:spacing w:line="207" w:lineRule="exact"/>
        <w:ind w:left="100"/>
        <w:rPr>
          <w:sz w:val="22"/>
          <w:szCs w:val="22"/>
        </w:rPr>
      </w:pPr>
      <w:r w:rsidRPr="004E666F">
        <w:rPr>
          <w:sz w:val="22"/>
          <w:szCs w:val="22"/>
        </w:rPr>
        <w:t>0.8</w:t>
      </w:r>
      <w:r w:rsidRPr="004E666F">
        <w:rPr>
          <w:spacing w:val="8"/>
          <w:sz w:val="22"/>
          <w:szCs w:val="22"/>
        </w:rPr>
        <w:t xml:space="preserve"> </w:t>
      </w:r>
      <w:proofErr w:type="spellStart"/>
      <w:r w:rsidRPr="004E666F">
        <w:rPr>
          <w:spacing w:val="-2"/>
          <w:sz w:val="22"/>
          <w:szCs w:val="22"/>
        </w:rPr>
        <w:t>tonnes</w:t>
      </w:r>
      <w:proofErr w:type="spellEnd"/>
      <w:r w:rsidRPr="004E666F">
        <w:rPr>
          <w:spacing w:val="-2"/>
          <w:sz w:val="22"/>
          <w:szCs w:val="22"/>
        </w:rPr>
        <w:t>.</w:t>
      </w:r>
    </w:p>
    <w:p w14:paraId="7E00034D" w14:textId="77777777" w:rsidR="00387D93" w:rsidRPr="004E666F" w:rsidRDefault="00387D93">
      <w:pPr>
        <w:pStyle w:val="BodyText"/>
        <w:spacing w:before="8"/>
        <w:rPr>
          <w:sz w:val="22"/>
          <w:szCs w:val="22"/>
        </w:rPr>
      </w:pPr>
    </w:p>
    <w:p w14:paraId="7E00034E" w14:textId="77777777" w:rsidR="00387D93" w:rsidRPr="004E666F" w:rsidRDefault="00DD0B02">
      <w:pPr>
        <w:pStyle w:val="BodyText"/>
        <w:spacing w:before="1" w:line="278" w:lineRule="auto"/>
        <w:ind w:left="100" w:right="275"/>
        <w:rPr>
          <w:sz w:val="22"/>
          <w:szCs w:val="22"/>
        </w:rPr>
      </w:pPr>
      <w:r w:rsidRPr="004E666F">
        <w:rPr>
          <w:sz w:val="22"/>
          <w:szCs w:val="22"/>
        </w:rPr>
        <w:t>Conversions</w:t>
      </w:r>
      <w:r w:rsidRPr="004E666F">
        <w:rPr>
          <w:spacing w:val="24"/>
          <w:sz w:val="22"/>
          <w:szCs w:val="22"/>
        </w:rPr>
        <w:t xml:space="preserve"> </w:t>
      </w:r>
      <w:r w:rsidRPr="004E666F">
        <w:rPr>
          <w:sz w:val="22"/>
          <w:szCs w:val="22"/>
        </w:rPr>
        <w:t>of</w:t>
      </w:r>
      <w:r w:rsidRPr="004E666F">
        <w:rPr>
          <w:spacing w:val="24"/>
          <w:sz w:val="22"/>
          <w:szCs w:val="22"/>
        </w:rPr>
        <w:t xml:space="preserve"> </w:t>
      </w:r>
      <w:r w:rsidRPr="004E666F">
        <w:rPr>
          <w:sz w:val="22"/>
          <w:szCs w:val="22"/>
        </w:rPr>
        <w:t>quantities</w:t>
      </w:r>
      <w:r w:rsidRPr="004E666F">
        <w:rPr>
          <w:spacing w:val="24"/>
          <w:sz w:val="22"/>
          <w:szCs w:val="22"/>
        </w:rPr>
        <w:t xml:space="preserve"> </w:t>
      </w:r>
      <w:r w:rsidRPr="004E666F">
        <w:rPr>
          <w:sz w:val="22"/>
          <w:szCs w:val="22"/>
        </w:rPr>
        <w:t>are</w:t>
      </w:r>
      <w:r w:rsidRPr="004E666F">
        <w:rPr>
          <w:spacing w:val="24"/>
          <w:sz w:val="22"/>
          <w:szCs w:val="22"/>
        </w:rPr>
        <w:t xml:space="preserve"> </w:t>
      </w:r>
      <w:r w:rsidRPr="004E666F">
        <w:rPr>
          <w:sz w:val="22"/>
          <w:szCs w:val="22"/>
        </w:rPr>
        <w:t>also</w:t>
      </w:r>
      <w:r w:rsidRPr="004E666F">
        <w:rPr>
          <w:spacing w:val="24"/>
          <w:sz w:val="22"/>
          <w:szCs w:val="22"/>
        </w:rPr>
        <w:t xml:space="preserve"> </w:t>
      </w:r>
      <w:r w:rsidRPr="004E666F">
        <w:rPr>
          <w:sz w:val="22"/>
          <w:szCs w:val="22"/>
        </w:rPr>
        <w:t>necessary</w:t>
      </w:r>
      <w:r w:rsidRPr="004E666F">
        <w:rPr>
          <w:spacing w:val="24"/>
          <w:sz w:val="22"/>
          <w:szCs w:val="22"/>
        </w:rPr>
        <w:t xml:space="preserve"> </w:t>
      </w:r>
      <w:r w:rsidRPr="004E666F">
        <w:rPr>
          <w:sz w:val="22"/>
          <w:szCs w:val="22"/>
        </w:rPr>
        <w:t>where</w:t>
      </w:r>
      <w:r w:rsidRPr="004E666F">
        <w:rPr>
          <w:spacing w:val="24"/>
          <w:sz w:val="22"/>
          <w:szCs w:val="22"/>
        </w:rPr>
        <w:t xml:space="preserve"> </w:t>
      </w:r>
      <w:r w:rsidRPr="004E666F">
        <w:rPr>
          <w:sz w:val="22"/>
          <w:szCs w:val="22"/>
        </w:rPr>
        <w:t>a</w:t>
      </w:r>
      <w:r w:rsidRPr="004E666F">
        <w:rPr>
          <w:spacing w:val="24"/>
          <w:sz w:val="22"/>
          <w:szCs w:val="22"/>
        </w:rPr>
        <w:t xml:space="preserve"> </w:t>
      </w:r>
      <w:r w:rsidRPr="004E666F">
        <w:rPr>
          <w:sz w:val="22"/>
          <w:szCs w:val="22"/>
        </w:rPr>
        <w:t>substance</w:t>
      </w:r>
      <w:r w:rsidRPr="004E666F">
        <w:rPr>
          <w:spacing w:val="24"/>
          <w:sz w:val="22"/>
          <w:szCs w:val="22"/>
        </w:rPr>
        <w:t xml:space="preserve"> </w:t>
      </w:r>
      <w:r w:rsidRPr="004E666F">
        <w:rPr>
          <w:sz w:val="22"/>
          <w:szCs w:val="22"/>
        </w:rPr>
        <w:t>is</w:t>
      </w:r>
      <w:r w:rsidRPr="004E666F">
        <w:rPr>
          <w:spacing w:val="24"/>
          <w:sz w:val="22"/>
          <w:szCs w:val="22"/>
        </w:rPr>
        <w:t xml:space="preserve"> </w:t>
      </w:r>
      <w:proofErr w:type="gramStart"/>
      <w:r w:rsidRPr="004E666F">
        <w:rPr>
          <w:sz w:val="22"/>
          <w:szCs w:val="22"/>
        </w:rPr>
        <w:t>diluted,</w:t>
      </w:r>
      <w:r w:rsidRPr="004E666F">
        <w:rPr>
          <w:spacing w:val="24"/>
          <w:sz w:val="22"/>
          <w:szCs w:val="22"/>
        </w:rPr>
        <w:t xml:space="preserve"> </w:t>
      </w:r>
      <w:r w:rsidRPr="004E666F">
        <w:rPr>
          <w:sz w:val="22"/>
          <w:szCs w:val="22"/>
        </w:rPr>
        <w:t>or</w:t>
      </w:r>
      <w:proofErr w:type="gramEnd"/>
      <w:r w:rsidRPr="004E666F">
        <w:rPr>
          <w:spacing w:val="24"/>
          <w:sz w:val="22"/>
          <w:szCs w:val="22"/>
        </w:rPr>
        <w:t xml:space="preserve"> </w:t>
      </w:r>
      <w:r w:rsidRPr="004E666F">
        <w:rPr>
          <w:sz w:val="22"/>
          <w:szCs w:val="22"/>
        </w:rPr>
        <w:t>mixed</w:t>
      </w:r>
      <w:r w:rsidRPr="004E666F">
        <w:rPr>
          <w:spacing w:val="24"/>
          <w:sz w:val="22"/>
          <w:szCs w:val="22"/>
        </w:rPr>
        <w:t xml:space="preserve"> </w:t>
      </w:r>
      <w:r w:rsidRPr="004E666F">
        <w:rPr>
          <w:sz w:val="22"/>
          <w:szCs w:val="22"/>
        </w:rPr>
        <w:t>with</w:t>
      </w:r>
      <w:r w:rsidRPr="004E666F">
        <w:rPr>
          <w:spacing w:val="24"/>
          <w:sz w:val="22"/>
          <w:szCs w:val="22"/>
        </w:rPr>
        <w:t xml:space="preserve"> </w:t>
      </w:r>
      <w:r w:rsidRPr="004E666F">
        <w:rPr>
          <w:sz w:val="22"/>
          <w:szCs w:val="22"/>
        </w:rPr>
        <w:t>another</w:t>
      </w:r>
      <w:r w:rsidRPr="004E666F">
        <w:rPr>
          <w:spacing w:val="24"/>
          <w:sz w:val="22"/>
          <w:szCs w:val="22"/>
        </w:rPr>
        <w:t xml:space="preserve"> </w:t>
      </w:r>
      <w:r w:rsidRPr="004E666F">
        <w:rPr>
          <w:sz w:val="22"/>
          <w:szCs w:val="22"/>
        </w:rPr>
        <w:t>substance.</w:t>
      </w:r>
      <w:r w:rsidRPr="004E666F">
        <w:rPr>
          <w:spacing w:val="21"/>
          <w:sz w:val="22"/>
          <w:szCs w:val="22"/>
        </w:rPr>
        <w:t xml:space="preserve"> </w:t>
      </w:r>
      <w:r w:rsidRPr="004E666F">
        <w:rPr>
          <w:sz w:val="22"/>
          <w:szCs w:val="22"/>
        </w:rPr>
        <w:t xml:space="preserve">In this instance, only the percentage of the pure substance in dilution or mixture is accounted for. For example, if it is proposed to store 10 </w:t>
      </w:r>
      <w:proofErr w:type="spellStart"/>
      <w:r w:rsidRPr="004E666F">
        <w:rPr>
          <w:sz w:val="22"/>
          <w:szCs w:val="22"/>
        </w:rPr>
        <w:t>tonnes</w:t>
      </w:r>
      <w:proofErr w:type="spellEnd"/>
      <w:r w:rsidRPr="004E666F">
        <w:rPr>
          <w:sz w:val="22"/>
          <w:szCs w:val="22"/>
        </w:rPr>
        <w:t xml:space="preserve"> of a substance that has a concentration of 30%, the proposed quantity on Worksheet 2 should be 3 </w:t>
      </w:r>
      <w:proofErr w:type="spellStart"/>
      <w:r w:rsidRPr="004E666F">
        <w:rPr>
          <w:sz w:val="22"/>
          <w:szCs w:val="22"/>
        </w:rPr>
        <w:t>tonnes</w:t>
      </w:r>
      <w:proofErr w:type="spellEnd"/>
      <w:r w:rsidRPr="004E666F">
        <w:rPr>
          <w:sz w:val="22"/>
          <w:szCs w:val="22"/>
        </w:rPr>
        <w:t>.</w:t>
      </w:r>
    </w:p>
    <w:p w14:paraId="7E00034F" w14:textId="77777777" w:rsidR="00387D93" w:rsidRPr="004E666F" w:rsidRDefault="00387D93">
      <w:pPr>
        <w:pStyle w:val="BodyText"/>
        <w:spacing w:before="9"/>
        <w:rPr>
          <w:sz w:val="22"/>
          <w:szCs w:val="22"/>
        </w:rPr>
      </w:pPr>
    </w:p>
    <w:p w14:paraId="7E000350" w14:textId="77777777" w:rsidR="00387D93" w:rsidRPr="004E666F" w:rsidRDefault="00DD0B02">
      <w:pPr>
        <w:pStyle w:val="BodyText"/>
        <w:spacing w:line="278" w:lineRule="auto"/>
        <w:ind w:left="100" w:right="384"/>
        <w:rPr>
          <w:sz w:val="22"/>
          <w:szCs w:val="22"/>
        </w:rPr>
      </w:pPr>
      <w:r w:rsidRPr="004E666F">
        <w:rPr>
          <w:sz w:val="22"/>
          <w:szCs w:val="22"/>
        </w:rPr>
        <w:t xml:space="preserve">An exception to this </w:t>
      </w:r>
      <w:proofErr w:type="gramStart"/>
      <w:r w:rsidRPr="004E666F">
        <w:rPr>
          <w:sz w:val="22"/>
          <w:szCs w:val="22"/>
        </w:rPr>
        <w:t>are</w:t>
      </w:r>
      <w:proofErr w:type="gramEnd"/>
      <w:r w:rsidRPr="004E666F">
        <w:rPr>
          <w:sz w:val="22"/>
          <w:szCs w:val="22"/>
        </w:rPr>
        <w:t xml:space="preserve"> corrosives (UN Class 8) and </w:t>
      </w:r>
      <w:proofErr w:type="spellStart"/>
      <w:r w:rsidRPr="004E666F">
        <w:rPr>
          <w:sz w:val="22"/>
          <w:szCs w:val="22"/>
        </w:rPr>
        <w:t>oxidising</w:t>
      </w:r>
      <w:proofErr w:type="spellEnd"/>
      <w:r w:rsidRPr="004E666F">
        <w:rPr>
          <w:sz w:val="22"/>
          <w:szCs w:val="22"/>
        </w:rPr>
        <w:t xml:space="preserve"> substances (UN Class 5), where the UN Class is</w:t>
      </w:r>
      <w:r w:rsidRPr="004E666F">
        <w:rPr>
          <w:spacing w:val="40"/>
          <w:sz w:val="22"/>
          <w:szCs w:val="22"/>
        </w:rPr>
        <w:t xml:space="preserve"> </w:t>
      </w:r>
      <w:r w:rsidRPr="004E666F">
        <w:rPr>
          <w:sz w:val="22"/>
          <w:szCs w:val="22"/>
        </w:rPr>
        <w:t>sometimes directly applied to specific commercially available concentrations. In these instances, conversions are</w:t>
      </w:r>
      <w:r w:rsidRPr="004E666F">
        <w:rPr>
          <w:spacing w:val="80"/>
          <w:sz w:val="22"/>
          <w:szCs w:val="22"/>
        </w:rPr>
        <w:t xml:space="preserve"> </w:t>
      </w:r>
      <w:r w:rsidRPr="004E666F">
        <w:rPr>
          <w:sz w:val="22"/>
          <w:szCs w:val="22"/>
        </w:rPr>
        <w:t>only</w:t>
      </w:r>
      <w:r w:rsidRPr="004E666F">
        <w:rPr>
          <w:spacing w:val="29"/>
          <w:sz w:val="22"/>
          <w:szCs w:val="22"/>
        </w:rPr>
        <w:t xml:space="preserve"> </w:t>
      </w:r>
      <w:r w:rsidRPr="004E666F">
        <w:rPr>
          <w:sz w:val="22"/>
          <w:szCs w:val="22"/>
        </w:rPr>
        <w:t>applied</w:t>
      </w:r>
      <w:r w:rsidRPr="004E666F">
        <w:rPr>
          <w:spacing w:val="29"/>
          <w:sz w:val="22"/>
          <w:szCs w:val="22"/>
        </w:rPr>
        <w:t xml:space="preserve"> </w:t>
      </w:r>
      <w:r w:rsidRPr="004E666F">
        <w:rPr>
          <w:sz w:val="22"/>
          <w:szCs w:val="22"/>
        </w:rPr>
        <w:t>to</w:t>
      </w:r>
      <w:r w:rsidRPr="004E666F">
        <w:rPr>
          <w:spacing w:val="28"/>
          <w:sz w:val="22"/>
          <w:szCs w:val="22"/>
        </w:rPr>
        <w:t xml:space="preserve"> </w:t>
      </w:r>
      <w:r w:rsidRPr="004E666F">
        <w:rPr>
          <w:sz w:val="22"/>
          <w:szCs w:val="22"/>
        </w:rPr>
        <w:t>when</w:t>
      </w:r>
      <w:r w:rsidRPr="004E666F">
        <w:rPr>
          <w:spacing w:val="29"/>
          <w:sz w:val="22"/>
          <w:szCs w:val="22"/>
        </w:rPr>
        <w:t xml:space="preserve"> </w:t>
      </w:r>
      <w:r w:rsidRPr="004E666F">
        <w:rPr>
          <w:sz w:val="22"/>
          <w:szCs w:val="22"/>
        </w:rPr>
        <w:t>these</w:t>
      </w:r>
      <w:r w:rsidRPr="004E666F">
        <w:rPr>
          <w:spacing w:val="28"/>
          <w:sz w:val="22"/>
          <w:szCs w:val="22"/>
        </w:rPr>
        <w:t xml:space="preserve"> </w:t>
      </w:r>
      <w:r w:rsidRPr="004E666F">
        <w:rPr>
          <w:sz w:val="22"/>
          <w:szCs w:val="22"/>
        </w:rPr>
        <w:t>commercially</w:t>
      </w:r>
      <w:r w:rsidRPr="004E666F">
        <w:rPr>
          <w:spacing w:val="29"/>
          <w:sz w:val="22"/>
          <w:szCs w:val="22"/>
        </w:rPr>
        <w:t xml:space="preserve"> </w:t>
      </w:r>
      <w:r w:rsidRPr="004E666F">
        <w:rPr>
          <w:sz w:val="22"/>
          <w:szCs w:val="22"/>
        </w:rPr>
        <w:t>supplied</w:t>
      </w:r>
      <w:r w:rsidRPr="004E666F">
        <w:rPr>
          <w:spacing w:val="29"/>
          <w:sz w:val="22"/>
          <w:szCs w:val="22"/>
        </w:rPr>
        <w:t xml:space="preserve"> </w:t>
      </w:r>
      <w:r w:rsidRPr="004E666F">
        <w:rPr>
          <w:sz w:val="22"/>
          <w:szCs w:val="22"/>
        </w:rPr>
        <w:t>concentrations</w:t>
      </w:r>
      <w:r w:rsidRPr="004E666F">
        <w:rPr>
          <w:spacing w:val="29"/>
          <w:sz w:val="22"/>
          <w:szCs w:val="22"/>
        </w:rPr>
        <w:t xml:space="preserve"> </w:t>
      </w:r>
      <w:r w:rsidRPr="004E666F">
        <w:rPr>
          <w:sz w:val="22"/>
          <w:szCs w:val="22"/>
        </w:rPr>
        <w:t>are</w:t>
      </w:r>
      <w:r w:rsidRPr="004E666F">
        <w:rPr>
          <w:spacing w:val="29"/>
          <w:sz w:val="22"/>
          <w:szCs w:val="22"/>
        </w:rPr>
        <w:t xml:space="preserve"> </w:t>
      </w:r>
      <w:r w:rsidRPr="004E666F">
        <w:rPr>
          <w:sz w:val="22"/>
          <w:szCs w:val="22"/>
        </w:rPr>
        <w:t>further</w:t>
      </w:r>
      <w:r w:rsidRPr="004E666F">
        <w:rPr>
          <w:spacing w:val="28"/>
          <w:sz w:val="22"/>
          <w:szCs w:val="22"/>
        </w:rPr>
        <w:t xml:space="preserve"> </w:t>
      </w:r>
      <w:r w:rsidRPr="004E666F">
        <w:rPr>
          <w:sz w:val="22"/>
          <w:szCs w:val="22"/>
        </w:rPr>
        <w:t>diluted</w:t>
      </w:r>
      <w:r w:rsidRPr="004E666F">
        <w:rPr>
          <w:spacing w:val="29"/>
          <w:sz w:val="22"/>
          <w:szCs w:val="22"/>
        </w:rPr>
        <w:t xml:space="preserve"> </w:t>
      </w:r>
      <w:r w:rsidRPr="004E666F">
        <w:rPr>
          <w:sz w:val="22"/>
          <w:szCs w:val="22"/>
        </w:rPr>
        <w:t>for</w:t>
      </w:r>
      <w:r w:rsidRPr="004E666F">
        <w:rPr>
          <w:spacing w:val="28"/>
          <w:sz w:val="22"/>
          <w:szCs w:val="22"/>
        </w:rPr>
        <w:t xml:space="preserve"> </w:t>
      </w:r>
      <w:r w:rsidRPr="004E666F">
        <w:rPr>
          <w:sz w:val="22"/>
          <w:szCs w:val="22"/>
        </w:rPr>
        <w:t>specific</w:t>
      </w:r>
      <w:r w:rsidRPr="004E666F">
        <w:rPr>
          <w:spacing w:val="29"/>
          <w:sz w:val="22"/>
          <w:szCs w:val="22"/>
        </w:rPr>
        <w:t xml:space="preserve"> </w:t>
      </w:r>
      <w:r w:rsidRPr="004E666F">
        <w:rPr>
          <w:sz w:val="22"/>
          <w:szCs w:val="22"/>
        </w:rPr>
        <w:t>purposes.</w:t>
      </w:r>
    </w:p>
    <w:p w14:paraId="7E000351" w14:textId="77777777" w:rsidR="00387D93" w:rsidRPr="004E666F" w:rsidRDefault="00DD0B02">
      <w:pPr>
        <w:pStyle w:val="BodyText"/>
        <w:spacing w:line="278" w:lineRule="auto"/>
        <w:ind w:left="100" w:right="384"/>
        <w:rPr>
          <w:sz w:val="22"/>
          <w:szCs w:val="22"/>
        </w:rPr>
      </w:pPr>
      <w:r w:rsidRPr="004E666F">
        <w:rPr>
          <w:sz w:val="22"/>
          <w:szCs w:val="22"/>
        </w:rPr>
        <w:t>Pesticides</w:t>
      </w:r>
      <w:r w:rsidRPr="004E666F">
        <w:rPr>
          <w:spacing w:val="34"/>
          <w:sz w:val="22"/>
          <w:szCs w:val="22"/>
        </w:rPr>
        <w:t xml:space="preserve"> </w:t>
      </w:r>
      <w:r w:rsidRPr="004E666F">
        <w:rPr>
          <w:sz w:val="22"/>
          <w:szCs w:val="22"/>
        </w:rPr>
        <w:t>are</w:t>
      </w:r>
      <w:r w:rsidRPr="004E666F">
        <w:rPr>
          <w:spacing w:val="34"/>
          <w:sz w:val="22"/>
          <w:szCs w:val="22"/>
        </w:rPr>
        <w:t xml:space="preserve"> </w:t>
      </w:r>
      <w:r w:rsidRPr="004E666F">
        <w:rPr>
          <w:sz w:val="22"/>
          <w:szCs w:val="22"/>
        </w:rPr>
        <w:t>also</w:t>
      </w:r>
      <w:r w:rsidRPr="004E666F">
        <w:rPr>
          <w:spacing w:val="34"/>
          <w:sz w:val="22"/>
          <w:szCs w:val="22"/>
        </w:rPr>
        <w:t xml:space="preserve"> </w:t>
      </w:r>
      <w:r w:rsidRPr="004E666F">
        <w:rPr>
          <w:sz w:val="22"/>
          <w:szCs w:val="22"/>
        </w:rPr>
        <w:t>substances</w:t>
      </w:r>
      <w:r w:rsidRPr="004E666F">
        <w:rPr>
          <w:spacing w:val="34"/>
          <w:sz w:val="22"/>
          <w:szCs w:val="22"/>
        </w:rPr>
        <w:t xml:space="preserve"> </w:t>
      </w:r>
      <w:r w:rsidRPr="004E666F">
        <w:rPr>
          <w:sz w:val="22"/>
          <w:szCs w:val="22"/>
        </w:rPr>
        <w:t>which</w:t>
      </w:r>
      <w:r w:rsidRPr="004E666F">
        <w:rPr>
          <w:spacing w:val="34"/>
          <w:sz w:val="22"/>
          <w:szCs w:val="22"/>
        </w:rPr>
        <w:t xml:space="preserve"> </w:t>
      </w:r>
      <w:r w:rsidRPr="004E666F">
        <w:rPr>
          <w:sz w:val="22"/>
          <w:szCs w:val="22"/>
        </w:rPr>
        <w:t>are</w:t>
      </w:r>
      <w:r w:rsidRPr="004E666F">
        <w:rPr>
          <w:spacing w:val="34"/>
          <w:sz w:val="22"/>
          <w:szCs w:val="22"/>
        </w:rPr>
        <w:t xml:space="preserve"> </w:t>
      </w:r>
      <w:r w:rsidRPr="004E666F">
        <w:rPr>
          <w:sz w:val="22"/>
          <w:szCs w:val="22"/>
        </w:rPr>
        <w:t>commonly</w:t>
      </w:r>
      <w:r w:rsidRPr="004E666F">
        <w:rPr>
          <w:spacing w:val="34"/>
          <w:sz w:val="22"/>
          <w:szCs w:val="22"/>
        </w:rPr>
        <w:t xml:space="preserve"> </w:t>
      </w:r>
      <w:r w:rsidRPr="004E666F">
        <w:rPr>
          <w:sz w:val="22"/>
          <w:szCs w:val="22"/>
        </w:rPr>
        <w:t>available</w:t>
      </w:r>
      <w:r w:rsidRPr="004E666F">
        <w:rPr>
          <w:spacing w:val="34"/>
          <w:sz w:val="22"/>
          <w:szCs w:val="22"/>
        </w:rPr>
        <w:t xml:space="preserve"> </w:t>
      </w:r>
      <w:r w:rsidRPr="004E666F">
        <w:rPr>
          <w:sz w:val="22"/>
          <w:szCs w:val="22"/>
        </w:rPr>
        <w:t>as</w:t>
      </w:r>
      <w:r w:rsidRPr="004E666F">
        <w:rPr>
          <w:spacing w:val="34"/>
          <w:sz w:val="22"/>
          <w:szCs w:val="22"/>
        </w:rPr>
        <w:t xml:space="preserve"> </w:t>
      </w:r>
      <w:r w:rsidRPr="004E666F">
        <w:rPr>
          <w:sz w:val="22"/>
          <w:szCs w:val="22"/>
        </w:rPr>
        <w:t>diluted</w:t>
      </w:r>
      <w:r w:rsidRPr="004E666F">
        <w:rPr>
          <w:spacing w:val="34"/>
          <w:sz w:val="22"/>
          <w:szCs w:val="22"/>
        </w:rPr>
        <w:t xml:space="preserve"> </w:t>
      </w:r>
      <w:r w:rsidRPr="004E666F">
        <w:rPr>
          <w:sz w:val="22"/>
          <w:szCs w:val="22"/>
        </w:rPr>
        <w:t>commercial</w:t>
      </w:r>
      <w:r w:rsidRPr="004E666F">
        <w:rPr>
          <w:spacing w:val="34"/>
          <w:sz w:val="22"/>
          <w:szCs w:val="22"/>
        </w:rPr>
        <w:t xml:space="preserve"> </w:t>
      </w:r>
      <w:r w:rsidRPr="004E666F">
        <w:rPr>
          <w:sz w:val="22"/>
          <w:szCs w:val="22"/>
        </w:rPr>
        <w:t>products.</w:t>
      </w:r>
      <w:r w:rsidRPr="004E666F">
        <w:rPr>
          <w:spacing w:val="34"/>
          <w:sz w:val="22"/>
          <w:szCs w:val="22"/>
        </w:rPr>
        <w:t xml:space="preserve"> </w:t>
      </w:r>
      <w:r w:rsidRPr="004E666F">
        <w:rPr>
          <w:sz w:val="22"/>
          <w:szCs w:val="22"/>
        </w:rPr>
        <w:t>The UNRTDG (1993) lists a range of pesticides and their dilutions, and their related Packaging Groups in Class 6.1 in terms of a</w:t>
      </w:r>
      <w:r w:rsidRPr="004E666F">
        <w:rPr>
          <w:spacing w:val="40"/>
          <w:sz w:val="22"/>
          <w:szCs w:val="22"/>
        </w:rPr>
        <w:t xml:space="preserve"> </w:t>
      </w:r>
      <w:r w:rsidRPr="004E666F">
        <w:rPr>
          <w:sz w:val="22"/>
          <w:szCs w:val="22"/>
        </w:rPr>
        <w:t>human poison rating.</w:t>
      </w:r>
    </w:p>
    <w:p w14:paraId="7E000352" w14:textId="77777777" w:rsidR="00387D93" w:rsidRPr="004E666F" w:rsidRDefault="00387D93">
      <w:pPr>
        <w:pStyle w:val="BodyText"/>
        <w:spacing w:before="9"/>
        <w:rPr>
          <w:sz w:val="22"/>
          <w:szCs w:val="22"/>
        </w:rPr>
      </w:pPr>
    </w:p>
    <w:p w14:paraId="7E000353" w14:textId="77777777" w:rsidR="00387D93" w:rsidRPr="004E666F" w:rsidRDefault="00DD0B02">
      <w:pPr>
        <w:pStyle w:val="BodyText"/>
        <w:spacing w:before="1" w:line="278" w:lineRule="auto"/>
        <w:ind w:left="100" w:right="404"/>
        <w:rPr>
          <w:sz w:val="22"/>
          <w:szCs w:val="22"/>
        </w:rPr>
      </w:pPr>
      <w:r w:rsidRPr="004E666F">
        <w:rPr>
          <w:sz w:val="22"/>
          <w:szCs w:val="22"/>
        </w:rPr>
        <w:t>If a substance is in a mixed form, proposed quantities for the percentage of pure substance in the mixture should</w:t>
      </w:r>
      <w:r w:rsidRPr="004E666F">
        <w:rPr>
          <w:spacing w:val="80"/>
          <w:sz w:val="22"/>
          <w:szCs w:val="22"/>
        </w:rPr>
        <w:t xml:space="preserve"> </w:t>
      </w:r>
      <w:r w:rsidRPr="004E666F">
        <w:rPr>
          <w:sz w:val="22"/>
          <w:szCs w:val="22"/>
        </w:rPr>
        <w:t>be listed. In cases where synergistic effects result in a mixture that is more hazardous than its components, the</w:t>
      </w:r>
      <w:r w:rsidRPr="004E666F">
        <w:rPr>
          <w:spacing w:val="40"/>
          <w:sz w:val="22"/>
          <w:szCs w:val="22"/>
        </w:rPr>
        <w:t xml:space="preserve"> </w:t>
      </w:r>
      <w:r w:rsidRPr="004E666F">
        <w:rPr>
          <w:sz w:val="22"/>
          <w:szCs w:val="22"/>
        </w:rPr>
        <w:t>mixture may need to be subjected to appropriate testing procedures to obtain the necessary information, unless</w:t>
      </w:r>
      <w:r w:rsidRPr="004E666F">
        <w:rPr>
          <w:spacing w:val="40"/>
          <w:sz w:val="22"/>
          <w:szCs w:val="22"/>
        </w:rPr>
        <w:t xml:space="preserve"> </w:t>
      </w:r>
      <w:r w:rsidRPr="004E666F">
        <w:rPr>
          <w:sz w:val="22"/>
          <w:szCs w:val="22"/>
        </w:rPr>
        <w:t>relevant information is readily available.</w:t>
      </w:r>
    </w:p>
    <w:p w14:paraId="7E000354" w14:textId="77777777" w:rsidR="00387D93" w:rsidRPr="004E666F" w:rsidRDefault="00387D93">
      <w:pPr>
        <w:pStyle w:val="BodyText"/>
        <w:spacing w:before="9"/>
        <w:rPr>
          <w:sz w:val="22"/>
          <w:szCs w:val="22"/>
        </w:rPr>
      </w:pPr>
    </w:p>
    <w:p w14:paraId="7E000355" w14:textId="77777777" w:rsidR="00387D93" w:rsidRPr="004E666F" w:rsidRDefault="00DD0B02">
      <w:pPr>
        <w:pStyle w:val="BodyText"/>
        <w:spacing w:line="278" w:lineRule="auto"/>
        <w:ind w:left="100" w:right="275"/>
        <w:rPr>
          <w:sz w:val="22"/>
          <w:szCs w:val="22"/>
        </w:rPr>
      </w:pPr>
      <w:r w:rsidRPr="004E666F">
        <w:rPr>
          <w:sz w:val="22"/>
          <w:szCs w:val="22"/>
        </w:rPr>
        <w:t>It is also important to note that small packages are generally treated the same as bulk quantities.</w:t>
      </w:r>
      <w:r w:rsidRPr="004E666F">
        <w:rPr>
          <w:spacing w:val="26"/>
          <w:sz w:val="22"/>
          <w:szCs w:val="22"/>
        </w:rPr>
        <w:t xml:space="preserve"> </w:t>
      </w:r>
      <w:r w:rsidRPr="004E666F">
        <w:rPr>
          <w:sz w:val="22"/>
          <w:szCs w:val="22"/>
        </w:rPr>
        <w:t>While</w:t>
      </w:r>
      <w:r w:rsidRPr="004E666F">
        <w:rPr>
          <w:spacing w:val="30"/>
          <w:sz w:val="22"/>
          <w:szCs w:val="22"/>
        </w:rPr>
        <w:t xml:space="preserve"> </w:t>
      </w:r>
      <w:r w:rsidRPr="004E666F">
        <w:rPr>
          <w:sz w:val="22"/>
          <w:szCs w:val="22"/>
        </w:rPr>
        <w:t>small packages</w:t>
      </w:r>
      <w:r w:rsidRPr="004E666F">
        <w:rPr>
          <w:spacing w:val="20"/>
          <w:sz w:val="22"/>
          <w:szCs w:val="22"/>
        </w:rPr>
        <w:t xml:space="preserve"> </w:t>
      </w:r>
      <w:r w:rsidRPr="004E666F">
        <w:rPr>
          <w:sz w:val="22"/>
          <w:szCs w:val="22"/>
        </w:rPr>
        <w:t>or</w:t>
      </w:r>
      <w:r w:rsidRPr="004E666F">
        <w:rPr>
          <w:spacing w:val="20"/>
          <w:sz w:val="22"/>
          <w:szCs w:val="22"/>
        </w:rPr>
        <w:t xml:space="preserve"> </w:t>
      </w:r>
      <w:r w:rsidRPr="004E666F">
        <w:rPr>
          <w:sz w:val="22"/>
          <w:szCs w:val="22"/>
        </w:rPr>
        <w:t>containers</w:t>
      </w:r>
      <w:r w:rsidRPr="004E666F">
        <w:rPr>
          <w:spacing w:val="20"/>
          <w:sz w:val="22"/>
          <w:szCs w:val="22"/>
        </w:rPr>
        <w:t xml:space="preserve"> </w:t>
      </w:r>
      <w:r w:rsidRPr="004E666F">
        <w:rPr>
          <w:sz w:val="22"/>
          <w:szCs w:val="22"/>
        </w:rPr>
        <w:t>reduce</w:t>
      </w:r>
      <w:r w:rsidRPr="004E666F">
        <w:rPr>
          <w:spacing w:val="20"/>
          <w:sz w:val="22"/>
          <w:szCs w:val="22"/>
        </w:rPr>
        <w:t xml:space="preserve"> </w:t>
      </w:r>
      <w:r w:rsidRPr="004E666F">
        <w:rPr>
          <w:sz w:val="22"/>
          <w:szCs w:val="22"/>
        </w:rPr>
        <w:t>the</w:t>
      </w:r>
      <w:r w:rsidRPr="004E666F">
        <w:rPr>
          <w:spacing w:val="20"/>
          <w:sz w:val="22"/>
          <w:szCs w:val="22"/>
        </w:rPr>
        <w:t xml:space="preserve"> </w:t>
      </w:r>
      <w:r w:rsidRPr="004E666F">
        <w:rPr>
          <w:sz w:val="22"/>
          <w:szCs w:val="22"/>
        </w:rPr>
        <w:t>risk</w:t>
      </w:r>
      <w:r w:rsidRPr="004E666F">
        <w:rPr>
          <w:spacing w:val="20"/>
          <w:sz w:val="22"/>
          <w:szCs w:val="22"/>
        </w:rPr>
        <w:t xml:space="preserve"> </w:t>
      </w:r>
      <w:r w:rsidRPr="004E666F">
        <w:rPr>
          <w:sz w:val="22"/>
          <w:szCs w:val="22"/>
        </w:rPr>
        <w:t>of</w:t>
      </w:r>
      <w:r w:rsidRPr="004E666F">
        <w:rPr>
          <w:spacing w:val="20"/>
          <w:sz w:val="22"/>
          <w:szCs w:val="22"/>
        </w:rPr>
        <w:t xml:space="preserve"> </w:t>
      </w:r>
      <w:r w:rsidRPr="004E666F">
        <w:rPr>
          <w:sz w:val="22"/>
          <w:szCs w:val="22"/>
        </w:rPr>
        <w:t>a</w:t>
      </w:r>
      <w:r w:rsidRPr="004E666F">
        <w:rPr>
          <w:spacing w:val="20"/>
          <w:sz w:val="22"/>
          <w:szCs w:val="22"/>
        </w:rPr>
        <w:t xml:space="preserve"> </w:t>
      </w:r>
      <w:r w:rsidRPr="004E666F">
        <w:rPr>
          <w:sz w:val="22"/>
          <w:szCs w:val="22"/>
        </w:rPr>
        <w:t>major</w:t>
      </w:r>
      <w:r w:rsidRPr="004E666F">
        <w:rPr>
          <w:spacing w:val="20"/>
          <w:sz w:val="22"/>
          <w:szCs w:val="22"/>
        </w:rPr>
        <w:t xml:space="preserve"> </w:t>
      </w:r>
      <w:r w:rsidRPr="004E666F">
        <w:rPr>
          <w:sz w:val="22"/>
          <w:szCs w:val="22"/>
        </w:rPr>
        <w:t>spill,</w:t>
      </w:r>
      <w:r w:rsidRPr="004E666F">
        <w:rPr>
          <w:spacing w:val="20"/>
          <w:sz w:val="22"/>
          <w:szCs w:val="22"/>
        </w:rPr>
        <w:t xml:space="preserve"> </w:t>
      </w:r>
      <w:r w:rsidRPr="004E666F">
        <w:rPr>
          <w:sz w:val="22"/>
          <w:szCs w:val="22"/>
        </w:rPr>
        <w:t>they</w:t>
      </w:r>
      <w:r w:rsidRPr="004E666F">
        <w:rPr>
          <w:spacing w:val="20"/>
          <w:sz w:val="22"/>
          <w:szCs w:val="22"/>
        </w:rPr>
        <w:t xml:space="preserve"> </w:t>
      </w:r>
      <w:r w:rsidRPr="004E666F">
        <w:rPr>
          <w:sz w:val="22"/>
          <w:szCs w:val="22"/>
        </w:rPr>
        <w:t>may</w:t>
      </w:r>
      <w:r w:rsidRPr="004E666F">
        <w:rPr>
          <w:spacing w:val="20"/>
          <w:sz w:val="22"/>
          <w:szCs w:val="22"/>
        </w:rPr>
        <w:t xml:space="preserve"> </w:t>
      </w:r>
      <w:r w:rsidRPr="004E666F">
        <w:rPr>
          <w:sz w:val="22"/>
          <w:szCs w:val="22"/>
        </w:rPr>
        <w:t>still</w:t>
      </w:r>
      <w:r w:rsidRPr="004E666F">
        <w:rPr>
          <w:spacing w:val="20"/>
          <w:sz w:val="22"/>
          <w:szCs w:val="22"/>
        </w:rPr>
        <w:t xml:space="preserve"> </w:t>
      </w:r>
      <w:r w:rsidRPr="004E666F">
        <w:rPr>
          <w:sz w:val="22"/>
          <w:szCs w:val="22"/>
        </w:rPr>
        <w:t>react</w:t>
      </w:r>
      <w:r w:rsidRPr="004E666F">
        <w:rPr>
          <w:spacing w:val="20"/>
          <w:sz w:val="22"/>
          <w:szCs w:val="22"/>
        </w:rPr>
        <w:t xml:space="preserve"> </w:t>
      </w:r>
      <w:r w:rsidRPr="004E666F">
        <w:rPr>
          <w:sz w:val="22"/>
          <w:szCs w:val="22"/>
        </w:rPr>
        <w:t>like</w:t>
      </w:r>
      <w:r w:rsidRPr="004E666F">
        <w:rPr>
          <w:spacing w:val="20"/>
          <w:sz w:val="22"/>
          <w:szCs w:val="22"/>
        </w:rPr>
        <w:t xml:space="preserve"> </w:t>
      </w:r>
      <w:r w:rsidRPr="004E666F">
        <w:rPr>
          <w:sz w:val="22"/>
          <w:szCs w:val="22"/>
        </w:rPr>
        <w:t>bulk</w:t>
      </w:r>
      <w:r w:rsidRPr="004E666F">
        <w:rPr>
          <w:spacing w:val="20"/>
          <w:sz w:val="22"/>
          <w:szCs w:val="22"/>
        </w:rPr>
        <w:t xml:space="preserve"> </w:t>
      </w:r>
      <w:r w:rsidRPr="004E666F">
        <w:rPr>
          <w:sz w:val="22"/>
          <w:szCs w:val="22"/>
        </w:rPr>
        <w:t>quantities</w:t>
      </w:r>
      <w:r w:rsidRPr="004E666F">
        <w:rPr>
          <w:spacing w:val="20"/>
          <w:sz w:val="22"/>
          <w:szCs w:val="22"/>
        </w:rPr>
        <w:t xml:space="preserve"> </w:t>
      </w:r>
      <w:r w:rsidRPr="004E666F">
        <w:rPr>
          <w:sz w:val="22"/>
          <w:szCs w:val="22"/>
        </w:rPr>
        <w:t>in</w:t>
      </w:r>
      <w:r w:rsidRPr="004E666F">
        <w:rPr>
          <w:spacing w:val="20"/>
          <w:sz w:val="22"/>
          <w:szCs w:val="22"/>
        </w:rPr>
        <w:t xml:space="preserve"> </w:t>
      </w:r>
      <w:r w:rsidRPr="004E666F">
        <w:rPr>
          <w:sz w:val="22"/>
          <w:szCs w:val="22"/>
        </w:rPr>
        <w:t>some emergencies. For this reason, a conservative approach has been taken, especially as the HFSP generally does not apply to retail outlets.</w:t>
      </w:r>
    </w:p>
    <w:p w14:paraId="7E000356" w14:textId="77777777" w:rsidR="00387D93" w:rsidRPr="004E666F" w:rsidRDefault="00387D93">
      <w:pPr>
        <w:pStyle w:val="BodyText"/>
        <w:spacing w:before="10"/>
        <w:rPr>
          <w:sz w:val="22"/>
          <w:szCs w:val="22"/>
        </w:rPr>
      </w:pPr>
    </w:p>
    <w:p w14:paraId="7E000357" w14:textId="77777777" w:rsidR="00387D93" w:rsidRPr="004E666F" w:rsidRDefault="00DD0B02">
      <w:pPr>
        <w:pStyle w:val="BodyText"/>
        <w:spacing w:line="278" w:lineRule="auto"/>
        <w:ind w:left="100" w:right="404"/>
        <w:rPr>
          <w:sz w:val="22"/>
          <w:szCs w:val="22"/>
        </w:rPr>
      </w:pPr>
      <w:r w:rsidRPr="004E666F">
        <w:rPr>
          <w:sz w:val="22"/>
          <w:szCs w:val="22"/>
        </w:rPr>
        <w:t>In some cases, it may be difficult to decide whether a substance is in use or storage. Generally, the HFSP</w:t>
      </w:r>
      <w:r w:rsidRPr="004E666F">
        <w:rPr>
          <w:spacing w:val="80"/>
          <w:sz w:val="22"/>
          <w:szCs w:val="22"/>
        </w:rPr>
        <w:t xml:space="preserve"> </w:t>
      </w:r>
      <w:r w:rsidRPr="004E666F">
        <w:rPr>
          <w:sz w:val="22"/>
          <w:szCs w:val="22"/>
        </w:rPr>
        <w:t>considers a substance in use when the full amount of the substance is used at any one time, for example an acid</w:t>
      </w:r>
      <w:r w:rsidRPr="004E666F">
        <w:rPr>
          <w:spacing w:val="40"/>
          <w:sz w:val="22"/>
          <w:szCs w:val="22"/>
        </w:rPr>
        <w:t xml:space="preserve"> </w:t>
      </w:r>
      <w:r w:rsidRPr="004E666F">
        <w:rPr>
          <w:sz w:val="22"/>
          <w:szCs w:val="22"/>
        </w:rPr>
        <w:t>bath. A substance that is taken from a container and used in small amounts while its bulk continues to be stored</w:t>
      </w:r>
      <w:r w:rsidRPr="004E666F">
        <w:rPr>
          <w:spacing w:val="40"/>
          <w:sz w:val="22"/>
          <w:szCs w:val="22"/>
        </w:rPr>
        <w:t xml:space="preserve"> </w:t>
      </w:r>
      <w:r w:rsidRPr="004E666F">
        <w:rPr>
          <w:sz w:val="22"/>
          <w:szCs w:val="22"/>
        </w:rPr>
        <w:t>would be rated as being stored.</w:t>
      </w:r>
    </w:p>
    <w:p w14:paraId="7E000358" w14:textId="77777777" w:rsidR="00387D93" w:rsidRPr="004E666F" w:rsidRDefault="00387D93">
      <w:pPr>
        <w:pStyle w:val="BodyText"/>
        <w:spacing w:before="6"/>
        <w:rPr>
          <w:sz w:val="22"/>
          <w:szCs w:val="22"/>
        </w:rPr>
      </w:pPr>
    </w:p>
    <w:p w14:paraId="7E000359" w14:textId="77777777" w:rsidR="00387D93" w:rsidRPr="004E666F" w:rsidRDefault="00DD0B02">
      <w:pPr>
        <w:pStyle w:val="Heading3"/>
        <w:rPr>
          <w:sz w:val="22"/>
          <w:szCs w:val="22"/>
        </w:rPr>
      </w:pPr>
      <w:r w:rsidRPr="004E666F">
        <w:rPr>
          <w:sz w:val="22"/>
          <w:szCs w:val="22"/>
        </w:rPr>
        <w:t>Step</w:t>
      </w:r>
      <w:r w:rsidRPr="004E666F">
        <w:rPr>
          <w:spacing w:val="20"/>
          <w:sz w:val="22"/>
          <w:szCs w:val="22"/>
        </w:rPr>
        <w:t xml:space="preserve"> </w:t>
      </w:r>
      <w:r w:rsidRPr="004E666F">
        <w:rPr>
          <w:sz w:val="22"/>
          <w:szCs w:val="22"/>
        </w:rPr>
        <w:t>3</w:t>
      </w:r>
      <w:r w:rsidRPr="004E666F">
        <w:rPr>
          <w:spacing w:val="20"/>
          <w:sz w:val="22"/>
          <w:szCs w:val="22"/>
        </w:rPr>
        <w:t xml:space="preserve"> </w:t>
      </w:r>
      <w:r w:rsidRPr="004E666F">
        <w:rPr>
          <w:sz w:val="22"/>
          <w:szCs w:val="22"/>
        </w:rPr>
        <w:t>­</w:t>
      </w:r>
      <w:r w:rsidRPr="004E666F">
        <w:rPr>
          <w:spacing w:val="20"/>
          <w:sz w:val="22"/>
          <w:szCs w:val="22"/>
        </w:rPr>
        <w:t xml:space="preserve"> </w:t>
      </w:r>
      <w:r w:rsidRPr="004E666F">
        <w:rPr>
          <w:sz w:val="22"/>
          <w:szCs w:val="22"/>
        </w:rPr>
        <w:t>Select</w:t>
      </w:r>
      <w:r w:rsidRPr="004E666F">
        <w:rPr>
          <w:spacing w:val="20"/>
          <w:sz w:val="22"/>
          <w:szCs w:val="22"/>
        </w:rPr>
        <w:t xml:space="preserve"> </w:t>
      </w:r>
      <w:r w:rsidRPr="004E666F">
        <w:rPr>
          <w:sz w:val="22"/>
          <w:szCs w:val="22"/>
        </w:rPr>
        <w:t>Priority</w:t>
      </w:r>
      <w:r w:rsidRPr="004E666F">
        <w:rPr>
          <w:spacing w:val="20"/>
          <w:sz w:val="22"/>
          <w:szCs w:val="22"/>
        </w:rPr>
        <w:t xml:space="preserve"> </w:t>
      </w:r>
      <w:r w:rsidRPr="004E666F">
        <w:rPr>
          <w:spacing w:val="-2"/>
          <w:sz w:val="22"/>
          <w:szCs w:val="22"/>
        </w:rPr>
        <w:t>Substances</w:t>
      </w:r>
    </w:p>
    <w:p w14:paraId="7E00035A" w14:textId="77777777" w:rsidR="00387D93" w:rsidRPr="004E666F" w:rsidRDefault="00DD0B02">
      <w:pPr>
        <w:pStyle w:val="BodyText"/>
        <w:spacing w:before="41" w:line="278" w:lineRule="auto"/>
        <w:ind w:left="100" w:right="221"/>
        <w:rPr>
          <w:sz w:val="22"/>
          <w:szCs w:val="22"/>
        </w:rPr>
      </w:pPr>
      <w:r w:rsidRPr="004E666F">
        <w:rPr>
          <w:sz w:val="22"/>
          <w:szCs w:val="22"/>
        </w:rPr>
        <w:t>Often,</w:t>
      </w:r>
      <w:r w:rsidRPr="004E666F">
        <w:rPr>
          <w:spacing w:val="15"/>
          <w:sz w:val="22"/>
          <w:szCs w:val="22"/>
        </w:rPr>
        <w:t xml:space="preserve"> </w:t>
      </w:r>
      <w:r w:rsidRPr="004E666F">
        <w:rPr>
          <w:sz w:val="22"/>
          <w:szCs w:val="22"/>
        </w:rPr>
        <w:t>numerous</w:t>
      </w:r>
      <w:r w:rsidRPr="004E666F">
        <w:rPr>
          <w:spacing w:val="15"/>
          <w:sz w:val="22"/>
          <w:szCs w:val="22"/>
        </w:rPr>
        <w:t xml:space="preserve"> </w:t>
      </w:r>
      <w:r w:rsidRPr="004E666F">
        <w:rPr>
          <w:sz w:val="22"/>
          <w:szCs w:val="22"/>
        </w:rPr>
        <w:t>hazardous</w:t>
      </w:r>
      <w:r w:rsidRPr="004E666F">
        <w:rPr>
          <w:spacing w:val="15"/>
          <w:sz w:val="22"/>
          <w:szCs w:val="22"/>
        </w:rPr>
        <w:t xml:space="preserve"> </w:t>
      </w:r>
      <w:r w:rsidRPr="004E666F">
        <w:rPr>
          <w:sz w:val="22"/>
          <w:szCs w:val="22"/>
        </w:rPr>
        <w:t>substances</w:t>
      </w:r>
      <w:r w:rsidRPr="004E666F">
        <w:rPr>
          <w:spacing w:val="15"/>
          <w:sz w:val="22"/>
          <w:szCs w:val="22"/>
        </w:rPr>
        <w:t xml:space="preserve"> </w:t>
      </w:r>
      <w:r w:rsidRPr="004E666F">
        <w:rPr>
          <w:sz w:val="22"/>
          <w:szCs w:val="22"/>
        </w:rPr>
        <w:t>are</w:t>
      </w:r>
      <w:r w:rsidRPr="004E666F">
        <w:rPr>
          <w:spacing w:val="15"/>
          <w:sz w:val="22"/>
          <w:szCs w:val="22"/>
        </w:rPr>
        <w:t xml:space="preserve"> </w:t>
      </w:r>
      <w:r w:rsidRPr="004E666F">
        <w:rPr>
          <w:sz w:val="22"/>
          <w:szCs w:val="22"/>
        </w:rPr>
        <w:t>held</w:t>
      </w:r>
      <w:r w:rsidRPr="004E666F">
        <w:rPr>
          <w:spacing w:val="15"/>
          <w:sz w:val="22"/>
          <w:szCs w:val="22"/>
        </w:rPr>
        <w:t xml:space="preserve"> </w:t>
      </w:r>
      <w:r w:rsidRPr="004E666F">
        <w:rPr>
          <w:sz w:val="22"/>
          <w:szCs w:val="22"/>
        </w:rPr>
        <w:t>on</w:t>
      </w:r>
      <w:r w:rsidRPr="004E666F">
        <w:rPr>
          <w:spacing w:val="15"/>
          <w:sz w:val="22"/>
          <w:szCs w:val="22"/>
        </w:rPr>
        <w:t xml:space="preserve"> </w:t>
      </w:r>
      <w:r w:rsidRPr="004E666F">
        <w:rPr>
          <w:sz w:val="22"/>
          <w:szCs w:val="22"/>
        </w:rPr>
        <w:t>a</w:t>
      </w:r>
      <w:r w:rsidRPr="004E666F">
        <w:rPr>
          <w:spacing w:val="15"/>
          <w:sz w:val="22"/>
          <w:szCs w:val="22"/>
        </w:rPr>
        <w:t xml:space="preserve"> </w:t>
      </w:r>
      <w:r w:rsidRPr="004E666F">
        <w:rPr>
          <w:sz w:val="22"/>
          <w:szCs w:val="22"/>
        </w:rPr>
        <w:t>site,</w:t>
      </w:r>
      <w:r w:rsidRPr="004E666F">
        <w:rPr>
          <w:spacing w:val="15"/>
          <w:sz w:val="22"/>
          <w:szCs w:val="22"/>
        </w:rPr>
        <w:t xml:space="preserve"> </w:t>
      </w:r>
      <w:r w:rsidRPr="004E666F">
        <w:rPr>
          <w:sz w:val="22"/>
          <w:szCs w:val="22"/>
        </w:rPr>
        <w:t>and</w:t>
      </w:r>
      <w:r w:rsidRPr="004E666F">
        <w:rPr>
          <w:spacing w:val="15"/>
          <w:sz w:val="22"/>
          <w:szCs w:val="22"/>
        </w:rPr>
        <w:t xml:space="preserve"> </w:t>
      </w:r>
      <w:r w:rsidRPr="004E666F">
        <w:rPr>
          <w:sz w:val="22"/>
          <w:szCs w:val="22"/>
        </w:rPr>
        <w:t>it</w:t>
      </w:r>
      <w:r w:rsidRPr="004E666F">
        <w:rPr>
          <w:spacing w:val="15"/>
          <w:sz w:val="22"/>
          <w:szCs w:val="22"/>
        </w:rPr>
        <w:t xml:space="preserve"> </w:t>
      </w:r>
      <w:r w:rsidRPr="004E666F">
        <w:rPr>
          <w:sz w:val="22"/>
          <w:szCs w:val="22"/>
        </w:rPr>
        <w:t>is</w:t>
      </w:r>
      <w:r w:rsidRPr="004E666F">
        <w:rPr>
          <w:spacing w:val="15"/>
          <w:sz w:val="22"/>
          <w:szCs w:val="22"/>
        </w:rPr>
        <w:t xml:space="preserve"> </w:t>
      </w:r>
      <w:r w:rsidRPr="004E666F">
        <w:rPr>
          <w:sz w:val="22"/>
          <w:szCs w:val="22"/>
        </w:rPr>
        <w:t>time</w:t>
      </w:r>
      <w:r w:rsidRPr="004E666F">
        <w:rPr>
          <w:spacing w:val="15"/>
          <w:sz w:val="22"/>
          <w:szCs w:val="22"/>
        </w:rPr>
        <w:t xml:space="preserve"> </w:t>
      </w:r>
      <w:r w:rsidRPr="004E666F">
        <w:rPr>
          <w:sz w:val="22"/>
          <w:szCs w:val="22"/>
        </w:rPr>
        <w:t>consuming</w:t>
      </w:r>
      <w:r w:rsidRPr="004E666F">
        <w:rPr>
          <w:spacing w:val="15"/>
          <w:sz w:val="22"/>
          <w:szCs w:val="22"/>
        </w:rPr>
        <w:t xml:space="preserve"> </w:t>
      </w:r>
      <w:r w:rsidRPr="004E666F">
        <w:rPr>
          <w:sz w:val="22"/>
          <w:szCs w:val="22"/>
        </w:rPr>
        <w:t>to</w:t>
      </w:r>
      <w:r w:rsidRPr="004E666F">
        <w:rPr>
          <w:spacing w:val="15"/>
          <w:sz w:val="22"/>
          <w:szCs w:val="22"/>
        </w:rPr>
        <w:t xml:space="preserve"> </w:t>
      </w:r>
      <w:r w:rsidRPr="004E666F">
        <w:rPr>
          <w:sz w:val="22"/>
          <w:szCs w:val="22"/>
        </w:rPr>
        <w:t>prepare</w:t>
      </w:r>
      <w:r w:rsidRPr="004E666F">
        <w:rPr>
          <w:spacing w:val="15"/>
          <w:sz w:val="22"/>
          <w:szCs w:val="22"/>
        </w:rPr>
        <w:t xml:space="preserve"> </w:t>
      </w:r>
      <w:r w:rsidRPr="004E666F">
        <w:rPr>
          <w:sz w:val="22"/>
          <w:szCs w:val="22"/>
        </w:rPr>
        <w:t>a</w:t>
      </w:r>
      <w:r w:rsidRPr="004E666F">
        <w:rPr>
          <w:spacing w:val="15"/>
          <w:sz w:val="22"/>
          <w:szCs w:val="22"/>
        </w:rPr>
        <w:t xml:space="preserve"> </w:t>
      </w:r>
      <w:r w:rsidRPr="004E666F">
        <w:rPr>
          <w:sz w:val="22"/>
          <w:szCs w:val="22"/>
        </w:rPr>
        <w:t>full</w:t>
      </w:r>
      <w:r w:rsidRPr="004E666F">
        <w:rPr>
          <w:spacing w:val="15"/>
          <w:sz w:val="22"/>
          <w:szCs w:val="22"/>
        </w:rPr>
        <w:t xml:space="preserve"> </w:t>
      </w:r>
      <w:r w:rsidRPr="004E666F">
        <w:rPr>
          <w:sz w:val="22"/>
          <w:szCs w:val="22"/>
        </w:rPr>
        <w:t>classification of all of them. It is neither practical nor necessary to submit every substance to the HFSP; therefore the following “common</w:t>
      </w:r>
      <w:r w:rsidRPr="004E666F">
        <w:rPr>
          <w:spacing w:val="32"/>
          <w:sz w:val="22"/>
          <w:szCs w:val="22"/>
        </w:rPr>
        <w:t xml:space="preserve"> </w:t>
      </w:r>
      <w:r w:rsidRPr="004E666F">
        <w:rPr>
          <w:sz w:val="22"/>
          <w:szCs w:val="22"/>
        </w:rPr>
        <w:t>sense”</w:t>
      </w:r>
      <w:r w:rsidRPr="004E666F">
        <w:rPr>
          <w:spacing w:val="33"/>
          <w:sz w:val="22"/>
          <w:szCs w:val="22"/>
        </w:rPr>
        <w:t xml:space="preserve"> </w:t>
      </w:r>
      <w:r w:rsidRPr="004E666F">
        <w:rPr>
          <w:sz w:val="22"/>
          <w:szCs w:val="22"/>
        </w:rPr>
        <w:t>guidelines</w:t>
      </w:r>
      <w:r w:rsidRPr="004E666F">
        <w:rPr>
          <w:spacing w:val="32"/>
          <w:sz w:val="22"/>
          <w:szCs w:val="22"/>
        </w:rPr>
        <w:t xml:space="preserve"> </w:t>
      </w:r>
      <w:r w:rsidRPr="004E666F">
        <w:rPr>
          <w:sz w:val="22"/>
          <w:szCs w:val="22"/>
        </w:rPr>
        <w:t>apply</w:t>
      </w:r>
      <w:r w:rsidRPr="004E666F">
        <w:rPr>
          <w:spacing w:val="32"/>
          <w:sz w:val="22"/>
          <w:szCs w:val="22"/>
        </w:rPr>
        <w:t xml:space="preserve"> </w:t>
      </w:r>
      <w:r w:rsidRPr="004E666F">
        <w:rPr>
          <w:sz w:val="22"/>
          <w:szCs w:val="22"/>
        </w:rPr>
        <w:t>for</w:t>
      </w:r>
      <w:r w:rsidRPr="004E666F">
        <w:rPr>
          <w:spacing w:val="32"/>
          <w:sz w:val="22"/>
          <w:szCs w:val="22"/>
        </w:rPr>
        <w:t xml:space="preserve"> </w:t>
      </w:r>
      <w:r w:rsidRPr="004E666F">
        <w:rPr>
          <w:sz w:val="22"/>
          <w:szCs w:val="22"/>
        </w:rPr>
        <w:t>sites</w:t>
      </w:r>
      <w:r w:rsidRPr="004E666F">
        <w:rPr>
          <w:spacing w:val="33"/>
          <w:sz w:val="22"/>
          <w:szCs w:val="22"/>
        </w:rPr>
        <w:t xml:space="preserve"> </w:t>
      </w:r>
      <w:r w:rsidRPr="004E666F">
        <w:rPr>
          <w:sz w:val="22"/>
          <w:szCs w:val="22"/>
        </w:rPr>
        <w:t>where</w:t>
      </w:r>
      <w:r w:rsidRPr="004E666F">
        <w:rPr>
          <w:spacing w:val="32"/>
          <w:sz w:val="22"/>
          <w:szCs w:val="22"/>
        </w:rPr>
        <w:t xml:space="preserve"> </w:t>
      </w:r>
      <w:r w:rsidRPr="004E666F">
        <w:rPr>
          <w:sz w:val="22"/>
          <w:szCs w:val="22"/>
        </w:rPr>
        <w:t>multiple</w:t>
      </w:r>
      <w:r w:rsidRPr="004E666F">
        <w:rPr>
          <w:spacing w:val="32"/>
          <w:sz w:val="22"/>
          <w:szCs w:val="22"/>
        </w:rPr>
        <w:t xml:space="preserve"> </w:t>
      </w:r>
      <w:r w:rsidRPr="004E666F">
        <w:rPr>
          <w:sz w:val="22"/>
          <w:szCs w:val="22"/>
        </w:rPr>
        <w:t>hazardous</w:t>
      </w:r>
      <w:r w:rsidRPr="004E666F">
        <w:rPr>
          <w:spacing w:val="32"/>
          <w:sz w:val="22"/>
          <w:szCs w:val="22"/>
        </w:rPr>
        <w:t xml:space="preserve"> </w:t>
      </w:r>
      <w:r w:rsidRPr="004E666F">
        <w:rPr>
          <w:sz w:val="22"/>
          <w:szCs w:val="22"/>
        </w:rPr>
        <w:t>substances</w:t>
      </w:r>
      <w:r w:rsidRPr="004E666F">
        <w:rPr>
          <w:spacing w:val="33"/>
          <w:sz w:val="22"/>
          <w:szCs w:val="22"/>
        </w:rPr>
        <w:t xml:space="preserve"> </w:t>
      </w:r>
      <w:r w:rsidRPr="004E666F">
        <w:rPr>
          <w:sz w:val="22"/>
          <w:szCs w:val="22"/>
        </w:rPr>
        <w:t>are</w:t>
      </w:r>
      <w:r w:rsidRPr="004E666F">
        <w:rPr>
          <w:spacing w:val="32"/>
          <w:sz w:val="22"/>
          <w:szCs w:val="22"/>
        </w:rPr>
        <w:t xml:space="preserve"> </w:t>
      </w:r>
      <w:r w:rsidRPr="004E666F">
        <w:rPr>
          <w:sz w:val="22"/>
          <w:szCs w:val="22"/>
        </w:rPr>
        <w:t>held,</w:t>
      </w:r>
      <w:r w:rsidRPr="004E666F">
        <w:rPr>
          <w:spacing w:val="32"/>
          <w:sz w:val="22"/>
          <w:szCs w:val="22"/>
        </w:rPr>
        <w:t xml:space="preserve"> </w:t>
      </w:r>
      <w:r w:rsidRPr="004E666F">
        <w:rPr>
          <w:sz w:val="22"/>
          <w:szCs w:val="22"/>
        </w:rPr>
        <w:t>to</w:t>
      </w:r>
      <w:r w:rsidRPr="004E666F">
        <w:rPr>
          <w:spacing w:val="32"/>
          <w:sz w:val="22"/>
          <w:szCs w:val="22"/>
        </w:rPr>
        <w:t xml:space="preserve"> </w:t>
      </w:r>
      <w:r w:rsidRPr="004E666F">
        <w:rPr>
          <w:sz w:val="22"/>
          <w:szCs w:val="22"/>
        </w:rPr>
        <w:t>assist</w:t>
      </w:r>
      <w:r w:rsidRPr="004E666F">
        <w:rPr>
          <w:spacing w:val="32"/>
          <w:sz w:val="22"/>
          <w:szCs w:val="22"/>
        </w:rPr>
        <w:t xml:space="preserve"> </w:t>
      </w:r>
      <w:r w:rsidRPr="004E666F">
        <w:rPr>
          <w:sz w:val="22"/>
          <w:szCs w:val="22"/>
        </w:rPr>
        <w:t>in</w:t>
      </w:r>
      <w:r w:rsidRPr="004E666F">
        <w:rPr>
          <w:spacing w:val="32"/>
          <w:sz w:val="22"/>
          <w:szCs w:val="22"/>
        </w:rPr>
        <w:t xml:space="preserve"> </w:t>
      </w:r>
      <w:r w:rsidRPr="004E666F">
        <w:rPr>
          <w:sz w:val="22"/>
          <w:szCs w:val="22"/>
        </w:rPr>
        <w:t>defining those which have “priority status”:</w:t>
      </w:r>
    </w:p>
    <w:p w14:paraId="7E00035B" w14:textId="77777777" w:rsidR="00387D93" w:rsidRPr="004E666F" w:rsidRDefault="00DD0B02">
      <w:pPr>
        <w:pStyle w:val="ListParagraph"/>
        <w:numPr>
          <w:ilvl w:val="0"/>
          <w:numId w:val="5"/>
        </w:numPr>
        <w:tabs>
          <w:tab w:val="left" w:pos="625"/>
        </w:tabs>
        <w:spacing w:before="65" w:line="268" w:lineRule="auto"/>
        <w:ind w:right="124"/>
        <w:jc w:val="both"/>
      </w:pPr>
      <w:r w:rsidRPr="004E666F">
        <w:rPr>
          <w:position w:val="1"/>
        </w:rPr>
        <w:t xml:space="preserve">If there are ten or fewer substances on site, the HFSP is carried out on all substances unless it is evident that </w:t>
      </w:r>
      <w:r w:rsidRPr="004E666F">
        <w:t xml:space="preserve">one single substance is likely to exceed the relevant trigger levels in the Consent Status Matrix (in which case the proposal will require a resource consent </w:t>
      </w:r>
      <w:proofErr w:type="gramStart"/>
      <w:r w:rsidRPr="004E666F">
        <w:t>application);</w:t>
      </w:r>
      <w:proofErr w:type="gramEnd"/>
    </w:p>
    <w:p w14:paraId="7E00035C" w14:textId="77777777" w:rsidR="00387D93" w:rsidRPr="004E666F" w:rsidRDefault="00DD0B02">
      <w:pPr>
        <w:pStyle w:val="ListParagraph"/>
        <w:numPr>
          <w:ilvl w:val="0"/>
          <w:numId w:val="5"/>
        </w:numPr>
        <w:tabs>
          <w:tab w:val="left" w:pos="625"/>
        </w:tabs>
        <w:spacing w:before="90"/>
        <w:jc w:val="both"/>
      </w:pPr>
      <w:r w:rsidRPr="004E666F">
        <w:rPr>
          <w:position w:val="1"/>
        </w:rPr>
        <w:t>If</w:t>
      </w:r>
      <w:r w:rsidRPr="004E666F">
        <w:rPr>
          <w:spacing w:val="8"/>
          <w:position w:val="1"/>
        </w:rPr>
        <w:t xml:space="preserve"> </w:t>
      </w:r>
      <w:r w:rsidRPr="004E666F">
        <w:rPr>
          <w:position w:val="1"/>
        </w:rPr>
        <w:t>there</w:t>
      </w:r>
      <w:r w:rsidRPr="004E666F">
        <w:rPr>
          <w:spacing w:val="11"/>
          <w:position w:val="1"/>
        </w:rPr>
        <w:t xml:space="preserve"> </w:t>
      </w:r>
      <w:r w:rsidRPr="004E666F">
        <w:rPr>
          <w:position w:val="1"/>
        </w:rPr>
        <w:t>are</w:t>
      </w:r>
      <w:r w:rsidRPr="004E666F">
        <w:rPr>
          <w:spacing w:val="11"/>
          <w:position w:val="1"/>
        </w:rPr>
        <w:t xml:space="preserve"> </w:t>
      </w:r>
      <w:r w:rsidRPr="004E666F">
        <w:rPr>
          <w:position w:val="1"/>
        </w:rPr>
        <w:t>more</w:t>
      </w:r>
      <w:r w:rsidRPr="004E666F">
        <w:rPr>
          <w:spacing w:val="10"/>
          <w:position w:val="1"/>
        </w:rPr>
        <w:t xml:space="preserve"> </w:t>
      </w:r>
      <w:r w:rsidRPr="004E666F">
        <w:rPr>
          <w:position w:val="1"/>
        </w:rPr>
        <w:t>than</w:t>
      </w:r>
      <w:r w:rsidRPr="004E666F">
        <w:rPr>
          <w:spacing w:val="11"/>
          <w:position w:val="1"/>
        </w:rPr>
        <w:t xml:space="preserve"> </w:t>
      </w:r>
      <w:r w:rsidRPr="004E666F">
        <w:rPr>
          <w:position w:val="1"/>
        </w:rPr>
        <w:t>ten</w:t>
      </w:r>
      <w:r w:rsidRPr="004E666F">
        <w:rPr>
          <w:spacing w:val="11"/>
          <w:position w:val="1"/>
        </w:rPr>
        <w:t xml:space="preserve"> </w:t>
      </w:r>
      <w:r w:rsidRPr="004E666F">
        <w:rPr>
          <w:position w:val="1"/>
        </w:rPr>
        <w:t>substances</w:t>
      </w:r>
      <w:r w:rsidRPr="004E666F">
        <w:rPr>
          <w:spacing w:val="10"/>
          <w:position w:val="1"/>
        </w:rPr>
        <w:t xml:space="preserve"> </w:t>
      </w:r>
      <w:r w:rsidRPr="004E666F">
        <w:rPr>
          <w:position w:val="1"/>
        </w:rPr>
        <w:t>on</w:t>
      </w:r>
      <w:r w:rsidRPr="004E666F">
        <w:rPr>
          <w:spacing w:val="11"/>
          <w:position w:val="1"/>
        </w:rPr>
        <w:t xml:space="preserve"> </w:t>
      </w:r>
      <w:r w:rsidRPr="004E666F">
        <w:rPr>
          <w:position w:val="1"/>
        </w:rPr>
        <w:t>site,</w:t>
      </w:r>
      <w:r w:rsidRPr="004E666F">
        <w:rPr>
          <w:spacing w:val="11"/>
          <w:position w:val="1"/>
        </w:rPr>
        <w:t xml:space="preserve"> </w:t>
      </w:r>
      <w:r w:rsidRPr="004E666F">
        <w:rPr>
          <w:position w:val="1"/>
        </w:rPr>
        <w:t>the</w:t>
      </w:r>
      <w:r w:rsidRPr="004E666F">
        <w:rPr>
          <w:spacing w:val="11"/>
          <w:position w:val="1"/>
        </w:rPr>
        <w:t xml:space="preserve"> </w:t>
      </w:r>
      <w:r w:rsidRPr="004E666F">
        <w:rPr>
          <w:position w:val="1"/>
        </w:rPr>
        <w:t>HFSP</w:t>
      </w:r>
      <w:r w:rsidRPr="004E666F">
        <w:rPr>
          <w:spacing w:val="10"/>
          <w:position w:val="1"/>
        </w:rPr>
        <w:t xml:space="preserve"> </w:t>
      </w:r>
      <w:r w:rsidRPr="004E666F">
        <w:rPr>
          <w:position w:val="1"/>
        </w:rPr>
        <w:t>is</w:t>
      </w:r>
      <w:r w:rsidRPr="004E666F">
        <w:rPr>
          <w:spacing w:val="11"/>
          <w:position w:val="1"/>
        </w:rPr>
        <w:t xml:space="preserve"> </w:t>
      </w:r>
      <w:r w:rsidRPr="004E666F">
        <w:rPr>
          <w:position w:val="1"/>
        </w:rPr>
        <w:t>carried</w:t>
      </w:r>
      <w:r w:rsidRPr="004E666F">
        <w:rPr>
          <w:spacing w:val="11"/>
          <w:position w:val="1"/>
        </w:rPr>
        <w:t xml:space="preserve"> </w:t>
      </w:r>
      <w:r w:rsidRPr="004E666F">
        <w:rPr>
          <w:position w:val="1"/>
        </w:rPr>
        <w:t>out</w:t>
      </w:r>
      <w:r w:rsidRPr="004E666F">
        <w:rPr>
          <w:spacing w:val="10"/>
          <w:position w:val="1"/>
        </w:rPr>
        <w:t xml:space="preserve"> </w:t>
      </w:r>
      <w:r w:rsidRPr="004E666F">
        <w:rPr>
          <w:position w:val="1"/>
        </w:rPr>
        <w:t>on</w:t>
      </w:r>
      <w:r w:rsidRPr="004E666F">
        <w:rPr>
          <w:spacing w:val="11"/>
          <w:position w:val="1"/>
        </w:rPr>
        <w:t xml:space="preserve"> </w:t>
      </w:r>
      <w:r w:rsidRPr="004E666F">
        <w:rPr>
          <w:position w:val="1"/>
        </w:rPr>
        <w:t>those</w:t>
      </w:r>
      <w:r w:rsidRPr="004E666F">
        <w:rPr>
          <w:spacing w:val="11"/>
          <w:position w:val="1"/>
        </w:rPr>
        <w:t xml:space="preserve"> </w:t>
      </w:r>
      <w:r w:rsidRPr="004E666F">
        <w:rPr>
          <w:position w:val="1"/>
        </w:rPr>
        <w:t>substances</w:t>
      </w:r>
      <w:r w:rsidRPr="004E666F">
        <w:rPr>
          <w:spacing w:val="11"/>
          <w:position w:val="1"/>
        </w:rPr>
        <w:t xml:space="preserve"> </w:t>
      </w:r>
      <w:r w:rsidRPr="004E666F">
        <w:rPr>
          <w:spacing w:val="-2"/>
          <w:position w:val="1"/>
        </w:rPr>
        <w:t>which:</w:t>
      </w:r>
    </w:p>
    <w:p w14:paraId="7E00035D" w14:textId="77777777" w:rsidR="00387D93" w:rsidRPr="004E666F" w:rsidRDefault="00DD0B02">
      <w:pPr>
        <w:pStyle w:val="ListParagraph"/>
        <w:numPr>
          <w:ilvl w:val="1"/>
          <w:numId w:val="5"/>
        </w:numPr>
        <w:tabs>
          <w:tab w:val="left" w:pos="1045"/>
        </w:tabs>
        <w:spacing w:before="63"/>
        <w:jc w:val="both"/>
      </w:pPr>
      <w:r w:rsidRPr="004E666F">
        <w:t>are</w:t>
      </w:r>
      <w:r w:rsidRPr="004E666F">
        <w:rPr>
          <w:spacing w:val="5"/>
        </w:rPr>
        <w:t xml:space="preserve"> </w:t>
      </w:r>
      <w:r w:rsidRPr="004E666F">
        <w:t>highly</w:t>
      </w:r>
      <w:r w:rsidRPr="004E666F">
        <w:rPr>
          <w:spacing w:val="7"/>
        </w:rPr>
        <w:t xml:space="preserve"> </w:t>
      </w:r>
      <w:r w:rsidRPr="004E666F">
        <w:t>or</w:t>
      </w:r>
      <w:r w:rsidRPr="004E666F">
        <w:rPr>
          <w:spacing w:val="7"/>
        </w:rPr>
        <w:t xml:space="preserve"> </w:t>
      </w:r>
      <w:r w:rsidRPr="004E666F">
        <w:t>extremely</w:t>
      </w:r>
      <w:r w:rsidRPr="004E666F">
        <w:rPr>
          <w:spacing w:val="7"/>
        </w:rPr>
        <w:t xml:space="preserve"> </w:t>
      </w:r>
      <w:r w:rsidRPr="004E666F">
        <w:t>dangerous;</w:t>
      </w:r>
      <w:r w:rsidRPr="004E666F">
        <w:rPr>
          <w:spacing w:val="7"/>
        </w:rPr>
        <w:t xml:space="preserve"> </w:t>
      </w:r>
      <w:r w:rsidRPr="004E666F">
        <w:rPr>
          <w:spacing w:val="-2"/>
        </w:rPr>
        <w:t>and/or</w:t>
      </w:r>
    </w:p>
    <w:p w14:paraId="7E00035E" w14:textId="77777777" w:rsidR="00387D93" w:rsidRPr="004E666F" w:rsidRDefault="00DD0B02">
      <w:pPr>
        <w:pStyle w:val="ListParagraph"/>
        <w:numPr>
          <w:ilvl w:val="1"/>
          <w:numId w:val="5"/>
        </w:numPr>
        <w:tabs>
          <w:tab w:val="left" w:pos="1045"/>
        </w:tabs>
        <w:spacing w:before="33" w:line="278" w:lineRule="auto"/>
        <w:ind w:right="334"/>
        <w:jc w:val="both"/>
      </w:pPr>
      <w:r w:rsidRPr="004E666F">
        <w:t xml:space="preserve">are held in quantities exceeding 10% of the total stock of hazardous substances </w:t>
      </w:r>
      <w:r w:rsidRPr="004E666F">
        <w:lastRenderedPageBreak/>
        <w:t>listed in the inventory (Attachment B, Worksheet 2).</w:t>
      </w:r>
    </w:p>
    <w:p w14:paraId="7E00035F" w14:textId="77777777" w:rsidR="00387D93" w:rsidRPr="004E666F" w:rsidRDefault="00387D93">
      <w:pPr>
        <w:pStyle w:val="BodyText"/>
        <w:rPr>
          <w:sz w:val="22"/>
          <w:szCs w:val="22"/>
        </w:rPr>
      </w:pPr>
    </w:p>
    <w:p w14:paraId="7E000360" w14:textId="77777777" w:rsidR="00387D93" w:rsidRPr="004E666F" w:rsidRDefault="00387D93">
      <w:pPr>
        <w:pStyle w:val="BodyText"/>
        <w:spacing w:before="3"/>
        <w:rPr>
          <w:sz w:val="22"/>
          <w:szCs w:val="22"/>
        </w:rPr>
      </w:pPr>
    </w:p>
    <w:p w14:paraId="7E000361" w14:textId="77777777" w:rsidR="00387D93" w:rsidRPr="004E666F" w:rsidRDefault="00DD0B02">
      <w:pPr>
        <w:pStyle w:val="Heading3"/>
        <w:spacing w:before="93"/>
        <w:rPr>
          <w:sz w:val="22"/>
          <w:szCs w:val="22"/>
        </w:rPr>
      </w:pPr>
      <w:r w:rsidRPr="004E666F">
        <w:rPr>
          <w:sz w:val="22"/>
          <w:szCs w:val="22"/>
        </w:rPr>
        <w:t>Step</w:t>
      </w:r>
      <w:r w:rsidRPr="004E666F">
        <w:rPr>
          <w:spacing w:val="24"/>
          <w:sz w:val="22"/>
          <w:szCs w:val="22"/>
        </w:rPr>
        <w:t xml:space="preserve"> </w:t>
      </w:r>
      <w:r w:rsidRPr="004E666F">
        <w:rPr>
          <w:sz w:val="22"/>
          <w:szCs w:val="22"/>
        </w:rPr>
        <w:t>4</w:t>
      </w:r>
      <w:r w:rsidRPr="004E666F">
        <w:rPr>
          <w:spacing w:val="24"/>
          <w:sz w:val="22"/>
          <w:szCs w:val="22"/>
        </w:rPr>
        <w:t xml:space="preserve"> </w:t>
      </w:r>
      <w:r w:rsidRPr="004E666F">
        <w:rPr>
          <w:sz w:val="22"/>
          <w:szCs w:val="22"/>
        </w:rPr>
        <w:t>­</w:t>
      </w:r>
      <w:r w:rsidRPr="004E666F">
        <w:rPr>
          <w:spacing w:val="24"/>
          <w:sz w:val="22"/>
          <w:szCs w:val="22"/>
        </w:rPr>
        <w:t xml:space="preserve"> </w:t>
      </w:r>
      <w:r w:rsidRPr="004E666F">
        <w:rPr>
          <w:sz w:val="22"/>
          <w:szCs w:val="22"/>
        </w:rPr>
        <w:t>Collate</w:t>
      </w:r>
      <w:r w:rsidRPr="004E666F">
        <w:rPr>
          <w:spacing w:val="24"/>
          <w:sz w:val="22"/>
          <w:szCs w:val="22"/>
        </w:rPr>
        <w:t xml:space="preserve"> </w:t>
      </w:r>
      <w:r w:rsidRPr="004E666F">
        <w:rPr>
          <w:sz w:val="22"/>
          <w:szCs w:val="22"/>
        </w:rPr>
        <w:t>Substance</w:t>
      </w:r>
      <w:r w:rsidRPr="004E666F">
        <w:rPr>
          <w:spacing w:val="24"/>
          <w:sz w:val="22"/>
          <w:szCs w:val="22"/>
        </w:rPr>
        <w:t xml:space="preserve"> </w:t>
      </w:r>
      <w:r w:rsidRPr="004E666F">
        <w:rPr>
          <w:sz w:val="22"/>
          <w:szCs w:val="22"/>
        </w:rPr>
        <w:t>Specific</w:t>
      </w:r>
      <w:r w:rsidRPr="004E666F">
        <w:rPr>
          <w:spacing w:val="24"/>
          <w:sz w:val="22"/>
          <w:szCs w:val="22"/>
        </w:rPr>
        <w:t xml:space="preserve"> </w:t>
      </w:r>
      <w:r w:rsidRPr="004E666F">
        <w:rPr>
          <w:spacing w:val="-2"/>
          <w:sz w:val="22"/>
          <w:szCs w:val="22"/>
        </w:rPr>
        <w:t>Information</w:t>
      </w:r>
    </w:p>
    <w:p w14:paraId="7E000362" w14:textId="77777777" w:rsidR="00387D93" w:rsidRPr="004E666F" w:rsidRDefault="00DD0B02">
      <w:pPr>
        <w:pStyle w:val="BodyText"/>
        <w:spacing w:before="42" w:line="278" w:lineRule="auto"/>
        <w:ind w:left="100" w:right="384"/>
        <w:rPr>
          <w:sz w:val="22"/>
          <w:szCs w:val="22"/>
        </w:rPr>
      </w:pPr>
      <w:r w:rsidRPr="004E666F">
        <w:rPr>
          <w:sz w:val="22"/>
          <w:szCs w:val="22"/>
        </w:rPr>
        <w:t>It is an essential component of the HFSP to assign a hazard level for each Effects Group to the hazardous substances</w:t>
      </w:r>
      <w:r w:rsidRPr="004E666F">
        <w:rPr>
          <w:spacing w:val="16"/>
          <w:sz w:val="22"/>
          <w:szCs w:val="22"/>
        </w:rPr>
        <w:t xml:space="preserve"> </w:t>
      </w:r>
      <w:r w:rsidRPr="004E666F">
        <w:rPr>
          <w:sz w:val="22"/>
          <w:szCs w:val="22"/>
        </w:rPr>
        <w:t>held</w:t>
      </w:r>
      <w:r w:rsidRPr="004E666F">
        <w:rPr>
          <w:spacing w:val="16"/>
          <w:sz w:val="22"/>
          <w:szCs w:val="22"/>
        </w:rPr>
        <w:t xml:space="preserve"> </w:t>
      </w:r>
      <w:r w:rsidRPr="004E666F">
        <w:rPr>
          <w:sz w:val="22"/>
          <w:szCs w:val="22"/>
        </w:rPr>
        <w:t>on</w:t>
      </w:r>
      <w:r w:rsidRPr="004E666F">
        <w:rPr>
          <w:spacing w:val="16"/>
          <w:sz w:val="22"/>
          <w:szCs w:val="22"/>
        </w:rPr>
        <w:t xml:space="preserve"> </w:t>
      </w:r>
      <w:r w:rsidRPr="004E666F">
        <w:rPr>
          <w:sz w:val="22"/>
          <w:szCs w:val="22"/>
        </w:rPr>
        <w:t>site. To do so, it is necessary to collect a range of information about the substances including UN classifications.</w:t>
      </w:r>
    </w:p>
    <w:p w14:paraId="7E000363" w14:textId="77777777" w:rsidR="00387D93" w:rsidRPr="004E666F" w:rsidRDefault="00387D93">
      <w:pPr>
        <w:pStyle w:val="BodyText"/>
        <w:spacing w:before="10"/>
        <w:rPr>
          <w:sz w:val="22"/>
          <w:szCs w:val="22"/>
        </w:rPr>
      </w:pPr>
    </w:p>
    <w:p w14:paraId="7E000364" w14:textId="77777777" w:rsidR="00387D93" w:rsidRPr="004E666F" w:rsidRDefault="00DD0B02">
      <w:pPr>
        <w:pStyle w:val="BodyText"/>
        <w:spacing w:line="278" w:lineRule="auto"/>
        <w:ind w:left="100"/>
        <w:rPr>
          <w:sz w:val="22"/>
          <w:szCs w:val="22"/>
        </w:rPr>
      </w:pPr>
      <w:r w:rsidRPr="004E666F">
        <w:rPr>
          <w:sz w:val="22"/>
          <w:szCs w:val="22"/>
        </w:rPr>
        <w:t>The Hazardous Substance Worksheet in Attachment B, Worksheet 3 has been designed to help with the task of recording the information required to classify substances into Effects Groups and hazard levels.</w:t>
      </w:r>
    </w:p>
    <w:p w14:paraId="7E000365" w14:textId="77777777" w:rsidR="00387D93" w:rsidRPr="004E666F" w:rsidRDefault="00387D93">
      <w:pPr>
        <w:pStyle w:val="BodyText"/>
        <w:spacing w:before="9"/>
        <w:rPr>
          <w:sz w:val="22"/>
          <w:szCs w:val="22"/>
        </w:rPr>
      </w:pPr>
    </w:p>
    <w:p w14:paraId="7E000366" w14:textId="77777777" w:rsidR="00387D93" w:rsidRPr="004E666F" w:rsidRDefault="00DD0B02">
      <w:pPr>
        <w:pStyle w:val="BodyText"/>
        <w:spacing w:before="1" w:line="278" w:lineRule="auto"/>
        <w:ind w:left="100" w:right="384"/>
        <w:rPr>
          <w:sz w:val="22"/>
          <w:szCs w:val="22"/>
        </w:rPr>
      </w:pPr>
      <w:r w:rsidRPr="004E666F">
        <w:rPr>
          <w:sz w:val="22"/>
          <w:szCs w:val="22"/>
        </w:rPr>
        <w:t>This information can be extracted from the UN Recommendations on the Transport of Dangerous Goods</w:t>
      </w:r>
      <w:r w:rsidRPr="004E666F">
        <w:rPr>
          <w:spacing w:val="80"/>
          <w:sz w:val="22"/>
          <w:szCs w:val="22"/>
        </w:rPr>
        <w:t xml:space="preserve"> </w:t>
      </w:r>
      <w:r w:rsidRPr="004E666F">
        <w:rPr>
          <w:sz w:val="22"/>
          <w:szCs w:val="22"/>
        </w:rPr>
        <w:t>(UNRTDG) 8th Edition, Material Safety Data Sheets, and national and international databases. A summary of such information sources is available upon request from the Council.</w:t>
      </w:r>
    </w:p>
    <w:p w14:paraId="7E000367" w14:textId="77777777" w:rsidR="00387D93" w:rsidRPr="004E666F" w:rsidRDefault="00387D93">
      <w:pPr>
        <w:spacing w:line="278" w:lineRule="auto"/>
        <w:sectPr w:rsidR="00387D93" w:rsidRPr="004E666F">
          <w:pgSz w:w="11900" w:h="16840"/>
          <w:pgMar w:top="1500" w:right="1040" w:bottom="780" w:left="1200" w:header="697" w:footer="591" w:gutter="0"/>
          <w:cols w:space="720"/>
        </w:sectPr>
      </w:pPr>
    </w:p>
    <w:p w14:paraId="7E000368" w14:textId="77777777" w:rsidR="00387D93" w:rsidRPr="004E666F" w:rsidRDefault="00387D93">
      <w:pPr>
        <w:pStyle w:val="BodyText"/>
        <w:rPr>
          <w:sz w:val="22"/>
          <w:szCs w:val="22"/>
        </w:rPr>
      </w:pPr>
    </w:p>
    <w:p w14:paraId="7E000369" w14:textId="77777777" w:rsidR="00387D93" w:rsidRPr="004E666F" w:rsidRDefault="00DD0B02">
      <w:pPr>
        <w:pStyle w:val="BodyText"/>
        <w:spacing w:before="94" w:line="278" w:lineRule="auto"/>
        <w:ind w:left="100" w:right="275"/>
        <w:rPr>
          <w:sz w:val="22"/>
          <w:szCs w:val="22"/>
        </w:rPr>
      </w:pPr>
      <w:r w:rsidRPr="004E666F">
        <w:rPr>
          <w:sz w:val="22"/>
          <w:szCs w:val="22"/>
        </w:rPr>
        <w:t>Where necessary information to carry out this step is not readily available from public information sources, a precautionary approach should be taken, and the substance should be assigned at least a medium hazard level for</w:t>
      </w:r>
      <w:r w:rsidRPr="004E666F">
        <w:rPr>
          <w:spacing w:val="40"/>
          <w:sz w:val="22"/>
          <w:szCs w:val="22"/>
        </w:rPr>
        <w:t xml:space="preserve"> </w:t>
      </w:r>
      <w:r w:rsidRPr="004E666F">
        <w:rPr>
          <w:sz w:val="22"/>
          <w:szCs w:val="22"/>
        </w:rPr>
        <w:t>the Fire/Explosion and Human Health Effects Groups, and a high hazard level for the Environmental Effects Group.</w:t>
      </w:r>
    </w:p>
    <w:p w14:paraId="7E00036A" w14:textId="77777777" w:rsidR="00387D93" w:rsidRPr="004E666F" w:rsidRDefault="00387D93">
      <w:pPr>
        <w:pStyle w:val="BodyText"/>
        <w:spacing w:before="10"/>
        <w:rPr>
          <w:sz w:val="22"/>
          <w:szCs w:val="22"/>
        </w:rPr>
      </w:pPr>
    </w:p>
    <w:p w14:paraId="7E00036B" w14:textId="77777777" w:rsidR="00387D93" w:rsidRPr="004E666F" w:rsidRDefault="00DD0B02">
      <w:pPr>
        <w:pStyle w:val="BodyText"/>
        <w:ind w:left="100"/>
        <w:rPr>
          <w:sz w:val="22"/>
          <w:szCs w:val="22"/>
        </w:rPr>
      </w:pPr>
      <w:r w:rsidRPr="004E666F">
        <w:rPr>
          <w:sz w:val="22"/>
          <w:szCs w:val="22"/>
        </w:rPr>
        <w:t>These</w:t>
      </w:r>
      <w:r w:rsidRPr="004E666F">
        <w:rPr>
          <w:spacing w:val="15"/>
          <w:sz w:val="22"/>
          <w:szCs w:val="22"/>
        </w:rPr>
        <w:t xml:space="preserve"> </w:t>
      </w:r>
      <w:r w:rsidRPr="004E666F">
        <w:rPr>
          <w:sz w:val="22"/>
          <w:szCs w:val="22"/>
        </w:rPr>
        <w:t>hazard</w:t>
      </w:r>
      <w:r w:rsidRPr="004E666F">
        <w:rPr>
          <w:spacing w:val="15"/>
          <w:sz w:val="22"/>
          <w:szCs w:val="22"/>
        </w:rPr>
        <w:t xml:space="preserve"> </w:t>
      </w:r>
      <w:r w:rsidRPr="004E666F">
        <w:rPr>
          <w:sz w:val="22"/>
          <w:szCs w:val="22"/>
        </w:rPr>
        <w:t>levels</w:t>
      </w:r>
      <w:r w:rsidRPr="004E666F">
        <w:rPr>
          <w:spacing w:val="16"/>
          <w:sz w:val="22"/>
          <w:szCs w:val="22"/>
        </w:rPr>
        <w:t xml:space="preserve"> </w:t>
      </w:r>
      <w:r w:rsidRPr="004E666F">
        <w:rPr>
          <w:sz w:val="22"/>
          <w:szCs w:val="22"/>
        </w:rPr>
        <w:t>are</w:t>
      </w:r>
      <w:r w:rsidRPr="004E666F">
        <w:rPr>
          <w:spacing w:val="15"/>
          <w:sz w:val="22"/>
          <w:szCs w:val="22"/>
        </w:rPr>
        <w:t xml:space="preserve"> </w:t>
      </w:r>
      <w:r w:rsidRPr="004E666F">
        <w:rPr>
          <w:sz w:val="22"/>
          <w:szCs w:val="22"/>
        </w:rPr>
        <w:t>deemed</w:t>
      </w:r>
      <w:r w:rsidRPr="004E666F">
        <w:rPr>
          <w:spacing w:val="15"/>
          <w:sz w:val="22"/>
          <w:szCs w:val="22"/>
        </w:rPr>
        <w:t xml:space="preserve"> </w:t>
      </w:r>
      <w:r w:rsidRPr="004E666F">
        <w:rPr>
          <w:sz w:val="22"/>
          <w:szCs w:val="22"/>
        </w:rPr>
        <w:t>appropriate</w:t>
      </w:r>
      <w:r w:rsidRPr="004E666F">
        <w:rPr>
          <w:spacing w:val="16"/>
          <w:sz w:val="22"/>
          <w:szCs w:val="22"/>
        </w:rPr>
        <w:t xml:space="preserve"> </w:t>
      </w:r>
      <w:r w:rsidRPr="004E666F">
        <w:rPr>
          <w:spacing w:val="-2"/>
          <w:sz w:val="22"/>
          <w:szCs w:val="22"/>
        </w:rPr>
        <w:t>because:</w:t>
      </w:r>
    </w:p>
    <w:p w14:paraId="7E00036C" w14:textId="77777777" w:rsidR="00387D93" w:rsidRPr="004E666F" w:rsidRDefault="00DD0B02">
      <w:pPr>
        <w:pStyle w:val="ListParagraph"/>
        <w:numPr>
          <w:ilvl w:val="0"/>
          <w:numId w:val="4"/>
        </w:numPr>
        <w:tabs>
          <w:tab w:val="left" w:pos="624"/>
          <w:tab w:val="left" w:pos="625"/>
        </w:tabs>
        <w:spacing w:before="98" w:line="273" w:lineRule="auto"/>
        <w:ind w:right="423"/>
      </w:pPr>
      <w:r w:rsidRPr="004E666F">
        <w:rPr>
          <w:position w:val="1"/>
        </w:rPr>
        <w:t>In</w:t>
      </w:r>
      <w:r w:rsidRPr="004E666F">
        <w:rPr>
          <w:spacing w:val="22"/>
          <w:position w:val="1"/>
        </w:rPr>
        <w:t xml:space="preserve"> </w:t>
      </w:r>
      <w:r w:rsidRPr="004E666F">
        <w:rPr>
          <w:position w:val="1"/>
        </w:rPr>
        <w:t>general,</w:t>
      </w:r>
      <w:r w:rsidRPr="004E666F">
        <w:rPr>
          <w:spacing w:val="22"/>
          <w:position w:val="1"/>
        </w:rPr>
        <w:t xml:space="preserve"> </w:t>
      </w:r>
      <w:r w:rsidRPr="004E666F">
        <w:rPr>
          <w:position w:val="1"/>
        </w:rPr>
        <w:t>assessment</w:t>
      </w:r>
      <w:r w:rsidRPr="004E666F">
        <w:rPr>
          <w:spacing w:val="22"/>
          <w:position w:val="1"/>
        </w:rPr>
        <w:t xml:space="preserve"> </w:t>
      </w:r>
      <w:r w:rsidRPr="004E666F">
        <w:rPr>
          <w:position w:val="1"/>
        </w:rPr>
        <w:t>of</w:t>
      </w:r>
      <w:r w:rsidRPr="004E666F">
        <w:rPr>
          <w:spacing w:val="22"/>
          <w:position w:val="1"/>
        </w:rPr>
        <w:t xml:space="preserve"> </w:t>
      </w:r>
      <w:r w:rsidRPr="004E666F">
        <w:rPr>
          <w:position w:val="1"/>
        </w:rPr>
        <w:t>hazardous</w:t>
      </w:r>
      <w:r w:rsidRPr="004E666F">
        <w:rPr>
          <w:spacing w:val="22"/>
          <w:position w:val="1"/>
        </w:rPr>
        <w:t xml:space="preserve"> </w:t>
      </w:r>
      <w:r w:rsidRPr="004E666F">
        <w:rPr>
          <w:position w:val="1"/>
        </w:rPr>
        <w:t>substances</w:t>
      </w:r>
      <w:r w:rsidRPr="004E666F">
        <w:rPr>
          <w:spacing w:val="22"/>
          <w:position w:val="1"/>
        </w:rPr>
        <w:t xml:space="preserve"> </w:t>
      </w:r>
      <w:r w:rsidRPr="004E666F">
        <w:rPr>
          <w:position w:val="1"/>
        </w:rPr>
        <w:t>focuses</w:t>
      </w:r>
      <w:r w:rsidRPr="004E666F">
        <w:rPr>
          <w:spacing w:val="22"/>
          <w:position w:val="1"/>
        </w:rPr>
        <w:t xml:space="preserve"> </w:t>
      </w:r>
      <w:r w:rsidRPr="004E666F">
        <w:rPr>
          <w:position w:val="1"/>
        </w:rPr>
        <w:t>on</w:t>
      </w:r>
      <w:r w:rsidRPr="004E666F">
        <w:rPr>
          <w:spacing w:val="22"/>
          <w:position w:val="1"/>
        </w:rPr>
        <w:t xml:space="preserve"> </w:t>
      </w:r>
      <w:r w:rsidRPr="004E666F">
        <w:rPr>
          <w:position w:val="1"/>
        </w:rPr>
        <w:t>health</w:t>
      </w:r>
      <w:r w:rsidRPr="004E666F">
        <w:rPr>
          <w:spacing w:val="22"/>
          <w:position w:val="1"/>
        </w:rPr>
        <w:t xml:space="preserve"> </w:t>
      </w:r>
      <w:r w:rsidRPr="004E666F">
        <w:rPr>
          <w:position w:val="1"/>
        </w:rPr>
        <w:t>effects</w:t>
      </w:r>
      <w:r w:rsidRPr="004E666F">
        <w:rPr>
          <w:spacing w:val="22"/>
          <w:position w:val="1"/>
        </w:rPr>
        <w:t xml:space="preserve"> </w:t>
      </w:r>
      <w:r w:rsidRPr="004E666F">
        <w:rPr>
          <w:position w:val="1"/>
        </w:rPr>
        <w:t>and</w:t>
      </w:r>
      <w:r w:rsidRPr="004E666F">
        <w:rPr>
          <w:spacing w:val="22"/>
          <w:position w:val="1"/>
        </w:rPr>
        <w:t xml:space="preserve"> </w:t>
      </w:r>
      <w:r w:rsidRPr="004E666F">
        <w:rPr>
          <w:position w:val="1"/>
        </w:rPr>
        <w:t>explosives</w:t>
      </w:r>
      <w:r w:rsidRPr="004E666F">
        <w:rPr>
          <w:spacing w:val="22"/>
          <w:position w:val="1"/>
        </w:rPr>
        <w:t xml:space="preserve"> </w:t>
      </w:r>
      <w:r w:rsidRPr="004E666F">
        <w:rPr>
          <w:position w:val="1"/>
        </w:rPr>
        <w:t>or</w:t>
      </w:r>
      <w:r w:rsidRPr="004E666F">
        <w:rPr>
          <w:spacing w:val="22"/>
          <w:position w:val="1"/>
        </w:rPr>
        <w:t xml:space="preserve"> </w:t>
      </w:r>
      <w:r w:rsidRPr="004E666F">
        <w:rPr>
          <w:position w:val="1"/>
        </w:rPr>
        <w:t xml:space="preserve">flammable </w:t>
      </w:r>
      <w:r w:rsidRPr="004E666F">
        <w:t>properties. If a substance rates highly in these categories, this information is usually readily available.</w:t>
      </w:r>
      <w:r w:rsidRPr="004E666F">
        <w:rPr>
          <w:spacing w:val="40"/>
        </w:rPr>
        <w:t xml:space="preserve"> </w:t>
      </w:r>
      <w:r w:rsidRPr="004E666F">
        <w:t>Therefore, it is considered reasonable to assign a medium hazard level in the Fire/Explosion and Human</w:t>
      </w:r>
      <w:r w:rsidRPr="004E666F">
        <w:rPr>
          <w:spacing w:val="40"/>
        </w:rPr>
        <w:t xml:space="preserve"> </w:t>
      </w:r>
      <w:r w:rsidRPr="004E666F">
        <w:t>Health Effects Groups for those substances where this information is not readily available;</w:t>
      </w:r>
    </w:p>
    <w:p w14:paraId="7E00036D" w14:textId="77777777" w:rsidR="00387D93" w:rsidRPr="004E666F" w:rsidRDefault="00DD0B02">
      <w:pPr>
        <w:pStyle w:val="ListParagraph"/>
        <w:numPr>
          <w:ilvl w:val="0"/>
          <w:numId w:val="4"/>
        </w:numPr>
        <w:tabs>
          <w:tab w:val="left" w:pos="624"/>
          <w:tab w:val="left" w:pos="625"/>
        </w:tabs>
        <w:spacing w:before="81" w:line="261" w:lineRule="auto"/>
        <w:ind w:right="663"/>
      </w:pPr>
      <w:r w:rsidRPr="004E666F">
        <w:rPr>
          <w:position w:val="1"/>
        </w:rPr>
        <w:t xml:space="preserve">In contrast, information on environmental effects is often lacking. The precautionary approach therefore </w:t>
      </w:r>
      <w:r w:rsidRPr="004E666F">
        <w:t>dictates that a high hazard level should be chosen where no information is available.</w:t>
      </w:r>
    </w:p>
    <w:p w14:paraId="7E00036E" w14:textId="77777777" w:rsidR="00387D93" w:rsidRPr="004E666F" w:rsidRDefault="00387D93">
      <w:pPr>
        <w:pStyle w:val="BodyText"/>
        <w:spacing w:before="6"/>
        <w:rPr>
          <w:sz w:val="22"/>
          <w:szCs w:val="22"/>
        </w:rPr>
      </w:pPr>
    </w:p>
    <w:p w14:paraId="7E00036F" w14:textId="77777777" w:rsidR="00387D93" w:rsidRPr="004E666F" w:rsidRDefault="00DD0B02">
      <w:pPr>
        <w:pStyle w:val="Heading3"/>
        <w:spacing w:before="94"/>
        <w:rPr>
          <w:sz w:val="22"/>
          <w:szCs w:val="22"/>
        </w:rPr>
      </w:pPr>
      <w:r w:rsidRPr="004E666F">
        <w:rPr>
          <w:sz w:val="22"/>
          <w:szCs w:val="22"/>
        </w:rPr>
        <w:t>Step</w:t>
      </w:r>
      <w:r w:rsidRPr="004E666F">
        <w:rPr>
          <w:spacing w:val="21"/>
          <w:sz w:val="22"/>
          <w:szCs w:val="22"/>
        </w:rPr>
        <w:t xml:space="preserve"> </w:t>
      </w:r>
      <w:r w:rsidRPr="004E666F">
        <w:rPr>
          <w:sz w:val="22"/>
          <w:szCs w:val="22"/>
        </w:rPr>
        <w:t>5</w:t>
      </w:r>
      <w:r w:rsidRPr="004E666F">
        <w:rPr>
          <w:spacing w:val="23"/>
          <w:sz w:val="22"/>
          <w:szCs w:val="22"/>
        </w:rPr>
        <w:t xml:space="preserve"> </w:t>
      </w:r>
      <w:r w:rsidRPr="004E666F">
        <w:rPr>
          <w:sz w:val="22"/>
          <w:szCs w:val="22"/>
        </w:rPr>
        <w:t>­</w:t>
      </w:r>
      <w:r w:rsidRPr="004E666F">
        <w:rPr>
          <w:spacing w:val="23"/>
          <w:sz w:val="22"/>
          <w:szCs w:val="22"/>
        </w:rPr>
        <w:t xml:space="preserve"> </w:t>
      </w:r>
      <w:r w:rsidRPr="004E666F">
        <w:rPr>
          <w:sz w:val="22"/>
          <w:szCs w:val="22"/>
        </w:rPr>
        <w:t>Identify</w:t>
      </w:r>
      <w:r w:rsidRPr="004E666F">
        <w:rPr>
          <w:spacing w:val="23"/>
          <w:sz w:val="22"/>
          <w:szCs w:val="22"/>
        </w:rPr>
        <w:t xml:space="preserve"> </w:t>
      </w:r>
      <w:r w:rsidRPr="004E666F">
        <w:rPr>
          <w:sz w:val="22"/>
          <w:szCs w:val="22"/>
        </w:rPr>
        <w:t>Effects</w:t>
      </w:r>
      <w:r w:rsidRPr="004E666F">
        <w:rPr>
          <w:spacing w:val="23"/>
          <w:sz w:val="22"/>
          <w:szCs w:val="22"/>
        </w:rPr>
        <w:t xml:space="preserve"> </w:t>
      </w:r>
      <w:r w:rsidRPr="004E666F">
        <w:rPr>
          <w:sz w:val="22"/>
          <w:szCs w:val="22"/>
        </w:rPr>
        <w:t>Groups</w:t>
      </w:r>
      <w:r w:rsidRPr="004E666F">
        <w:rPr>
          <w:spacing w:val="23"/>
          <w:sz w:val="22"/>
          <w:szCs w:val="22"/>
        </w:rPr>
        <w:t xml:space="preserve"> </w:t>
      </w:r>
      <w:r w:rsidRPr="004E666F">
        <w:rPr>
          <w:sz w:val="22"/>
          <w:szCs w:val="22"/>
        </w:rPr>
        <w:t>and</w:t>
      </w:r>
      <w:r w:rsidRPr="004E666F">
        <w:rPr>
          <w:spacing w:val="23"/>
          <w:sz w:val="22"/>
          <w:szCs w:val="22"/>
        </w:rPr>
        <w:t xml:space="preserve"> </w:t>
      </w:r>
      <w:r w:rsidRPr="004E666F">
        <w:rPr>
          <w:sz w:val="22"/>
          <w:szCs w:val="22"/>
        </w:rPr>
        <w:t>Hazard</w:t>
      </w:r>
      <w:r w:rsidRPr="004E666F">
        <w:rPr>
          <w:spacing w:val="23"/>
          <w:sz w:val="22"/>
          <w:szCs w:val="22"/>
        </w:rPr>
        <w:t xml:space="preserve"> </w:t>
      </w:r>
      <w:r w:rsidRPr="004E666F">
        <w:rPr>
          <w:spacing w:val="-2"/>
          <w:sz w:val="22"/>
          <w:szCs w:val="22"/>
        </w:rPr>
        <w:t>Levels</w:t>
      </w:r>
    </w:p>
    <w:p w14:paraId="7E000370" w14:textId="77777777" w:rsidR="00387D93" w:rsidRPr="004E666F" w:rsidRDefault="00DD0B02">
      <w:pPr>
        <w:pStyle w:val="BodyText"/>
        <w:spacing w:before="41"/>
        <w:ind w:left="100"/>
        <w:rPr>
          <w:sz w:val="22"/>
          <w:szCs w:val="22"/>
        </w:rPr>
      </w:pPr>
      <w:r w:rsidRPr="004E666F">
        <w:rPr>
          <w:sz w:val="22"/>
          <w:szCs w:val="22"/>
        </w:rPr>
        <w:t>For</w:t>
      </w:r>
      <w:r w:rsidRPr="004E666F">
        <w:rPr>
          <w:spacing w:val="4"/>
          <w:sz w:val="22"/>
          <w:szCs w:val="22"/>
        </w:rPr>
        <w:t xml:space="preserve"> </w:t>
      </w:r>
      <w:r w:rsidRPr="004E666F">
        <w:rPr>
          <w:sz w:val="22"/>
          <w:szCs w:val="22"/>
        </w:rPr>
        <w:t>the</w:t>
      </w:r>
      <w:r w:rsidRPr="004E666F">
        <w:rPr>
          <w:spacing w:val="7"/>
          <w:sz w:val="22"/>
          <w:szCs w:val="22"/>
        </w:rPr>
        <w:t xml:space="preserve"> </w:t>
      </w:r>
      <w:r w:rsidRPr="004E666F">
        <w:rPr>
          <w:sz w:val="22"/>
          <w:szCs w:val="22"/>
        </w:rPr>
        <w:t>purposes</w:t>
      </w:r>
      <w:r w:rsidRPr="004E666F">
        <w:rPr>
          <w:spacing w:val="7"/>
          <w:sz w:val="22"/>
          <w:szCs w:val="22"/>
        </w:rPr>
        <w:t xml:space="preserve"> </w:t>
      </w:r>
      <w:r w:rsidRPr="004E666F">
        <w:rPr>
          <w:sz w:val="22"/>
          <w:szCs w:val="22"/>
        </w:rPr>
        <w:t>of</w:t>
      </w:r>
      <w:r w:rsidRPr="004E666F">
        <w:rPr>
          <w:spacing w:val="7"/>
          <w:sz w:val="22"/>
          <w:szCs w:val="22"/>
        </w:rPr>
        <w:t xml:space="preserve"> </w:t>
      </w:r>
      <w:r w:rsidRPr="004E666F">
        <w:rPr>
          <w:sz w:val="22"/>
          <w:szCs w:val="22"/>
        </w:rPr>
        <w:t>the</w:t>
      </w:r>
      <w:r w:rsidRPr="004E666F">
        <w:rPr>
          <w:spacing w:val="7"/>
          <w:sz w:val="22"/>
          <w:szCs w:val="22"/>
        </w:rPr>
        <w:t xml:space="preserve"> </w:t>
      </w:r>
      <w:r w:rsidRPr="004E666F">
        <w:rPr>
          <w:sz w:val="22"/>
          <w:szCs w:val="22"/>
        </w:rPr>
        <w:t>HFSP,</w:t>
      </w:r>
      <w:r w:rsidRPr="004E666F">
        <w:rPr>
          <w:spacing w:val="7"/>
          <w:sz w:val="22"/>
          <w:szCs w:val="22"/>
        </w:rPr>
        <w:t xml:space="preserve"> </w:t>
      </w:r>
      <w:r w:rsidRPr="004E666F">
        <w:rPr>
          <w:sz w:val="22"/>
          <w:szCs w:val="22"/>
        </w:rPr>
        <w:t>the</w:t>
      </w:r>
      <w:r w:rsidRPr="004E666F">
        <w:rPr>
          <w:spacing w:val="7"/>
          <w:sz w:val="22"/>
          <w:szCs w:val="22"/>
        </w:rPr>
        <w:t xml:space="preserve"> </w:t>
      </w:r>
      <w:r w:rsidRPr="004E666F">
        <w:rPr>
          <w:sz w:val="22"/>
          <w:szCs w:val="22"/>
        </w:rPr>
        <w:t>effects</w:t>
      </w:r>
      <w:r w:rsidRPr="004E666F">
        <w:rPr>
          <w:spacing w:val="7"/>
          <w:sz w:val="22"/>
          <w:szCs w:val="22"/>
        </w:rPr>
        <w:t xml:space="preserve"> </w:t>
      </w:r>
      <w:r w:rsidRPr="004E666F">
        <w:rPr>
          <w:sz w:val="22"/>
          <w:szCs w:val="22"/>
        </w:rPr>
        <w:t>of</w:t>
      </w:r>
      <w:r w:rsidRPr="004E666F">
        <w:rPr>
          <w:spacing w:val="7"/>
          <w:sz w:val="22"/>
          <w:szCs w:val="22"/>
        </w:rPr>
        <w:t xml:space="preserve"> </w:t>
      </w:r>
      <w:r w:rsidRPr="004E666F">
        <w:rPr>
          <w:sz w:val="22"/>
          <w:szCs w:val="22"/>
        </w:rPr>
        <w:t>substances</w:t>
      </w:r>
      <w:r w:rsidRPr="004E666F">
        <w:rPr>
          <w:spacing w:val="7"/>
          <w:sz w:val="22"/>
          <w:szCs w:val="22"/>
        </w:rPr>
        <w:t xml:space="preserve"> </w:t>
      </w:r>
      <w:r w:rsidRPr="004E666F">
        <w:rPr>
          <w:sz w:val="22"/>
          <w:szCs w:val="22"/>
        </w:rPr>
        <w:t>are</w:t>
      </w:r>
      <w:r w:rsidRPr="004E666F">
        <w:rPr>
          <w:spacing w:val="7"/>
          <w:sz w:val="22"/>
          <w:szCs w:val="22"/>
        </w:rPr>
        <w:t xml:space="preserve"> </w:t>
      </w:r>
      <w:proofErr w:type="spellStart"/>
      <w:r w:rsidRPr="004E666F">
        <w:rPr>
          <w:sz w:val="22"/>
          <w:szCs w:val="22"/>
        </w:rPr>
        <w:t>categorised</w:t>
      </w:r>
      <w:proofErr w:type="spellEnd"/>
      <w:r w:rsidRPr="004E666F">
        <w:rPr>
          <w:spacing w:val="7"/>
          <w:sz w:val="22"/>
          <w:szCs w:val="22"/>
        </w:rPr>
        <w:t xml:space="preserve"> </w:t>
      </w:r>
      <w:r w:rsidRPr="004E666F">
        <w:rPr>
          <w:sz w:val="22"/>
          <w:szCs w:val="22"/>
        </w:rPr>
        <w:t>into</w:t>
      </w:r>
      <w:r w:rsidRPr="004E666F">
        <w:rPr>
          <w:spacing w:val="7"/>
          <w:sz w:val="22"/>
          <w:szCs w:val="22"/>
        </w:rPr>
        <w:t xml:space="preserve"> </w:t>
      </w:r>
      <w:r w:rsidRPr="004E666F">
        <w:rPr>
          <w:sz w:val="22"/>
          <w:szCs w:val="22"/>
        </w:rPr>
        <w:t>three</w:t>
      </w:r>
      <w:r w:rsidRPr="004E666F">
        <w:rPr>
          <w:spacing w:val="7"/>
          <w:sz w:val="22"/>
          <w:szCs w:val="22"/>
        </w:rPr>
        <w:t xml:space="preserve"> </w:t>
      </w:r>
      <w:r w:rsidRPr="004E666F">
        <w:rPr>
          <w:spacing w:val="-2"/>
          <w:sz w:val="22"/>
          <w:szCs w:val="22"/>
        </w:rPr>
        <w:t>groups:</w:t>
      </w:r>
    </w:p>
    <w:p w14:paraId="7E000371" w14:textId="77777777" w:rsidR="00387D93" w:rsidRPr="004E666F" w:rsidRDefault="00387D93">
      <w:pPr>
        <w:pStyle w:val="BodyText"/>
        <w:spacing w:before="9"/>
        <w:rPr>
          <w:sz w:val="22"/>
          <w:szCs w:val="22"/>
        </w:rPr>
      </w:pPr>
    </w:p>
    <w:p w14:paraId="7E000372" w14:textId="77777777" w:rsidR="00387D93" w:rsidRPr="004E666F" w:rsidRDefault="00DD0B02">
      <w:pPr>
        <w:pStyle w:val="ListParagraph"/>
        <w:numPr>
          <w:ilvl w:val="0"/>
          <w:numId w:val="3"/>
        </w:numPr>
        <w:tabs>
          <w:tab w:val="left" w:pos="369"/>
          <w:tab w:val="left" w:pos="2934"/>
        </w:tabs>
      </w:pPr>
      <w:r w:rsidRPr="004E666F">
        <w:t>Fire/Explosion</w:t>
      </w:r>
      <w:r w:rsidRPr="004E666F">
        <w:rPr>
          <w:spacing w:val="-11"/>
        </w:rPr>
        <w:t xml:space="preserve"> </w:t>
      </w:r>
      <w:r w:rsidRPr="004E666F">
        <w:t>Effects</w:t>
      </w:r>
      <w:r w:rsidRPr="004E666F">
        <w:rPr>
          <w:spacing w:val="-10"/>
        </w:rPr>
        <w:t xml:space="preserve"> </w:t>
      </w:r>
      <w:r w:rsidRPr="004E666F">
        <w:rPr>
          <w:spacing w:val="-2"/>
        </w:rPr>
        <w:t>(FE):</w:t>
      </w:r>
      <w:r w:rsidRPr="004E666F">
        <w:tab/>
        <w:t>This</w:t>
      </w:r>
      <w:r w:rsidRPr="004E666F">
        <w:rPr>
          <w:spacing w:val="7"/>
        </w:rPr>
        <w:t xml:space="preserve"> </w:t>
      </w:r>
      <w:r w:rsidRPr="004E666F">
        <w:t>Effects</w:t>
      </w:r>
      <w:r w:rsidRPr="004E666F">
        <w:rPr>
          <w:spacing w:val="7"/>
        </w:rPr>
        <w:t xml:space="preserve"> </w:t>
      </w:r>
      <w:r w:rsidRPr="004E666F">
        <w:t>Group</w:t>
      </w:r>
      <w:r w:rsidRPr="004E666F">
        <w:rPr>
          <w:spacing w:val="8"/>
        </w:rPr>
        <w:t xml:space="preserve"> </w:t>
      </w:r>
      <w:r w:rsidRPr="004E666F">
        <w:t>is</w:t>
      </w:r>
      <w:r w:rsidRPr="004E666F">
        <w:rPr>
          <w:spacing w:val="7"/>
        </w:rPr>
        <w:t xml:space="preserve"> </w:t>
      </w:r>
      <w:r w:rsidRPr="004E666F">
        <w:t>concerned</w:t>
      </w:r>
      <w:r w:rsidRPr="004E666F">
        <w:rPr>
          <w:spacing w:val="8"/>
        </w:rPr>
        <w:t xml:space="preserve"> </w:t>
      </w:r>
      <w:r w:rsidRPr="004E666F">
        <w:t>with</w:t>
      </w:r>
      <w:r w:rsidRPr="004E666F">
        <w:rPr>
          <w:spacing w:val="8"/>
        </w:rPr>
        <w:t xml:space="preserve"> </w:t>
      </w:r>
      <w:r w:rsidRPr="004E666F">
        <w:t>damage</w:t>
      </w:r>
      <w:r w:rsidRPr="004E666F">
        <w:rPr>
          <w:spacing w:val="7"/>
        </w:rPr>
        <w:t xml:space="preserve"> </w:t>
      </w:r>
      <w:r w:rsidRPr="004E666F">
        <w:t>to</w:t>
      </w:r>
      <w:r w:rsidRPr="004E666F">
        <w:rPr>
          <w:spacing w:val="11"/>
        </w:rPr>
        <w:t xml:space="preserve"> </w:t>
      </w:r>
      <w:r w:rsidRPr="004E666F">
        <w:t>property,</w:t>
      </w:r>
      <w:r w:rsidRPr="004E666F">
        <w:rPr>
          <w:spacing w:val="5"/>
        </w:rPr>
        <w:t xml:space="preserve"> </w:t>
      </w:r>
      <w:r w:rsidRPr="004E666F">
        <w:t>the</w:t>
      </w:r>
      <w:r w:rsidRPr="004E666F">
        <w:rPr>
          <w:spacing w:val="5"/>
        </w:rPr>
        <w:t xml:space="preserve"> </w:t>
      </w:r>
      <w:r w:rsidRPr="004E666F">
        <w:t>built</w:t>
      </w:r>
      <w:r w:rsidRPr="004E666F">
        <w:rPr>
          <w:spacing w:val="6"/>
        </w:rPr>
        <w:t xml:space="preserve"> </w:t>
      </w:r>
      <w:r w:rsidRPr="004E666F">
        <w:rPr>
          <w:spacing w:val="-2"/>
        </w:rPr>
        <w:t>environment,</w:t>
      </w:r>
    </w:p>
    <w:p w14:paraId="7E000373" w14:textId="77777777" w:rsidR="00387D93" w:rsidRPr="004E666F" w:rsidRDefault="00DD0B02">
      <w:pPr>
        <w:pStyle w:val="BodyText"/>
        <w:spacing w:before="33"/>
        <w:ind w:left="2935"/>
        <w:rPr>
          <w:sz w:val="22"/>
          <w:szCs w:val="22"/>
        </w:rPr>
      </w:pPr>
      <w:r w:rsidRPr="004E666F">
        <w:rPr>
          <w:sz w:val="22"/>
          <w:szCs w:val="22"/>
        </w:rPr>
        <w:t>and</w:t>
      </w:r>
      <w:r w:rsidRPr="004E666F">
        <w:rPr>
          <w:spacing w:val="9"/>
          <w:sz w:val="22"/>
          <w:szCs w:val="22"/>
        </w:rPr>
        <w:t xml:space="preserve"> </w:t>
      </w:r>
      <w:r w:rsidRPr="004E666F">
        <w:rPr>
          <w:spacing w:val="-2"/>
          <w:sz w:val="22"/>
          <w:szCs w:val="22"/>
        </w:rPr>
        <w:t>people.</w:t>
      </w:r>
    </w:p>
    <w:p w14:paraId="7E000374" w14:textId="77777777" w:rsidR="00387D93" w:rsidRPr="004E666F" w:rsidRDefault="00387D93">
      <w:pPr>
        <w:pStyle w:val="BodyText"/>
        <w:spacing w:before="8"/>
        <w:rPr>
          <w:sz w:val="22"/>
          <w:szCs w:val="22"/>
        </w:rPr>
      </w:pPr>
    </w:p>
    <w:p w14:paraId="7E000375" w14:textId="77777777" w:rsidR="00387D93" w:rsidRPr="004E666F" w:rsidRDefault="00DD0B02">
      <w:pPr>
        <w:pStyle w:val="ListParagraph"/>
        <w:numPr>
          <w:ilvl w:val="0"/>
          <w:numId w:val="3"/>
        </w:numPr>
        <w:tabs>
          <w:tab w:val="left" w:pos="377"/>
          <w:tab w:val="left" w:pos="2934"/>
        </w:tabs>
        <w:ind w:left="376" w:hanging="277"/>
      </w:pPr>
      <w:r w:rsidRPr="004E666F">
        <w:t>Human</w:t>
      </w:r>
      <w:r w:rsidRPr="004E666F">
        <w:rPr>
          <w:spacing w:val="7"/>
        </w:rPr>
        <w:t xml:space="preserve"> </w:t>
      </w:r>
      <w:r w:rsidRPr="004E666F">
        <w:t>Health</w:t>
      </w:r>
      <w:r w:rsidRPr="004E666F">
        <w:rPr>
          <w:spacing w:val="7"/>
        </w:rPr>
        <w:t xml:space="preserve"> </w:t>
      </w:r>
      <w:r w:rsidRPr="004E666F">
        <w:t>Effects</w:t>
      </w:r>
      <w:r w:rsidRPr="004E666F">
        <w:rPr>
          <w:spacing w:val="7"/>
        </w:rPr>
        <w:t xml:space="preserve"> </w:t>
      </w:r>
      <w:r w:rsidRPr="004E666F">
        <w:rPr>
          <w:spacing w:val="-2"/>
        </w:rPr>
        <w:t>(HE):</w:t>
      </w:r>
      <w:r w:rsidRPr="004E666F">
        <w:tab/>
        <w:t>This</w:t>
      </w:r>
      <w:r w:rsidRPr="004E666F">
        <w:rPr>
          <w:spacing w:val="4"/>
        </w:rPr>
        <w:t xml:space="preserve"> </w:t>
      </w:r>
      <w:r w:rsidRPr="004E666F">
        <w:t>Effects</w:t>
      </w:r>
      <w:r w:rsidRPr="004E666F">
        <w:rPr>
          <w:spacing w:val="6"/>
        </w:rPr>
        <w:t xml:space="preserve"> </w:t>
      </w:r>
      <w:r w:rsidRPr="004E666F">
        <w:t>Group</w:t>
      </w:r>
      <w:r w:rsidRPr="004E666F">
        <w:rPr>
          <w:spacing w:val="6"/>
        </w:rPr>
        <w:t xml:space="preserve"> </w:t>
      </w:r>
      <w:r w:rsidRPr="004E666F">
        <w:t>is</w:t>
      </w:r>
      <w:r w:rsidRPr="004E666F">
        <w:rPr>
          <w:spacing w:val="7"/>
        </w:rPr>
        <w:t xml:space="preserve"> </w:t>
      </w:r>
      <w:r w:rsidRPr="004E666F">
        <w:t>concerned</w:t>
      </w:r>
      <w:r w:rsidRPr="004E666F">
        <w:rPr>
          <w:spacing w:val="7"/>
        </w:rPr>
        <w:t xml:space="preserve"> </w:t>
      </w:r>
      <w:r w:rsidRPr="004E666F">
        <w:t>with</w:t>
      </w:r>
      <w:r w:rsidRPr="004E666F">
        <w:rPr>
          <w:spacing w:val="7"/>
        </w:rPr>
        <w:t xml:space="preserve"> </w:t>
      </w:r>
      <w:r w:rsidRPr="004E666F">
        <w:t>the</w:t>
      </w:r>
      <w:r w:rsidRPr="004E666F">
        <w:rPr>
          <w:spacing w:val="7"/>
        </w:rPr>
        <w:t xml:space="preserve"> </w:t>
      </w:r>
      <w:r w:rsidRPr="004E666F">
        <w:t>wellbeing,</w:t>
      </w:r>
      <w:r w:rsidRPr="004E666F">
        <w:rPr>
          <w:spacing w:val="7"/>
        </w:rPr>
        <w:t xml:space="preserve"> </w:t>
      </w:r>
      <w:r w:rsidRPr="004E666F">
        <w:t>health,</w:t>
      </w:r>
      <w:r w:rsidRPr="004E666F">
        <w:rPr>
          <w:spacing w:val="7"/>
        </w:rPr>
        <w:t xml:space="preserve"> </w:t>
      </w:r>
      <w:r w:rsidRPr="004E666F">
        <w:t>and</w:t>
      </w:r>
      <w:r w:rsidRPr="004E666F">
        <w:rPr>
          <w:spacing w:val="7"/>
        </w:rPr>
        <w:t xml:space="preserve"> </w:t>
      </w:r>
      <w:r w:rsidRPr="004E666F">
        <w:t>safety</w:t>
      </w:r>
      <w:r w:rsidRPr="004E666F">
        <w:rPr>
          <w:spacing w:val="7"/>
        </w:rPr>
        <w:t xml:space="preserve"> </w:t>
      </w:r>
      <w:r w:rsidRPr="004E666F">
        <w:t>of</w:t>
      </w:r>
      <w:r w:rsidRPr="004E666F">
        <w:rPr>
          <w:spacing w:val="8"/>
        </w:rPr>
        <w:t xml:space="preserve"> </w:t>
      </w:r>
      <w:r w:rsidRPr="004E666F">
        <w:rPr>
          <w:spacing w:val="-2"/>
        </w:rPr>
        <w:t>people.</w:t>
      </w:r>
    </w:p>
    <w:p w14:paraId="7E000376" w14:textId="77777777" w:rsidR="00387D93" w:rsidRPr="004E666F" w:rsidRDefault="00387D93">
      <w:pPr>
        <w:pStyle w:val="BodyText"/>
        <w:spacing w:before="9"/>
        <w:rPr>
          <w:sz w:val="22"/>
          <w:szCs w:val="22"/>
        </w:rPr>
      </w:pPr>
    </w:p>
    <w:p w14:paraId="7E000377" w14:textId="77777777" w:rsidR="00387D93" w:rsidRPr="004E666F" w:rsidRDefault="00DD0B02">
      <w:pPr>
        <w:pStyle w:val="ListParagraph"/>
        <w:numPr>
          <w:ilvl w:val="0"/>
          <w:numId w:val="3"/>
        </w:numPr>
        <w:tabs>
          <w:tab w:val="left" w:pos="363"/>
          <w:tab w:val="left" w:pos="2934"/>
        </w:tabs>
        <w:ind w:left="362" w:hanging="263"/>
      </w:pPr>
      <w:r w:rsidRPr="004E666F">
        <w:t xml:space="preserve">Environmental Effects </w:t>
      </w:r>
      <w:r w:rsidRPr="004E666F">
        <w:rPr>
          <w:spacing w:val="-2"/>
        </w:rPr>
        <w:t>(EE):</w:t>
      </w:r>
      <w:r w:rsidRPr="004E666F">
        <w:tab/>
        <w:t>This</w:t>
      </w:r>
      <w:r w:rsidRPr="004E666F">
        <w:rPr>
          <w:spacing w:val="10"/>
        </w:rPr>
        <w:t xml:space="preserve"> </w:t>
      </w:r>
      <w:r w:rsidRPr="004E666F">
        <w:t>Effects</w:t>
      </w:r>
      <w:r w:rsidRPr="004E666F">
        <w:rPr>
          <w:spacing w:val="11"/>
        </w:rPr>
        <w:t xml:space="preserve"> </w:t>
      </w:r>
      <w:r w:rsidRPr="004E666F">
        <w:t>Group</w:t>
      </w:r>
      <w:r w:rsidRPr="004E666F">
        <w:rPr>
          <w:spacing w:val="11"/>
        </w:rPr>
        <w:t xml:space="preserve"> </w:t>
      </w:r>
      <w:r w:rsidRPr="004E666F">
        <w:t>is</w:t>
      </w:r>
      <w:r w:rsidRPr="004E666F">
        <w:rPr>
          <w:spacing w:val="11"/>
        </w:rPr>
        <w:t xml:space="preserve"> </w:t>
      </w:r>
      <w:r w:rsidRPr="004E666F">
        <w:t>concerned</w:t>
      </w:r>
      <w:r w:rsidRPr="004E666F">
        <w:rPr>
          <w:spacing w:val="12"/>
        </w:rPr>
        <w:t xml:space="preserve"> </w:t>
      </w:r>
      <w:r w:rsidRPr="004E666F">
        <w:t>with</w:t>
      </w:r>
      <w:r w:rsidRPr="004E666F">
        <w:rPr>
          <w:spacing w:val="11"/>
        </w:rPr>
        <w:t xml:space="preserve"> </w:t>
      </w:r>
      <w:r w:rsidRPr="004E666F">
        <w:t>damage</w:t>
      </w:r>
      <w:r w:rsidRPr="004E666F">
        <w:rPr>
          <w:spacing w:val="11"/>
        </w:rPr>
        <w:t xml:space="preserve"> </w:t>
      </w:r>
      <w:r w:rsidRPr="004E666F">
        <w:t>to</w:t>
      </w:r>
      <w:r w:rsidRPr="004E666F">
        <w:rPr>
          <w:spacing w:val="14"/>
        </w:rPr>
        <w:t xml:space="preserve"> </w:t>
      </w:r>
      <w:r w:rsidRPr="004E666F">
        <w:t>ecosystems</w:t>
      </w:r>
      <w:r w:rsidRPr="004E666F">
        <w:rPr>
          <w:spacing w:val="16"/>
        </w:rPr>
        <w:t xml:space="preserve"> </w:t>
      </w:r>
      <w:r w:rsidRPr="004E666F">
        <w:t>and</w:t>
      </w:r>
      <w:r w:rsidRPr="004E666F">
        <w:rPr>
          <w:spacing w:val="16"/>
        </w:rPr>
        <w:t xml:space="preserve"> </w:t>
      </w:r>
      <w:r w:rsidRPr="004E666F">
        <w:rPr>
          <w:spacing w:val="-2"/>
        </w:rPr>
        <w:t>natural</w:t>
      </w:r>
    </w:p>
    <w:p w14:paraId="7E000378" w14:textId="77777777" w:rsidR="00387D93" w:rsidRPr="004E666F" w:rsidRDefault="00DD0B02">
      <w:pPr>
        <w:pStyle w:val="BodyText"/>
        <w:spacing w:before="33"/>
        <w:ind w:left="2935"/>
        <w:rPr>
          <w:sz w:val="22"/>
          <w:szCs w:val="22"/>
        </w:rPr>
      </w:pPr>
      <w:r w:rsidRPr="004E666F">
        <w:rPr>
          <w:spacing w:val="-2"/>
          <w:sz w:val="22"/>
          <w:szCs w:val="22"/>
        </w:rPr>
        <w:t>resources.</w:t>
      </w:r>
    </w:p>
    <w:p w14:paraId="7E000379" w14:textId="77777777" w:rsidR="00387D93" w:rsidRPr="004E666F" w:rsidRDefault="00387D93">
      <w:pPr>
        <w:pStyle w:val="BodyText"/>
        <w:spacing w:before="8"/>
        <w:rPr>
          <w:sz w:val="22"/>
          <w:szCs w:val="22"/>
        </w:rPr>
      </w:pPr>
    </w:p>
    <w:p w14:paraId="7E00037A" w14:textId="77777777" w:rsidR="00387D93" w:rsidRPr="004E666F" w:rsidRDefault="00DD0B02">
      <w:pPr>
        <w:pStyle w:val="BodyText"/>
        <w:ind w:left="100"/>
        <w:rPr>
          <w:sz w:val="22"/>
          <w:szCs w:val="22"/>
        </w:rPr>
      </w:pPr>
      <w:r w:rsidRPr="004E666F">
        <w:rPr>
          <w:sz w:val="22"/>
          <w:szCs w:val="22"/>
        </w:rPr>
        <w:t>Each Effects</w:t>
      </w:r>
      <w:r w:rsidRPr="004E666F">
        <w:rPr>
          <w:spacing w:val="3"/>
          <w:sz w:val="22"/>
          <w:szCs w:val="22"/>
        </w:rPr>
        <w:t xml:space="preserve"> </w:t>
      </w:r>
      <w:r w:rsidRPr="004E666F">
        <w:rPr>
          <w:sz w:val="22"/>
          <w:szCs w:val="22"/>
        </w:rPr>
        <w:t>Group</w:t>
      </w:r>
      <w:r w:rsidRPr="004E666F">
        <w:rPr>
          <w:spacing w:val="3"/>
          <w:sz w:val="22"/>
          <w:szCs w:val="22"/>
        </w:rPr>
        <w:t xml:space="preserve"> </w:t>
      </w:r>
      <w:r w:rsidRPr="004E666F">
        <w:rPr>
          <w:sz w:val="22"/>
          <w:szCs w:val="22"/>
        </w:rPr>
        <w:t>is</w:t>
      </w:r>
      <w:r w:rsidRPr="004E666F">
        <w:rPr>
          <w:spacing w:val="3"/>
          <w:sz w:val="22"/>
          <w:szCs w:val="22"/>
        </w:rPr>
        <w:t xml:space="preserve"> </w:t>
      </w:r>
      <w:r w:rsidRPr="004E666F">
        <w:rPr>
          <w:sz w:val="22"/>
          <w:szCs w:val="22"/>
        </w:rPr>
        <w:t>divided</w:t>
      </w:r>
      <w:r w:rsidRPr="004E666F">
        <w:rPr>
          <w:spacing w:val="3"/>
          <w:sz w:val="22"/>
          <w:szCs w:val="22"/>
        </w:rPr>
        <w:t xml:space="preserve"> </w:t>
      </w:r>
      <w:r w:rsidRPr="004E666F">
        <w:rPr>
          <w:sz w:val="22"/>
          <w:szCs w:val="22"/>
        </w:rPr>
        <w:t>into</w:t>
      </w:r>
      <w:r w:rsidRPr="004E666F">
        <w:rPr>
          <w:spacing w:val="3"/>
          <w:sz w:val="22"/>
          <w:szCs w:val="22"/>
        </w:rPr>
        <w:t xml:space="preserve"> </w:t>
      </w:r>
      <w:r w:rsidRPr="004E666F">
        <w:rPr>
          <w:sz w:val="22"/>
          <w:szCs w:val="22"/>
        </w:rPr>
        <w:t>four</w:t>
      </w:r>
      <w:r w:rsidRPr="004E666F">
        <w:rPr>
          <w:spacing w:val="3"/>
          <w:sz w:val="22"/>
          <w:szCs w:val="22"/>
        </w:rPr>
        <w:t xml:space="preserve"> </w:t>
      </w:r>
      <w:r w:rsidRPr="004E666F">
        <w:rPr>
          <w:sz w:val="22"/>
          <w:szCs w:val="22"/>
        </w:rPr>
        <w:t>hazard</w:t>
      </w:r>
      <w:r w:rsidRPr="004E666F">
        <w:rPr>
          <w:spacing w:val="3"/>
          <w:sz w:val="22"/>
          <w:szCs w:val="22"/>
        </w:rPr>
        <w:t xml:space="preserve"> </w:t>
      </w:r>
      <w:r w:rsidRPr="004E666F">
        <w:rPr>
          <w:spacing w:val="-2"/>
          <w:sz w:val="22"/>
          <w:szCs w:val="22"/>
        </w:rPr>
        <w:t>levels:</w:t>
      </w:r>
    </w:p>
    <w:p w14:paraId="7E00037B" w14:textId="77777777" w:rsidR="00387D93" w:rsidRPr="004E666F" w:rsidRDefault="00DD0B02">
      <w:pPr>
        <w:pStyle w:val="ListParagraph"/>
        <w:numPr>
          <w:ilvl w:val="0"/>
          <w:numId w:val="2"/>
        </w:numPr>
        <w:tabs>
          <w:tab w:val="left" w:pos="579"/>
          <w:tab w:val="left" w:pos="580"/>
        </w:tabs>
        <w:spacing w:before="33"/>
      </w:pPr>
      <w:r w:rsidRPr="004E666F">
        <w:rPr>
          <w:spacing w:val="-2"/>
        </w:rPr>
        <w:t>extreme</w:t>
      </w:r>
    </w:p>
    <w:p w14:paraId="7E00037C" w14:textId="77777777" w:rsidR="00387D93" w:rsidRPr="004E666F" w:rsidRDefault="00DD0B02">
      <w:pPr>
        <w:pStyle w:val="ListParagraph"/>
        <w:numPr>
          <w:ilvl w:val="0"/>
          <w:numId w:val="2"/>
        </w:numPr>
        <w:tabs>
          <w:tab w:val="left" w:pos="579"/>
          <w:tab w:val="left" w:pos="580"/>
        </w:tabs>
        <w:spacing w:before="33"/>
      </w:pPr>
      <w:r w:rsidRPr="004E666F">
        <w:rPr>
          <w:spacing w:val="-4"/>
        </w:rPr>
        <w:t>high</w:t>
      </w:r>
    </w:p>
    <w:p w14:paraId="7E00037D" w14:textId="77777777" w:rsidR="00387D93" w:rsidRPr="004E666F" w:rsidRDefault="00DD0B02">
      <w:pPr>
        <w:pStyle w:val="ListParagraph"/>
        <w:numPr>
          <w:ilvl w:val="0"/>
          <w:numId w:val="2"/>
        </w:numPr>
        <w:tabs>
          <w:tab w:val="left" w:pos="579"/>
          <w:tab w:val="left" w:pos="580"/>
        </w:tabs>
        <w:spacing w:before="34"/>
      </w:pPr>
      <w:r w:rsidRPr="004E666F">
        <w:rPr>
          <w:spacing w:val="-2"/>
        </w:rPr>
        <w:t>medium</w:t>
      </w:r>
    </w:p>
    <w:p w14:paraId="7E00037E" w14:textId="77777777" w:rsidR="00387D93" w:rsidRPr="004E666F" w:rsidRDefault="00DD0B02">
      <w:pPr>
        <w:pStyle w:val="ListParagraph"/>
        <w:numPr>
          <w:ilvl w:val="0"/>
          <w:numId w:val="2"/>
        </w:numPr>
        <w:tabs>
          <w:tab w:val="left" w:pos="579"/>
          <w:tab w:val="left" w:pos="580"/>
        </w:tabs>
        <w:spacing w:before="33"/>
      </w:pPr>
      <w:r w:rsidRPr="004E666F">
        <w:rPr>
          <w:spacing w:val="-5"/>
        </w:rPr>
        <w:t>low</w:t>
      </w:r>
    </w:p>
    <w:p w14:paraId="7E00037F" w14:textId="77777777" w:rsidR="00387D93" w:rsidRPr="004E666F" w:rsidRDefault="00DD0B02">
      <w:pPr>
        <w:pStyle w:val="BodyText"/>
        <w:spacing w:before="33" w:line="278" w:lineRule="auto"/>
        <w:ind w:left="100"/>
        <w:rPr>
          <w:sz w:val="22"/>
          <w:szCs w:val="22"/>
        </w:rPr>
      </w:pPr>
      <w:r w:rsidRPr="004E666F">
        <w:rPr>
          <w:sz w:val="22"/>
          <w:szCs w:val="22"/>
        </w:rPr>
        <w:t>Once the necessary background information has been collated, the user will proceed to assign Effects Groups and</w:t>
      </w:r>
      <w:r w:rsidRPr="004E666F">
        <w:rPr>
          <w:spacing w:val="40"/>
          <w:sz w:val="22"/>
          <w:szCs w:val="22"/>
        </w:rPr>
        <w:t xml:space="preserve"> </w:t>
      </w:r>
      <w:r w:rsidRPr="004E666F">
        <w:rPr>
          <w:sz w:val="22"/>
          <w:szCs w:val="22"/>
        </w:rPr>
        <w:t>hazard levels to individual hazardous substances, as outlined in Section 3.0 ­ Effects Groups and Hazard Levels. Hazardous</w:t>
      </w:r>
      <w:r w:rsidRPr="004E666F">
        <w:rPr>
          <w:spacing w:val="34"/>
          <w:sz w:val="22"/>
          <w:szCs w:val="22"/>
        </w:rPr>
        <w:t xml:space="preserve"> </w:t>
      </w:r>
      <w:r w:rsidRPr="004E666F">
        <w:rPr>
          <w:sz w:val="22"/>
          <w:szCs w:val="22"/>
        </w:rPr>
        <w:t>substances</w:t>
      </w:r>
      <w:r w:rsidRPr="004E666F">
        <w:rPr>
          <w:spacing w:val="36"/>
          <w:sz w:val="22"/>
          <w:szCs w:val="22"/>
        </w:rPr>
        <w:t xml:space="preserve"> </w:t>
      </w:r>
      <w:r w:rsidRPr="004E666F">
        <w:rPr>
          <w:sz w:val="22"/>
          <w:szCs w:val="22"/>
        </w:rPr>
        <w:t>(including</w:t>
      </w:r>
      <w:r w:rsidRPr="004E666F">
        <w:rPr>
          <w:spacing w:val="36"/>
          <w:sz w:val="22"/>
          <w:szCs w:val="22"/>
        </w:rPr>
        <w:t xml:space="preserve"> </w:t>
      </w:r>
      <w:r w:rsidRPr="004E666F">
        <w:rPr>
          <w:sz w:val="22"/>
          <w:szCs w:val="22"/>
        </w:rPr>
        <w:t>raw</w:t>
      </w:r>
      <w:r w:rsidRPr="004E666F">
        <w:rPr>
          <w:spacing w:val="36"/>
          <w:sz w:val="22"/>
          <w:szCs w:val="22"/>
        </w:rPr>
        <w:t xml:space="preserve"> </w:t>
      </w:r>
      <w:r w:rsidRPr="004E666F">
        <w:rPr>
          <w:sz w:val="22"/>
          <w:szCs w:val="22"/>
        </w:rPr>
        <w:t>materials,</w:t>
      </w:r>
      <w:r w:rsidRPr="004E666F">
        <w:rPr>
          <w:spacing w:val="36"/>
          <w:sz w:val="22"/>
          <w:szCs w:val="22"/>
        </w:rPr>
        <w:t xml:space="preserve"> </w:t>
      </w:r>
      <w:r w:rsidRPr="004E666F">
        <w:rPr>
          <w:sz w:val="22"/>
          <w:szCs w:val="22"/>
        </w:rPr>
        <w:t>products,</w:t>
      </w:r>
      <w:r w:rsidRPr="004E666F">
        <w:rPr>
          <w:spacing w:val="34"/>
          <w:sz w:val="22"/>
          <w:szCs w:val="22"/>
        </w:rPr>
        <w:t xml:space="preserve"> </w:t>
      </w:r>
      <w:r w:rsidRPr="004E666F">
        <w:rPr>
          <w:sz w:val="22"/>
          <w:szCs w:val="22"/>
        </w:rPr>
        <w:t>and</w:t>
      </w:r>
      <w:r w:rsidRPr="004E666F">
        <w:rPr>
          <w:spacing w:val="34"/>
          <w:sz w:val="22"/>
          <w:szCs w:val="22"/>
        </w:rPr>
        <w:t xml:space="preserve"> </w:t>
      </w:r>
      <w:r w:rsidRPr="004E666F">
        <w:rPr>
          <w:sz w:val="22"/>
          <w:szCs w:val="22"/>
        </w:rPr>
        <w:t>wastes)</w:t>
      </w:r>
      <w:r w:rsidRPr="004E666F">
        <w:rPr>
          <w:spacing w:val="34"/>
          <w:sz w:val="22"/>
          <w:szCs w:val="22"/>
        </w:rPr>
        <w:t xml:space="preserve"> </w:t>
      </w:r>
      <w:r w:rsidRPr="004E666F">
        <w:rPr>
          <w:sz w:val="22"/>
          <w:szCs w:val="22"/>
        </w:rPr>
        <w:t>are</w:t>
      </w:r>
      <w:r w:rsidRPr="004E666F">
        <w:rPr>
          <w:spacing w:val="34"/>
          <w:sz w:val="22"/>
          <w:szCs w:val="22"/>
        </w:rPr>
        <w:t xml:space="preserve"> </w:t>
      </w:r>
      <w:r w:rsidRPr="004E666F">
        <w:rPr>
          <w:sz w:val="22"/>
          <w:szCs w:val="22"/>
        </w:rPr>
        <w:t>classified</w:t>
      </w:r>
      <w:r w:rsidRPr="004E666F">
        <w:rPr>
          <w:spacing w:val="36"/>
          <w:sz w:val="22"/>
          <w:szCs w:val="22"/>
        </w:rPr>
        <w:t xml:space="preserve"> </w:t>
      </w:r>
      <w:r w:rsidRPr="004E666F">
        <w:rPr>
          <w:sz w:val="22"/>
          <w:szCs w:val="22"/>
        </w:rPr>
        <w:t>into</w:t>
      </w:r>
      <w:r w:rsidRPr="004E666F">
        <w:rPr>
          <w:spacing w:val="34"/>
          <w:sz w:val="22"/>
          <w:szCs w:val="22"/>
        </w:rPr>
        <w:t xml:space="preserve"> </w:t>
      </w:r>
      <w:r w:rsidRPr="004E666F">
        <w:rPr>
          <w:sz w:val="22"/>
          <w:szCs w:val="22"/>
        </w:rPr>
        <w:t>Effects</w:t>
      </w:r>
      <w:r w:rsidRPr="004E666F">
        <w:rPr>
          <w:spacing w:val="34"/>
          <w:sz w:val="22"/>
          <w:szCs w:val="22"/>
        </w:rPr>
        <w:t xml:space="preserve"> </w:t>
      </w:r>
      <w:r w:rsidRPr="004E666F">
        <w:rPr>
          <w:sz w:val="22"/>
          <w:szCs w:val="22"/>
        </w:rPr>
        <w:t>Groups</w:t>
      </w:r>
      <w:r w:rsidRPr="004E666F">
        <w:rPr>
          <w:spacing w:val="34"/>
          <w:sz w:val="22"/>
          <w:szCs w:val="22"/>
        </w:rPr>
        <w:t xml:space="preserve"> </w:t>
      </w:r>
      <w:r w:rsidRPr="004E666F">
        <w:rPr>
          <w:sz w:val="22"/>
          <w:szCs w:val="22"/>
        </w:rPr>
        <w:t>and hazard levels for each Effects Group with the help of Attachment A ­ Classification of Hazardous Substances.</w:t>
      </w:r>
    </w:p>
    <w:p w14:paraId="7E000380" w14:textId="77777777" w:rsidR="00387D93" w:rsidRPr="004E666F" w:rsidRDefault="00387D93">
      <w:pPr>
        <w:pStyle w:val="BodyText"/>
        <w:spacing w:before="9"/>
        <w:rPr>
          <w:sz w:val="22"/>
          <w:szCs w:val="22"/>
        </w:rPr>
      </w:pPr>
    </w:p>
    <w:p w14:paraId="7E000381" w14:textId="77777777" w:rsidR="00387D93" w:rsidRPr="004E666F" w:rsidRDefault="00DD0B02">
      <w:pPr>
        <w:pStyle w:val="BodyText"/>
        <w:spacing w:line="278" w:lineRule="auto"/>
        <w:ind w:left="100"/>
        <w:rPr>
          <w:sz w:val="22"/>
          <w:szCs w:val="22"/>
        </w:rPr>
      </w:pPr>
      <w:r w:rsidRPr="004E666F">
        <w:rPr>
          <w:sz w:val="22"/>
          <w:szCs w:val="22"/>
        </w:rPr>
        <w:t>Effects Groups and corresponding hazard levels are then recorded in the column marked “Step 4” on the Summary Sheet for Manual HFSP Calculations in Attachment B, Worksheet 4.</w:t>
      </w:r>
    </w:p>
    <w:p w14:paraId="7E000382" w14:textId="77777777" w:rsidR="00387D93" w:rsidRPr="004E666F" w:rsidRDefault="00387D93">
      <w:pPr>
        <w:pStyle w:val="BodyText"/>
        <w:spacing w:before="6"/>
        <w:rPr>
          <w:sz w:val="22"/>
          <w:szCs w:val="22"/>
        </w:rPr>
      </w:pPr>
    </w:p>
    <w:p w14:paraId="7E000383" w14:textId="77777777" w:rsidR="00387D93" w:rsidRPr="004E666F" w:rsidRDefault="00DD0B02">
      <w:pPr>
        <w:pStyle w:val="Heading3"/>
        <w:rPr>
          <w:sz w:val="22"/>
          <w:szCs w:val="22"/>
        </w:rPr>
      </w:pPr>
      <w:r w:rsidRPr="004E666F">
        <w:rPr>
          <w:sz w:val="22"/>
          <w:szCs w:val="22"/>
        </w:rPr>
        <w:t>Step</w:t>
      </w:r>
      <w:r w:rsidRPr="004E666F">
        <w:rPr>
          <w:spacing w:val="22"/>
          <w:sz w:val="22"/>
          <w:szCs w:val="22"/>
        </w:rPr>
        <w:t xml:space="preserve"> </w:t>
      </w:r>
      <w:r w:rsidRPr="004E666F">
        <w:rPr>
          <w:sz w:val="22"/>
          <w:szCs w:val="22"/>
        </w:rPr>
        <w:t>6</w:t>
      </w:r>
      <w:r w:rsidRPr="004E666F">
        <w:rPr>
          <w:spacing w:val="22"/>
          <w:sz w:val="22"/>
          <w:szCs w:val="22"/>
        </w:rPr>
        <w:t xml:space="preserve"> </w:t>
      </w:r>
      <w:r w:rsidRPr="004E666F">
        <w:rPr>
          <w:sz w:val="22"/>
          <w:szCs w:val="22"/>
        </w:rPr>
        <w:t>­</w:t>
      </w:r>
      <w:r w:rsidRPr="004E666F">
        <w:rPr>
          <w:spacing w:val="22"/>
          <w:sz w:val="22"/>
          <w:szCs w:val="22"/>
        </w:rPr>
        <w:t xml:space="preserve"> </w:t>
      </w:r>
      <w:r w:rsidRPr="004E666F">
        <w:rPr>
          <w:sz w:val="22"/>
          <w:szCs w:val="22"/>
        </w:rPr>
        <w:t>Find</w:t>
      </w:r>
      <w:r w:rsidRPr="004E666F">
        <w:rPr>
          <w:spacing w:val="21"/>
          <w:sz w:val="22"/>
          <w:szCs w:val="22"/>
        </w:rPr>
        <w:t xml:space="preserve"> </w:t>
      </w:r>
      <w:r w:rsidRPr="004E666F">
        <w:rPr>
          <w:sz w:val="22"/>
          <w:szCs w:val="22"/>
        </w:rPr>
        <w:t>Base</w:t>
      </w:r>
      <w:r w:rsidRPr="004E666F">
        <w:rPr>
          <w:spacing w:val="22"/>
          <w:sz w:val="22"/>
          <w:szCs w:val="22"/>
        </w:rPr>
        <w:t xml:space="preserve"> </w:t>
      </w:r>
      <w:r w:rsidRPr="004E666F">
        <w:rPr>
          <w:sz w:val="22"/>
          <w:szCs w:val="22"/>
        </w:rPr>
        <w:t>Threshold</w:t>
      </w:r>
      <w:r w:rsidRPr="004E666F">
        <w:rPr>
          <w:spacing w:val="22"/>
          <w:sz w:val="22"/>
          <w:szCs w:val="22"/>
        </w:rPr>
        <w:t xml:space="preserve"> </w:t>
      </w:r>
      <w:r w:rsidRPr="004E666F">
        <w:rPr>
          <w:spacing w:val="-2"/>
          <w:sz w:val="22"/>
          <w:szCs w:val="22"/>
        </w:rPr>
        <w:t>Quantities</w:t>
      </w:r>
    </w:p>
    <w:p w14:paraId="7E000384" w14:textId="77777777" w:rsidR="00387D93" w:rsidRPr="004E666F" w:rsidRDefault="00DD0B02">
      <w:pPr>
        <w:pStyle w:val="BodyText"/>
        <w:spacing w:before="42" w:line="278" w:lineRule="auto"/>
        <w:ind w:left="100"/>
        <w:rPr>
          <w:sz w:val="22"/>
          <w:szCs w:val="22"/>
        </w:rPr>
      </w:pPr>
      <w:r w:rsidRPr="004E666F">
        <w:rPr>
          <w:sz w:val="22"/>
          <w:szCs w:val="22"/>
        </w:rPr>
        <w:t xml:space="preserve">The Base Threshold (B) is a </w:t>
      </w:r>
      <w:proofErr w:type="spellStart"/>
      <w:r w:rsidRPr="004E666F">
        <w:rPr>
          <w:sz w:val="22"/>
          <w:szCs w:val="22"/>
        </w:rPr>
        <w:t>pre­calibrated</w:t>
      </w:r>
      <w:proofErr w:type="spellEnd"/>
      <w:r w:rsidRPr="004E666F">
        <w:rPr>
          <w:sz w:val="22"/>
          <w:szCs w:val="22"/>
        </w:rPr>
        <w:t xml:space="preserve"> quantity, as discussed in Section 4.0 ­ Base Threshold.</w:t>
      </w:r>
      <w:r w:rsidRPr="004E666F">
        <w:rPr>
          <w:spacing w:val="20"/>
          <w:sz w:val="22"/>
          <w:szCs w:val="22"/>
        </w:rPr>
        <w:t xml:space="preserve"> </w:t>
      </w:r>
      <w:r w:rsidRPr="004E666F">
        <w:rPr>
          <w:sz w:val="22"/>
          <w:szCs w:val="22"/>
        </w:rPr>
        <w:t>A specific Base</w:t>
      </w:r>
      <w:r w:rsidRPr="004E666F">
        <w:rPr>
          <w:spacing w:val="40"/>
          <w:sz w:val="22"/>
          <w:szCs w:val="22"/>
        </w:rPr>
        <w:t xml:space="preserve"> </w:t>
      </w:r>
      <w:r w:rsidRPr="004E666F">
        <w:rPr>
          <w:sz w:val="22"/>
          <w:szCs w:val="22"/>
        </w:rPr>
        <w:t>Threshold is assigned to each Effects Group and hazard level. These are listed in Table 1.</w:t>
      </w:r>
    </w:p>
    <w:p w14:paraId="7E000385" w14:textId="77777777" w:rsidR="00387D93" w:rsidRPr="004E666F" w:rsidRDefault="00387D93">
      <w:pPr>
        <w:pStyle w:val="BodyText"/>
        <w:spacing w:before="10"/>
        <w:rPr>
          <w:sz w:val="22"/>
          <w:szCs w:val="22"/>
        </w:rPr>
      </w:pPr>
    </w:p>
    <w:p w14:paraId="7E000386" w14:textId="77777777" w:rsidR="00387D93" w:rsidRPr="004E666F" w:rsidRDefault="00DD0B02">
      <w:pPr>
        <w:pStyle w:val="BodyText"/>
        <w:spacing w:line="278" w:lineRule="auto"/>
        <w:ind w:left="100" w:right="384"/>
        <w:rPr>
          <w:sz w:val="22"/>
          <w:szCs w:val="22"/>
        </w:rPr>
      </w:pPr>
      <w:r w:rsidRPr="004E666F">
        <w:rPr>
          <w:sz w:val="22"/>
          <w:szCs w:val="22"/>
        </w:rPr>
        <w:t xml:space="preserve">For example, in the Fire/Explosion Effects Group, (Sub­category Flammables), </w:t>
      </w:r>
      <w:proofErr w:type="spellStart"/>
      <w:proofErr w:type="gramStart"/>
      <w:r w:rsidRPr="004E666F">
        <w:rPr>
          <w:sz w:val="22"/>
          <w:szCs w:val="22"/>
        </w:rPr>
        <w:t>non significant</w:t>
      </w:r>
      <w:proofErr w:type="spellEnd"/>
      <w:proofErr w:type="gramEnd"/>
      <w:r w:rsidRPr="004E666F">
        <w:rPr>
          <w:sz w:val="22"/>
          <w:szCs w:val="22"/>
        </w:rPr>
        <w:t xml:space="preserve"> off site effects in a heavy industrial area would be represented by Base Thresholds of:</w:t>
      </w:r>
    </w:p>
    <w:p w14:paraId="7E000387" w14:textId="77777777" w:rsidR="00387D93" w:rsidRPr="004E666F" w:rsidRDefault="00DD0B02">
      <w:pPr>
        <w:pStyle w:val="ListParagraph"/>
        <w:numPr>
          <w:ilvl w:val="0"/>
          <w:numId w:val="1"/>
        </w:numPr>
        <w:tabs>
          <w:tab w:val="left" w:pos="624"/>
          <w:tab w:val="left" w:pos="625"/>
        </w:tabs>
        <w:spacing w:before="65"/>
      </w:pPr>
      <w:r w:rsidRPr="004E666F">
        <w:rPr>
          <w:position w:val="1"/>
        </w:rPr>
        <w:lastRenderedPageBreak/>
        <w:t>100</w:t>
      </w:r>
      <w:r w:rsidRPr="004E666F">
        <w:rPr>
          <w:spacing w:val="4"/>
          <w:position w:val="1"/>
        </w:rPr>
        <w:t xml:space="preserve"> </w:t>
      </w:r>
      <w:proofErr w:type="spellStart"/>
      <w:r w:rsidRPr="004E666F">
        <w:rPr>
          <w:position w:val="1"/>
        </w:rPr>
        <w:t>tonnes</w:t>
      </w:r>
      <w:proofErr w:type="spellEnd"/>
      <w:r w:rsidRPr="004E666F">
        <w:rPr>
          <w:spacing w:val="7"/>
          <w:position w:val="1"/>
        </w:rPr>
        <w:t xml:space="preserve"> </w:t>
      </w:r>
      <w:r w:rsidRPr="004E666F">
        <w:rPr>
          <w:position w:val="1"/>
        </w:rPr>
        <w:t>of</w:t>
      </w:r>
      <w:r w:rsidRPr="004E666F">
        <w:rPr>
          <w:spacing w:val="7"/>
          <w:position w:val="1"/>
        </w:rPr>
        <w:t xml:space="preserve"> </w:t>
      </w:r>
      <w:r w:rsidRPr="004E666F">
        <w:rPr>
          <w:position w:val="1"/>
        </w:rPr>
        <w:t>a</w:t>
      </w:r>
      <w:r w:rsidRPr="004E666F">
        <w:rPr>
          <w:spacing w:val="7"/>
          <w:position w:val="1"/>
        </w:rPr>
        <w:t xml:space="preserve"> </w:t>
      </w:r>
      <w:r w:rsidRPr="004E666F">
        <w:rPr>
          <w:position w:val="1"/>
        </w:rPr>
        <w:t>combustible</w:t>
      </w:r>
      <w:r w:rsidRPr="004E666F">
        <w:rPr>
          <w:spacing w:val="7"/>
          <w:position w:val="1"/>
        </w:rPr>
        <w:t xml:space="preserve"> </w:t>
      </w:r>
      <w:r w:rsidRPr="004E666F">
        <w:rPr>
          <w:position w:val="1"/>
        </w:rPr>
        <w:t>liquid,</w:t>
      </w:r>
      <w:r w:rsidRPr="004E666F">
        <w:rPr>
          <w:spacing w:val="7"/>
          <w:position w:val="1"/>
        </w:rPr>
        <w:t xml:space="preserve"> </w:t>
      </w:r>
      <w:r w:rsidRPr="004E666F">
        <w:rPr>
          <w:position w:val="1"/>
        </w:rPr>
        <w:t>which</w:t>
      </w:r>
      <w:r w:rsidRPr="004E666F">
        <w:rPr>
          <w:spacing w:val="7"/>
          <w:position w:val="1"/>
        </w:rPr>
        <w:t xml:space="preserve"> </w:t>
      </w:r>
      <w:r w:rsidRPr="004E666F">
        <w:rPr>
          <w:position w:val="1"/>
        </w:rPr>
        <w:t>has</w:t>
      </w:r>
      <w:r w:rsidRPr="004E666F">
        <w:rPr>
          <w:spacing w:val="7"/>
          <w:position w:val="1"/>
        </w:rPr>
        <w:t xml:space="preserve"> </w:t>
      </w:r>
      <w:r w:rsidRPr="004E666F">
        <w:rPr>
          <w:position w:val="1"/>
        </w:rPr>
        <w:t>a</w:t>
      </w:r>
      <w:r w:rsidRPr="004E666F">
        <w:rPr>
          <w:spacing w:val="7"/>
          <w:position w:val="1"/>
        </w:rPr>
        <w:t xml:space="preserve"> </w:t>
      </w:r>
      <w:r w:rsidRPr="004E666F">
        <w:rPr>
          <w:position w:val="1"/>
        </w:rPr>
        <w:t>low</w:t>
      </w:r>
      <w:r w:rsidRPr="004E666F">
        <w:rPr>
          <w:spacing w:val="7"/>
          <w:position w:val="1"/>
        </w:rPr>
        <w:t xml:space="preserve"> </w:t>
      </w:r>
      <w:r w:rsidRPr="004E666F">
        <w:rPr>
          <w:position w:val="1"/>
        </w:rPr>
        <w:t>hazard</w:t>
      </w:r>
      <w:r w:rsidRPr="004E666F">
        <w:rPr>
          <w:spacing w:val="7"/>
          <w:position w:val="1"/>
        </w:rPr>
        <w:t xml:space="preserve"> </w:t>
      </w:r>
      <w:r w:rsidRPr="004E666F">
        <w:rPr>
          <w:position w:val="1"/>
        </w:rPr>
        <w:t>level</w:t>
      </w:r>
      <w:r w:rsidRPr="004E666F">
        <w:rPr>
          <w:spacing w:val="7"/>
          <w:position w:val="1"/>
        </w:rPr>
        <w:t xml:space="preserve"> </w:t>
      </w:r>
      <w:r w:rsidRPr="004E666F">
        <w:rPr>
          <w:position w:val="1"/>
        </w:rPr>
        <w:t>in</w:t>
      </w:r>
      <w:r w:rsidRPr="004E666F">
        <w:rPr>
          <w:spacing w:val="7"/>
          <w:position w:val="1"/>
        </w:rPr>
        <w:t xml:space="preserve"> </w:t>
      </w:r>
      <w:r w:rsidRPr="004E666F">
        <w:rPr>
          <w:position w:val="1"/>
        </w:rPr>
        <w:t>the</w:t>
      </w:r>
      <w:r w:rsidRPr="004E666F">
        <w:rPr>
          <w:spacing w:val="7"/>
          <w:position w:val="1"/>
        </w:rPr>
        <w:t xml:space="preserve"> </w:t>
      </w:r>
      <w:r w:rsidRPr="004E666F">
        <w:rPr>
          <w:position w:val="1"/>
        </w:rPr>
        <w:t>Fire/Explosion</w:t>
      </w:r>
      <w:r w:rsidRPr="004E666F">
        <w:rPr>
          <w:spacing w:val="7"/>
          <w:position w:val="1"/>
        </w:rPr>
        <w:t xml:space="preserve"> </w:t>
      </w:r>
      <w:r w:rsidRPr="004E666F">
        <w:rPr>
          <w:position w:val="1"/>
        </w:rPr>
        <w:t>Effects</w:t>
      </w:r>
      <w:r w:rsidRPr="004E666F">
        <w:rPr>
          <w:spacing w:val="7"/>
          <w:position w:val="1"/>
        </w:rPr>
        <w:t xml:space="preserve"> </w:t>
      </w:r>
      <w:r w:rsidRPr="004E666F">
        <w:rPr>
          <w:spacing w:val="-2"/>
          <w:position w:val="1"/>
        </w:rPr>
        <w:t>Group.</w:t>
      </w:r>
    </w:p>
    <w:p w14:paraId="7E000388" w14:textId="77777777" w:rsidR="00387D93" w:rsidRPr="004E666F" w:rsidRDefault="00DD0B02">
      <w:pPr>
        <w:pStyle w:val="ListParagraph"/>
        <w:numPr>
          <w:ilvl w:val="0"/>
          <w:numId w:val="1"/>
        </w:numPr>
        <w:tabs>
          <w:tab w:val="left" w:pos="624"/>
          <w:tab w:val="left" w:pos="625"/>
        </w:tabs>
        <w:spacing w:before="98" w:line="261" w:lineRule="auto"/>
        <w:ind w:right="294"/>
      </w:pPr>
      <w:r w:rsidRPr="004E666F">
        <w:rPr>
          <w:position w:val="1"/>
        </w:rPr>
        <w:t xml:space="preserve">30 </w:t>
      </w:r>
      <w:proofErr w:type="spellStart"/>
      <w:r w:rsidRPr="004E666F">
        <w:rPr>
          <w:position w:val="1"/>
        </w:rPr>
        <w:t>tonnes</w:t>
      </w:r>
      <w:proofErr w:type="spellEnd"/>
      <w:r w:rsidRPr="004E666F">
        <w:rPr>
          <w:position w:val="1"/>
        </w:rPr>
        <w:t xml:space="preserve"> of a Class 3, Packaging Group III substance, which are flammable liquids with a medium hazard</w:t>
      </w:r>
      <w:r w:rsidRPr="004E666F">
        <w:rPr>
          <w:spacing w:val="40"/>
          <w:position w:val="1"/>
        </w:rPr>
        <w:t xml:space="preserve"> </w:t>
      </w:r>
      <w:r w:rsidRPr="004E666F">
        <w:t>level in the Fire/Explosion Effects Group.</w:t>
      </w:r>
    </w:p>
    <w:p w14:paraId="7E000389" w14:textId="77777777" w:rsidR="00387D93" w:rsidRPr="004E666F" w:rsidRDefault="00387D93">
      <w:pPr>
        <w:pStyle w:val="BodyText"/>
        <w:spacing w:before="9"/>
        <w:rPr>
          <w:sz w:val="22"/>
          <w:szCs w:val="22"/>
        </w:rPr>
      </w:pPr>
    </w:p>
    <w:p w14:paraId="7E00038A" w14:textId="77777777" w:rsidR="00387D93" w:rsidRPr="004E666F" w:rsidRDefault="00DD0B02">
      <w:pPr>
        <w:pStyle w:val="BodyText"/>
        <w:spacing w:before="94" w:line="278" w:lineRule="auto"/>
        <w:ind w:left="100" w:right="699"/>
        <w:jc w:val="both"/>
        <w:rPr>
          <w:sz w:val="22"/>
          <w:szCs w:val="22"/>
        </w:rPr>
      </w:pPr>
      <w:r w:rsidRPr="004E666F">
        <w:rPr>
          <w:sz w:val="22"/>
          <w:szCs w:val="22"/>
        </w:rPr>
        <w:t>The Base Thresholds for each substance used or stored on the site are found in Table 1 and recorded in the column marked “Step 6” on the Summary Sheet for Manual Calculations in Attachment B, Worksheet 4.</w:t>
      </w:r>
    </w:p>
    <w:p w14:paraId="7E00038B" w14:textId="77777777" w:rsidR="00387D93" w:rsidRPr="004E666F" w:rsidRDefault="00387D93">
      <w:pPr>
        <w:pStyle w:val="BodyText"/>
        <w:spacing w:before="6"/>
        <w:rPr>
          <w:sz w:val="22"/>
          <w:szCs w:val="22"/>
        </w:rPr>
      </w:pPr>
    </w:p>
    <w:p w14:paraId="7E00038C" w14:textId="77777777" w:rsidR="00387D93" w:rsidRPr="004E666F" w:rsidRDefault="00DD0B02">
      <w:pPr>
        <w:pStyle w:val="Heading3"/>
        <w:jc w:val="both"/>
        <w:rPr>
          <w:sz w:val="22"/>
          <w:szCs w:val="22"/>
        </w:rPr>
      </w:pPr>
      <w:r w:rsidRPr="004E666F">
        <w:rPr>
          <w:sz w:val="22"/>
          <w:szCs w:val="22"/>
        </w:rPr>
        <w:t>Step</w:t>
      </w:r>
      <w:r w:rsidRPr="004E666F">
        <w:rPr>
          <w:spacing w:val="19"/>
          <w:sz w:val="22"/>
          <w:szCs w:val="22"/>
        </w:rPr>
        <w:t xml:space="preserve"> </w:t>
      </w:r>
      <w:r w:rsidRPr="004E666F">
        <w:rPr>
          <w:sz w:val="22"/>
          <w:szCs w:val="22"/>
        </w:rPr>
        <w:t>7</w:t>
      </w:r>
      <w:r w:rsidRPr="004E666F">
        <w:rPr>
          <w:spacing w:val="19"/>
          <w:sz w:val="22"/>
          <w:szCs w:val="22"/>
        </w:rPr>
        <w:t xml:space="preserve"> </w:t>
      </w:r>
      <w:r w:rsidRPr="004E666F">
        <w:rPr>
          <w:sz w:val="22"/>
          <w:szCs w:val="22"/>
        </w:rPr>
        <w:t>­</w:t>
      </w:r>
      <w:r w:rsidRPr="004E666F">
        <w:rPr>
          <w:spacing w:val="20"/>
          <w:sz w:val="22"/>
          <w:szCs w:val="22"/>
        </w:rPr>
        <w:t xml:space="preserve"> </w:t>
      </w:r>
      <w:r w:rsidRPr="004E666F">
        <w:rPr>
          <w:sz w:val="22"/>
          <w:szCs w:val="22"/>
        </w:rPr>
        <w:t>Find</w:t>
      </w:r>
      <w:r w:rsidRPr="004E666F">
        <w:rPr>
          <w:spacing w:val="19"/>
          <w:sz w:val="22"/>
          <w:szCs w:val="22"/>
        </w:rPr>
        <w:t xml:space="preserve"> </w:t>
      </w:r>
      <w:r w:rsidRPr="004E666F">
        <w:rPr>
          <w:sz w:val="22"/>
          <w:szCs w:val="22"/>
        </w:rPr>
        <w:t>Adjustment</w:t>
      </w:r>
      <w:r w:rsidRPr="004E666F">
        <w:rPr>
          <w:spacing w:val="20"/>
          <w:sz w:val="22"/>
          <w:szCs w:val="22"/>
        </w:rPr>
        <w:t xml:space="preserve"> </w:t>
      </w:r>
      <w:r w:rsidRPr="004E666F">
        <w:rPr>
          <w:spacing w:val="-2"/>
          <w:sz w:val="22"/>
          <w:szCs w:val="22"/>
        </w:rPr>
        <w:t>Factors</w:t>
      </w:r>
    </w:p>
    <w:p w14:paraId="7E00038D" w14:textId="77777777" w:rsidR="00387D93" w:rsidRPr="004E666F" w:rsidRDefault="00DD0B02">
      <w:pPr>
        <w:pStyle w:val="BodyText"/>
        <w:spacing w:before="42" w:line="278" w:lineRule="auto"/>
        <w:ind w:left="100" w:right="283"/>
        <w:jc w:val="both"/>
        <w:rPr>
          <w:sz w:val="22"/>
          <w:szCs w:val="22"/>
        </w:rPr>
      </w:pPr>
      <w:r w:rsidRPr="004E666F">
        <w:rPr>
          <w:sz w:val="22"/>
          <w:szCs w:val="22"/>
        </w:rPr>
        <w:t>Adjustment Factors (FF, FH, and FE) are used to multiply the Base Threshold quantities in order to take account of the substance properties and specific circumstances on each site which will influence the severity of any potential effect. This multiplication yields the Adjusted Threshold, as discussed in Section 5.0 ­ Adjustment Factors.</w:t>
      </w:r>
    </w:p>
    <w:p w14:paraId="7E00038E" w14:textId="77777777" w:rsidR="00387D93" w:rsidRPr="004E666F" w:rsidRDefault="00387D93">
      <w:pPr>
        <w:pStyle w:val="BodyText"/>
        <w:spacing w:before="9"/>
        <w:rPr>
          <w:sz w:val="22"/>
          <w:szCs w:val="22"/>
        </w:rPr>
      </w:pPr>
    </w:p>
    <w:p w14:paraId="7E00038F" w14:textId="77777777" w:rsidR="00387D93" w:rsidRPr="004E666F" w:rsidRDefault="00DD0B02">
      <w:pPr>
        <w:pStyle w:val="BodyText"/>
        <w:spacing w:before="1"/>
        <w:ind w:left="100"/>
        <w:jc w:val="both"/>
        <w:rPr>
          <w:sz w:val="22"/>
          <w:szCs w:val="22"/>
        </w:rPr>
      </w:pPr>
      <w:r w:rsidRPr="004E666F">
        <w:rPr>
          <w:sz w:val="22"/>
          <w:szCs w:val="22"/>
        </w:rPr>
        <w:t>For</w:t>
      </w:r>
      <w:r w:rsidRPr="004E666F">
        <w:rPr>
          <w:spacing w:val="-2"/>
          <w:sz w:val="22"/>
          <w:szCs w:val="22"/>
        </w:rPr>
        <w:t xml:space="preserve"> </w:t>
      </w:r>
      <w:r w:rsidRPr="004E666F">
        <w:rPr>
          <w:sz w:val="22"/>
          <w:szCs w:val="22"/>
        </w:rPr>
        <w:t>each Effects</w:t>
      </w:r>
      <w:r w:rsidRPr="004E666F">
        <w:rPr>
          <w:spacing w:val="1"/>
          <w:sz w:val="22"/>
          <w:szCs w:val="22"/>
        </w:rPr>
        <w:t xml:space="preserve"> </w:t>
      </w:r>
      <w:r w:rsidRPr="004E666F">
        <w:rPr>
          <w:sz w:val="22"/>
          <w:szCs w:val="22"/>
        </w:rPr>
        <w:t>Group, different</w:t>
      </w:r>
      <w:r w:rsidRPr="004E666F">
        <w:rPr>
          <w:spacing w:val="1"/>
          <w:sz w:val="22"/>
          <w:szCs w:val="22"/>
        </w:rPr>
        <w:t xml:space="preserve"> </w:t>
      </w:r>
      <w:r w:rsidRPr="004E666F">
        <w:rPr>
          <w:sz w:val="22"/>
          <w:szCs w:val="22"/>
        </w:rPr>
        <w:t>types of</w:t>
      </w:r>
      <w:r w:rsidRPr="004E666F">
        <w:rPr>
          <w:spacing w:val="1"/>
          <w:sz w:val="22"/>
          <w:szCs w:val="22"/>
        </w:rPr>
        <w:t xml:space="preserve"> </w:t>
      </w:r>
      <w:r w:rsidRPr="004E666F">
        <w:rPr>
          <w:sz w:val="22"/>
          <w:szCs w:val="22"/>
        </w:rPr>
        <w:t>Adjustment Factors</w:t>
      </w:r>
      <w:r w:rsidRPr="004E666F">
        <w:rPr>
          <w:spacing w:val="1"/>
          <w:sz w:val="22"/>
          <w:szCs w:val="22"/>
        </w:rPr>
        <w:t xml:space="preserve"> </w:t>
      </w:r>
      <w:r w:rsidRPr="004E666F">
        <w:rPr>
          <w:sz w:val="22"/>
          <w:szCs w:val="22"/>
        </w:rPr>
        <w:t>are relevant.</w:t>
      </w:r>
      <w:r w:rsidRPr="004E666F">
        <w:rPr>
          <w:spacing w:val="11"/>
          <w:sz w:val="22"/>
          <w:szCs w:val="22"/>
        </w:rPr>
        <w:t xml:space="preserve"> </w:t>
      </w:r>
      <w:r w:rsidRPr="004E666F">
        <w:rPr>
          <w:sz w:val="22"/>
          <w:szCs w:val="22"/>
        </w:rPr>
        <w:t>For</w:t>
      </w:r>
      <w:r w:rsidRPr="004E666F">
        <w:rPr>
          <w:spacing w:val="1"/>
          <w:sz w:val="22"/>
          <w:szCs w:val="22"/>
        </w:rPr>
        <w:t xml:space="preserve"> </w:t>
      </w:r>
      <w:r w:rsidRPr="004E666F">
        <w:rPr>
          <w:sz w:val="22"/>
          <w:szCs w:val="22"/>
        </w:rPr>
        <w:t>example,</w:t>
      </w:r>
      <w:r w:rsidRPr="004E666F">
        <w:rPr>
          <w:spacing w:val="2"/>
          <w:sz w:val="22"/>
          <w:szCs w:val="22"/>
        </w:rPr>
        <w:t xml:space="preserve"> </w:t>
      </w:r>
      <w:r w:rsidRPr="004E666F">
        <w:rPr>
          <w:sz w:val="22"/>
          <w:szCs w:val="22"/>
        </w:rPr>
        <w:t>for</w:t>
      </w:r>
      <w:r w:rsidRPr="004E666F">
        <w:rPr>
          <w:spacing w:val="1"/>
          <w:sz w:val="22"/>
          <w:szCs w:val="22"/>
        </w:rPr>
        <w:t xml:space="preserve"> </w:t>
      </w:r>
      <w:r w:rsidRPr="004E666F">
        <w:rPr>
          <w:sz w:val="22"/>
          <w:szCs w:val="22"/>
        </w:rPr>
        <w:t>the</w:t>
      </w:r>
      <w:r w:rsidRPr="004E666F">
        <w:rPr>
          <w:spacing w:val="2"/>
          <w:sz w:val="22"/>
          <w:szCs w:val="22"/>
        </w:rPr>
        <w:t xml:space="preserve"> </w:t>
      </w:r>
      <w:r w:rsidRPr="004E666F">
        <w:rPr>
          <w:spacing w:val="-2"/>
          <w:sz w:val="22"/>
          <w:szCs w:val="22"/>
        </w:rPr>
        <w:t>Fire/Explosion</w:t>
      </w:r>
    </w:p>
    <w:p w14:paraId="7E000390" w14:textId="77777777" w:rsidR="00387D93" w:rsidRPr="004E666F" w:rsidRDefault="00387D93">
      <w:pPr>
        <w:jc w:val="both"/>
        <w:sectPr w:rsidR="00387D93" w:rsidRPr="004E666F">
          <w:pgSz w:w="11900" w:h="16840"/>
          <w:pgMar w:top="1500" w:right="1040" w:bottom="780" w:left="1200" w:header="697" w:footer="591" w:gutter="0"/>
          <w:cols w:space="720"/>
        </w:sectPr>
      </w:pPr>
    </w:p>
    <w:p w14:paraId="7E000391" w14:textId="77777777" w:rsidR="00387D93" w:rsidRPr="004E666F" w:rsidRDefault="00DD0B02">
      <w:pPr>
        <w:pStyle w:val="BodyText"/>
        <w:spacing w:before="101" w:line="278" w:lineRule="auto"/>
        <w:ind w:left="100" w:right="349"/>
        <w:rPr>
          <w:sz w:val="22"/>
          <w:szCs w:val="22"/>
        </w:rPr>
      </w:pPr>
      <w:r w:rsidRPr="004E666F">
        <w:rPr>
          <w:sz w:val="22"/>
          <w:szCs w:val="22"/>
        </w:rPr>
        <w:lastRenderedPageBreak/>
        <w:t>Effects Group, the temperature is relevant, while for the Human Health Effects Group, proximity to a potable water resource is important.</w:t>
      </w:r>
    </w:p>
    <w:p w14:paraId="7E000392" w14:textId="77777777" w:rsidR="00387D93" w:rsidRPr="004E666F" w:rsidRDefault="00387D93">
      <w:pPr>
        <w:pStyle w:val="BodyText"/>
        <w:spacing w:before="10"/>
        <w:rPr>
          <w:sz w:val="22"/>
          <w:szCs w:val="22"/>
        </w:rPr>
      </w:pPr>
    </w:p>
    <w:p w14:paraId="7E000393" w14:textId="77777777" w:rsidR="00387D93" w:rsidRPr="004E666F" w:rsidRDefault="00DD0B02">
      <w:pPr>
        <w:pStyle w:val="BodyText"/>
        <w:ind w:left="100"/>
        <w:rPr>
          <w:sz w:val="22"/>
          <w:szCs w:val="22"/>
        </w:rPr>
      </w:pPr>
      <w:r w:rsidRPr="004E666F">
        <w:rPr>
          <w:sz w:val="22"/>
          <w:szCs w:val="22"/>
        </w:rPr>
        <w:t>Table</w:t>
      </w:r>
      <w:r w:rsidRPr="004E666F">
        <w:rPr>
          <w:spacing w:val="4"/>
          <w:sz w:val="22"/>
          <w:szCs w:val="22"/>
        </w:rPr>
        <w:t xml:space="preserve"> </w:t>
      </w:r>
      <w:r w:rsidRPr="004E666F">
        <w:rPr>
          <w:sz w:val="22"/>
          <w:szCs w:val="22"/>
        </w:rPr>
        <w:t>2</w:t>
      </w:r>
      <w:r w:rsidRPr="004E666F">
        <w:rPr>
          <w:spacing w:val="7"/>
          <w:sz w:val="22"/>
          <w:szCs w:val="22"/>
        </w:rPr>
        <w:t xml:space="preserve"> </w:t>
      </w:r>
      <w:r w:rsidRPr="004E666F">
        <w:rPr>
          <w:sz w:val="22"/>
          <w:szCs w:val="22"/>
        </w:rPr>
        <w:t>­</w:t>
      </w:r>
      <w:r w:rsidRPr="004E666F">
        <w:rPr>
          <w:spacing w:val="8"/>
          <w:sz w:val="22"/>
          <w:szCs w:val="22"/>
        </w:rPr>
        <w:t xml:space="preserve"> </w:t>
      </w:r>
      <w:r w:rsidRPr="004E666F">
        <w:rPr>
          <w:sz w:val="22"/>
          <w:szCs w:val="22"/>
        </w:rPr>
        <w:t>Adjustment</w:t>
      </w:r>
      <w:r w:rsidRPr="004E666F">
        <w:rPr>
          <w:spacing w:val="6"/>
          <w:sz w:val="22"/>
          <w:szCs w:val="22"/>
        </w:rPr>
        <w:t xml:space="preserve"> </w:t>
      </w:r>
      <w:r w:rsidRPr="004E666F">
        <w:rPr>
          <w:sz w:val="22"/>
          <w:szCs w:val="22"/>
        </w:rPr>
        <w:t>Factors,</w:t>
      </w:r>
      <w:r w:rsidRPr="004E666F">
        <w:rPr>
          <w:spacing w:val="6"/>
          <w:sz w:val="22"/>
          <w:szCs w:val="22"/>
        </w:rPr>
        <w:t xml:space="preserve"> </w:t>
      </w:r>
      <w:r w:rsidRPr="004E666F">
        <w:rPr>
          <w:sz w:val="22"/>
          <w:szCs w:val="22"/>
        </w:rPr>
        <w:t>lists</w:t>
      </w:r>
      <w:r w:rsidRPr="004E666F">
        <w:rPr>
          <w:spacing w:val="8"/>
          <w:sz w:val="22"/>
          <w:szCs w:val="22"/>
        </w:rPr>
        <w:t xml:space="preserve"> </w:t>
      </w:r>
      <w:r w:rsidRPr="004E666F">
        <w:rPr>
          <w:sz w:val="22"/>
          <w:szCs w:val="22"/>
        </w:rPr>
        <w:t>the</w:t>
      </w:r>
      <w:r w:rsidRPr="004E666F">
        <w:rPr>
          <w:spacing w:val="6"/>
          <w:sz w:val="22"/>
          <w:szCs w:val="22"/>
        </w:rPr>
        <w:t xml:space="preserve"> </w:t>
      </w:r>
      <w:proofErr w:type="spellStart"/>
      <w:r w:rsidRPr="004E666F">
        <w:rPr>
          <w:sz w:val="22"/>
          <w:szCs w:val="22"/>
        </w:rPr>
        <w:t>pre­calibrated</w:t>
      </w:r>
      <w:proofErr w:type="spellEnd"/>
      <w:r w:rsidRPr="004E666F">
        <w:rPr>
          <w:spacing w:val="8"/>
          <w:sz w:val="22"/>
          <w:szCs w:val="22"/>
        </w:rPr>
        <w:t xml:space="preserve"> </w:t>
      </w:r>
      <w:r w:rsidRPr="004E666F">
        <w:rPr>
          <w:sz w:val="22"/>
          <w:szCs w:val="22"/>
        </w:rPr>
        <w:t>Adjustment</w:t>
      </w:r>
      <w:r w:rsidRPr="004E666F">
        <w:rPr>
          <w:spacing w:val="6"/>
          <w:sz w:val="22"/>
          <w:szCs w:val="22"/>
        </w:rPr>
        <w:t xml:space="preserve"> </w:t>
      </w:r>
      <w:r w:rsidRPr="004E666F">
        <w:rPr>
          <w:sz w:val="22"/>
          <w:szCs w:val="22"/>
        </w:rPr>
        <w:t>Factors</w:t>
      </w:r>
      <w:r w:rsidRPr="004E666F">
        <w:rPr>
          <w:spacing w:val="6"/>
          <w:sz w:val="22"/>
          <w:szCs w:val="22"/>
        </w:rPr>
        <w:t xml:space="preserve"> </w:t>
      </w:r>
      <w:r w:rsidRPr="004E666F">
        <w:rPr>
          <w:sz w:val="22"/>
          <w:szCs w:val="22"/>
        </w:rPr>
        <w:t>to</w:t>
      </w:r>
      <w:r w:rsidRPr="004E666F">
        <w:rPr>
          <w:spacing w:val="7"/>
          <w:sz w:val="22"/>
          <w:szCs w:val="22"/>
        </w:rPr>
        <w:t xml:space="preserve"> </w:t>
      </w:r>
      <w:r w:rsidRPr="004E666F">
        <w:rPr>
          <w:sz w:val="22"/>
          <w:szCs w:val="22"/>
        </w:rPr>
        <w:t>be</w:t>
      </w:r>
      <w:r w:rsidRPr="004E666F">
        <w:rPr>
          <w:spacing w:val="7"/>
          <w:sz w:val="22"/>
          <w:szCs w:val="22"/>
        </w:rPr>
        <w:t xml:space="preserve"> </w:t>
      </w:r>
      <w:r w:rsidRPr="004E666F">
        <w:rPr>
          <w:sz w:val="22"/>
          <w:szCs w:val="22"/>
        </w:rPr>
        <w:t>used</w:t>
      </w:r>
      <w:r w:rsidRPr="004E666F">
        <w:rPr>
          <w:spacing w:val="7"/>
          <w:sz w:val="22"/>
          <w:szCs w:val="22"/>
        </w:rPr>
        <w:t xml:space="preserve"> </w:t>
      </w:r>
      <w:r w:rsidRPr="004E666F">
        <w:rPr>
          <w:sz w:val="22"/>
          <w:szCs w:val="22"/>
        </w:rPr>
        <w:t>for</w:t>
      </w:r>
      <w:r w:rsidRPr="004E666F">
        <w:rPr>
          <w:spacing w:val="7"/>
          <w:sz w:val="22"/>
          <w:szCs w:val="22"/>
        </w:rPr>
        <w:t xml:space="preserve"> </w:t>
      </w:r>
      <w:r w:rsidRPr="004E666F">
        <w:rPr>
          <w:sz w:val="22"/>
          <w:szCs w:val="22"/>
        </w:rPr>
        <w:t>each</w:t>
      </w:r>
      <w:r w:rsidRPr="004E666F">
        <w:rPr>
          <w:spacing w:val="7"/>
          <w:sz w:val="22"/>
          <w:szCs w:val="22"/>
        </w:rPr>
        <w:t xml:space="preserve"> </w:t>
      </w:r>
      <w:r w:rsidRPr="004E666F">
        <w:rPr>
          <w:sz w:val="22"/>
          <w:szCs w:val="22"/>
        </w:rPr>
        <w:t>Effects</w:t>
      </w:r>
      <w:r w:rsidRPr="004E666F">
        <w:rPr>
          <w:spacing w:val="7"/>
          <w:sz w:val="22"/>
          <w:szCs w:val="22"/>
        </w:rPr>
        <w:t xml:space="preserve"> </w:t>
      </w:r>
      <w:r w:rsidRPr="004E666F">
        <w:rPr>
          <w:spacing w:val="-2"/>
          <w:sz w:val="22"/>
          <w:szCs w:val="22"/>
        </w:rPr>
        <w:t>Group.</w:t>
      </w:r>
    </w:p>
    <w:p w14:paraId="7E000394" w14:textId="77777777" w:rsidR="00387D93" w:rsidRPr="004E666F" w:rsidRDefault="00387D93">
      <w:pPr>
        <w:pStyle w:val="BodyText"/>
        <w:spacing w:before="8"/>
        <w:rPr>
          <w:sz w:val="22"/>
          <w:szCs w:val="22"/>
        </w:rPr>
      </w:pPr>
    </w:p>
    <w:p w14:paraId="7E000395" w14:textId="77777777" w:rsidR="00387D93" w:rsidRPr="004E666F" w:rsidRDefault="00DD0B02">
      <w:pPr>
        <w:pStyle w:val="BodyText"/>
        <w:spacing w:line="278" w:lineRule="auto"/>
        <w:ind w:left="100" w:right="384"/>
        <w:rPr>
          <w:sz w:val="22"/>
          <w:szCs w:val="22"/>
        </w:rPr>
      </w:pPr>
      <w:r w:rsidRPr="004E666F">
        <w:rPr>
          <w:sz w:val="22"/>
          <w:szCs w:val="22"/>
        </w:rPr>
        <w:t>In some instances, more than one Adjustment Factor within each Effects Group will need to be applied to a substance. Where this is the case, the Adjustment Factors are multiplied to generate one combined Adjustment</w:t>
      </w:r>
      <w:r w:rsidRPr="004E666F">
        <w:rPr>
          <w:spacing w:val="40"/>
          <w:sz w:val="22"/>
          <w:szCs w:val="22"/>
        </w:rPr>
        <w:t xml:space="preserve"> </w:t>
      </w:r>
      <w:r w:rsidRPr="004E666F">
        <w:rPr>
          <w:sz w:val="22"/>
          <w:szCs w:val="22"/>
        </w:rPr>
        <w:t>Factor (FF, FH or FE) for each Effects Group, and the Base Threshold is then multiplied by that one Factor.</w:t>
      </w:r>
    </w:p>
    <w:p w14:paraId="7E000396" w14:textId="77777777" w:rsidR="00387D93" w:rsidRPr="004E666F" w:rsidRDefault="00387D93">
      <w:pPr>
        <w:pStyle w:val="BodyText"/>
        <w:spacing w:before="10"/>
        <w:rPr>
          <w:sz w:val="22"/>
          <w:szCs w:val="22"/>
        </w:rPr>
      </w:pPr>
    </w:p>
    <w:p w14:paraId="7E000397" w14:textId="77777777" w:rsidR="00387D93" w:rsidRPr="004E666F" w:rsidRDefault="00DD0B02">
      <w:pPr>
        <w:pStyle w:val="BodyText"/>
        <w:spacing w:line="278" w:lineRule="auto"/>
        <w:ind w:left="100"/>
        <w:rPr>
          <w:sz w:val="22"/>
          <w:szCs w:val="22"/>
        </w:rPr>
      </w:pPr>
      <w:r w:rsidRPr="004E666F">
        <w:rPr>
          <w:sz w:val="22"/>
          <w:szCs w:val="22"/>
        </w:rPr>
        <w:t>The Adjustment Factors for each substance are recorded in the column marked “Step 7” on the Summary Sheet for Manual Calculations in Attachment B, Worksheet 4.</w:t>
      </w:r>
    </w:p>
    <w:p w14:paraId="7E000398" w14:textId="77777777" w:rsidR="00387D93" w:rsidRPr="004E666F" w:rsidRDefault="00387D93">
      <w:pPr>
        <w:pStyle w:val="BodyText"/>
        <w:spacing w:before="6"/>
        <w:rPr>
          <w:sz w:val="22"/>
          <w:szCs w:val="22"/>
        </w:rPr>
      </w:pPr>
    </w:p>
    <w:p w14:paraId="7E000399" w14:textId="77777777" w:rsidR="00387D93" w:rsidRPr="004E666F" w:rsidRDefault="00DD0B02">
      <w:pPr>
        <w:pStyle w:val="Heading3"/>
        <w:rPr>
          <w:sz w:val="22"/>
          <w:szCs w:val="22"/>
        </w:rPr>
      </w:pPr>
      <w:r w:rsidRPr="004E666F">
        <w:rPr>
          <w:sz w:val="22"/>
          <w:szCs w:val="22"/>
        </w:rPr>
        <w:t>Step</w:t>
      </w:r>
      <w:r w:rsidRPr="004E666F">
        <w:rPr>
          <w:spacing w:val="26"/>
          <w:sz w:val="22"/>
          <w:szCs w:val="22"/>
        </w:rPr>
        <w:t xml:space="preserve"> </w:t>
      </w:r>
      <w:r w:rsidRPr="004E666F">
        <w:rPr>
          <w:sz w:val="22"/>
          <w:szCs w:val="22"/>
        </w:rPr>
        <w:t>8</w:t>
      </w:r>
      <w:r w:rsidRPr="004E666F">
        <w:rPr>
          <w:spacing w:val="26"/>
          <w:sz w:val="22"/>
          <w:szCs w:val="22"/>
        </w:rPr>
        <w:t xml:space="preserve"> </w:t>
      </w:r>
      <w:r w:rsidRPr="004E666F">
        <w:rPr>
          <w:sz w:val="22"/>
          <w:szCs w:val="22"/>
        </w:rPr>
        <w:t>­</w:t>
      </w:r>
      <w:r w:rsidRPr="004E666F">
        <w:rPr>
          <w:spacing w:val="27"/>
          <w:sz w:val="22"/>
          <w:szCs w:val="22"/>
        </w:rPr>
        <w:t xml:space="preserve"> </w:t>
      </w:r>
      <w:r w:rsidRPr="004E666F">
        <w:rPr>
          <w:sz w:val="22"/>
          <w:szCs w:val="22"/>
        </w:rPr>
        <w:t>Calculate</w:t>
      </w:r>
      <w:r w:rsidRPr="004E666F">
        <w:rPr>
          <w:spacing w:val="26"/>
          <w:sz w:val="22"/>
          <w:szCs w:val="22"/>
        </w:rPr>
        <w:t xml:space="preserve"> </w:t>
      </w:r>
      <w:r w:rsidRPr="004E666F">
        <w:rPr>
          <w:sz w:val="22"/>
          <w:szCs w:val="22"/>
        </w:rPr>
        <w:t>Adjusted</w:t>
      </w:r>
      <w:r w:rsidRPr="004E666F">
        <w:rPr>
          <w:spacing w:val="26"/>
          <w:sz w:val="22"/>
          <w:szCs w:val="22"/>
        </w:rPr>
        <w:t xml:space="preserve"> </w:t>
      </w:r>
      <w:r w:rsidRPr="004E666F">
        <w:rPr>
          <w:sz w:val="22"/>
          <w:szCs w:val="22"/>
        </w:rPr>
        <w:t>Threshold</w:t>
      </w:r>
      <w:r w:rsidRPr="004E666F">
        <w:rPr>
          <w:spacing w:val="27"/>
          <w:sz w:val="22"/>
          <w:szCs w:val="22"/>
        </w:rPr>
        <w:t xml:space="preserve"> </w:t>
      </w:r>
      <w:r w:rsidRPr="004E666F">
        <w:rPr>
          <w:spacing w:val="-2"/>
          <w:sz w:val="22"/>
          <w:szCs w:val="22"/>
        </w:rPr>
        <w:t>Quantities</w:t>
      </w:r>
    </w:p>
    <w:p w14:paraId="7E00039A" w14:textId="77777777" w:rsidR="00387D93" w:rsidRPr="004E666F" w:rsidRDefault="00DD0B02">
      <w:pPr>
        <w:pStyle w:val="BodyText"/>
        <w:spacing w:before="42" w:line="278" w:lineRule="auto"/>
        <w:ind w:left="100" w:right="384"/>
        <w:rPr>
          <w:sz w:val="22"/>
          <w:szCs w:val="22"/>
        </w:rPr>
      </w:pPr>
      <w:r w:rsidRPr="004E666F">
        <w:rPr>
          <w:sz w:val="22"/>
          <w:szCs w:val="22"/>
        </w:rPr>
        <w:t>The Adjusted Threshold (T) is calculated for each Effects Group by multiplying the Base Threshold (B) by the relevant Adjustment Factor (FF, FH, FE), as follows:</w:t>
      </w:r>
    </w:p>
    <w:p w14:paraId="7E00039B" w14:textId="77777777" w:rsidR="00387D93" w:rsidRPr="004E666F" w:rsidRDefault="00387D93">
      <w:pPr>
        <w:pStyle w:val="BodyText"/>
        <w:spacing w:before="1"/>
        <w:rPr>
          <w:sz w:val="22"/>
          <w:szCs w:val="22"/>
        </w:rPr>
      </w:pPr>
    </w:p>
    <w:p w14:paraId="7E00039C" w14:textId="77777777" w:rsidR="00387D93" w:rsidRPr="004E666F" w:rsidRDefault="00DD0B02">
      <w:pPr>
        <w:pStyle w:val="BodyText"/>
        <w:spacing w:line="590" w:lineRule="auto"/>
        <w:ind w:left="160" w:right="1723"/>
        <w:rPr>
          <w:sz w:val="22"/>
          <w:szCs w:val="22"/>
        </w:rPr>
      </w:pPr>
      <w:r w:rsidRPr="004E666F">
        <w:rPr>
          <w:sz w:val="22"/>
          <w:szCs w:val="22"/>
        </w:rPr>
        <w:t>T</w:t>
      </w:r>
      <w:r w:rsidRPr="004E666F">
        <w:rPr>
          <w:spacing w:val="-6"/>
          <w:sz w:val="22"/>
          <w:szCs w:val="22"/>
        </w:rPr>
        <w:t xml:space="preserve"> </w:t>
      </w:r>
      <w:r w:rsidRPr="004E666F">
        <w:rPr>
          <w:sz w:val="22"/>
          <w:szCs w:val="22"/>
        </w:rPr>
        <w:t>=</w:t>
      </w:r>
      <w:r w:rsidRPr="004E666F">
        <w:rPr>
          <w:spacing w:val="-6"/>
          <w:sz w:val="22"/>
          <w:szCs w:val="22"/>
        </w:rPr>
        <w:t xml:space="preserve"> </w:t>
      </w:r>
      <w:r w:rsidRPr="004E666F">
        <w:rPr>
          <w:sz w:val="22"/>
          <w:szCs w:val="22"/>
        </w:rPr>
        <w:t>B</w:t>
      </w:r>
      <w:r w:rsidRPr="004E666F">
        <w:rPr>
          <w:spacing w:val="-6"/>
          <w:sz w:val="22"/>
          <w:szCs w:val="22"/>
        </w:rPr>
        <w:t xml:space="preserve"> </w:t>
      </w:r>
      <w:r w:rsidRPr="004E666F">
        <w:rPr>
          <w:sz w:val="22"/>
          <w:szCs w:val="22"/>
        </w:rPr>
        <w:t>x</w:t>
      </w:r>
      <w:r w:rsidRPr="004E666F">
        <w:rPr>
          <w:spacing w:val="-5"/>
          <w:sz w:val="22"/>
          <w:szCs w:val="22"/>
        </w:rPr>
        <w:t xml:space="preserve"> </w:t>
      </w:r>
      <w:r w:rsidRPr="004E666F">
        <w:rPr>
          <w:sz w:val="22"/>
          <w:szCs w:val="22"/>
        </w:rPr>
        <w:t>FF provides</w:t>
      </w:r>
      <w:r w:rsidRPr="004E666F">
        <w:rPr>
          <w:spacing w:val="11"/>
          <w:sz w:val="22"/>
          <w:szCs w:val="22"/>
        </w:rPr>
        <w:t xml:space="preserve"> </w:t>
      </w:r>
      <w:r w:rsidRPr="004E666F">
        <w:rPr>
          <w:sz w:val="22"/>
          <w:szCs w:val="22"/>
        </w:rPr>
        <w:t>the</w:t>
      </w:r>
      <w:r w:rsidRPr="004E666F">
        <w:rPr>
          <w:spacing w:val="11"/>
          <w:sz w:val="22"/>
          <w:szCs w:val="22"/>
        </w:rPr>
        <w:t xml:space="preserve"> </w:t>
      </w:r>
      <w:r w:rsidRPr="004E666F">
        <w:rPr>
          <w:sz w:val="22"/>
          <w:szCs w:val="22"/>
        </w:rPr>
        <w:t>Adjusted</w:t>
      </w:r>
      <w:r w:rsidRPr="004E666F">
        <w:rPr>
          <w:spacing w:val="11"/>
          <w:sz w:val="22"/>
          <w:szCs w:val="22"/>
        </w:rPr>
        <w:t xml:space="preserve"> </w:t>
      </w:r>
      <w:r w:rsidRPr="004E666F">
        <w:rPr>
          <w:sz w:val="22"/>
          <w:szCs w:val="22"/>
        </w:rPr>
        <w:t>Threshold</w:t>
      </w:r>
      <w:r w:rsidRPr="004E666F">
        <w:rPr>
          <w:spacing w:val="11"/>
          <w:sz w:val="22"/>
          <w:szCs w:val="22"/>
        </w:rPr>
        <w:t xml:space="preserve"> </w:t>
      </w:r>
      <w:r w:rsidRPr="004E666F">
        <w:rPr>
          <w:sz w:val="22"/>
          <w:szCs w:val="22"/>
        </w:rPr>
        <w:t>for</w:t>
      </w:r>
      <w:r w:rsidRPr="004E666F">
        <w:rPr>
          <w:spacing w:val="11"/>
          <w:sz w:val="22"/>
          <w:szCs w:val="22"/>
        </w:rPr>
        <w:t xml:space="preserve"> </w:t>
      </w:r>
      <w:r w:rsidRPr="004E666F">
        <w:rPr>
          <w:sz w:val="22"/>
          <w:szCs w:val="22"/>
        </w:rPr>
        <w:t>a</w:t>
      </w:r>
      <w:r w:rsidRPr="004E666F">
        <w:rPr>
          <w:spacing w:val="11"/>
          <w:sz w:val="22"/>
          <w:szCs w:val="22"/>
        </w:rPr>
        <w:t xml:space="preserve"> </w:t>
      </w:r>
      <w:r w:rsidRPr="004E666F">
        <w:rPr>
          <w:sz w:val="22"/>
          <w:szCs w:val="22"/>
        </w:rPr>
        <w:t>substance</w:t>
      </w:r>
      <w:r w:rsidRPr="004E666F">
        <w:rPr>
          <w:spacing w:val="11"/>
          <w:sz w:val="22"/>
          <w:szCs w:val="22"/>
        </w:rPr>
        <w:t xml:space="preserve"> </w:t>
      </w:r>
      <w:r w:rsidRPr="004E666F">
        <w:rPr>
          <w:sz w:val="22"/>
          <w:szCs w:val="22"/>
        </w:rPr>
        <w:t>in</w:t>
      </w:r>
      <w:r w:rsidRPr="004E666F">
        <w:rPr>
          <w:spacing w:val="11"/>
          <w:sz w:val="22"/>
          <w:szCs w:val="22"/>
        </w:rPr>
        <w:t xml:space="preserve"> </w:t>
      </w:r>
      <w:r w:rsidRPr="004E666F">
        <w:rPr>
          <w:sz w:val="22"/>
          <w:szCs w:val="22"/>
        </w:rPr>
        <w:t>the</w:t>
      </w:r>
      <w:r w:rsidRPr="004E666F">
        <w:rPr>
          <w:spacing w:val="11"/>
          <w:sz w:val="22"/>
          <w:szCs w:val="22"/>
        </w:rPr>
        <w:t xml:space="preserve"> </w:t>
      </w:r>
      <w:r w:rsidRPr="004E666F">
        <w:rPr>
          <w:sz w:val="22"/>
          <w:szCs w:val="22"/>
        </w:rPr>
        <w:t>Fire/Explosion</w:t>
      </w:r>
      <w:r w:rsidRPr="004E666F">
        <w:rPr>
          <w:spacing w:val="11"/>
          <w:sz w:val="22"/>
          <w:szCs w:val="22"/>
        </w:rPr>
        <w:t xml:space="preserve"> </w:t>
      </w:r>
      <w:r w:rsidRPr="004E666F">
        <w:rPr>
          <w:sz w:val="22"/>
          <w:szCs w:val="22"/>
        </w:rPr>
        <w:t>Effects</w:t>
      </w:r>
      <w:r w:rsidRPr="004E666F">
        <w:rPr>
          <w:spacing w:val="11"/>
          <w:sz w:val="22"/>
          <w:szCs w:val="22"/>
        </w:rPr>
        <w:t xml:space="preserve"> </w:t>
      </w:r>
      <w:r w:rsidRPr="004E666F">
        <w:rPr>
          <w:sz w:val="22"/>
          <w:szCs w:val="22"/>
        </w:rPr>
        <w:t>Group. T</w:t>
      </w:r>
      <w:r w:rsidRPr="004E666F">
        <w:rPr>
          <w:spacing w:val="-7"/>
          <w:sz w:val="22"/>
          <w:szCs w:val="22"/>
        </w:rPr>
        <w:t xml:space="preserve"> </w:t>
      </w:r>
      <w:r w:rsidRPr="004E666F">
        <w:rPr>
          <w:sz w:val="22"/>
          <w:szCs w:val="22"/>
        </w:rPr>
        <w:t>=</w:t>
      </w:r>
      <w:r w:rsidRPr="004E666F">
        <w:rPr>
          <w:spacing w:val="-7"/>
          <w:sz w:val="22"/>
          <w:szCs w:val="22"/>
        </w:rPr>
        <w:t xml:space="preserve"> </w:t>
      </w:r>
      <w:r w:rsidRPr="004E666F">
        <w:rPr>
          <w:sz w:val="22"/>
          <w:szCs w:val="22"/>
        </w:rPr>
        <w:t>B</w:t>
      </w:r>
      <w:r w:rsidRPr="004E666F">
        <w:rPr>
          <w:spacing w:val="-7"/>
          <w:sz w:val="22"/>
          <w:szCs w:val="22"/>
        </w:rPr>
        <w:t xml:space="preserve"> </w:t>
      </w:r>
      <w:r w:rsidRPr="004E666F">
        <w:rPr>
          <w:sz w:val="22"/>
          <w:szCs w:val="22"/>
        </w:rPr>
        <w:t>x</w:t>
      </w:r>
      <w:r w:rsidRPr="004E666F">
        <w:rPr>
          <w:spacing w:val="-6"/>
          <w:sz w:val="22"/>
          <w:szCs w:val="22"/>
        </w:rPr>
        <w:t xml:space="preserve"> </w:t>
      </w:r>
      <w:r w:rsidRPr="004E666F">
        <w:rPr>
          <w:sz w:val="22"/>
          <w:szCs w:val="22"/>
        </w:rPr>
        <w:t>FH</w:t>
      </w:r>
      <w:r w:rsidRPr="004E666F">
        <w:rPr>
          <w:spacing w:val="-1"/>
          <w:sz w:val="22"/>
          <w:szCs w:val="22"/>
        </w:rPr>
        <w:t xml:space="preserve"> </w:t>
      </w:r>
      <w:r w:rsidRPr="004E666F">
        <w:rPr>
          <w:sz w:val="22"/>
          <w:szCs w:val="22"/>
        </w:rPr>
        <w:t>provides the Adjusted Threshold for a substance in the Human Health</w:t>
      </w:r>
      <w:r w:rsidRPr="004E666F">
        <w:rPr>
          <w:spacing w:val="13"/>
          <w:sz w:val="22"/>
          <w:szCs w:val="22"/>
        </w:rPr>
        <w:t xml:space="preserve"> </w:t>
      </w:r>
      <w:r w:rsidRPr="004E666F">
        <w:rPr>
          <w:sz w:val="22"/>
          <w:szCs w:val="22"/>
        </w:rPr>
        <w:t>Effects Group.</w:t>
      </w:r>
      <w:r w:rsidRPr="004E666F">
        <w:rPr>
          <w:spacing w:val="40"/>
          <w:sz w:val="22"/>
          <w:szCs w:val="22"/>
        </w:rPr>
        <w:t xml:space="preserve"> </w:t>
      </w:r>
      <w:r w:rsidRPr="004E666F">
        <w:rPr>
          <w:sz w:val="22"/>
          <w:szCs w:val="22"/>
        </w:rPr>
        <w:t>T</w:t>
      </w:r>
      <w:r w:rsidRPr="004E666F">
        <w:rPr>
          <w:spacing w:val="-7"/>
          <w:sz w:val="22"/>
          <w:szCs w:val="22"/>
        </w:rPr>
        <w:t xml:space="preserve"> </w:t>
      </w:r>
      <w:r w:rsidRPr="004E666F">
        <w:rPr>
          <w:sz w:val="22"/>
          <w:szCs w:val="22"/>
        </w:rPr>
        <w:t>=</w:t>
      </w:r>
      <w:r w:rsidRPr="004E666F">
        <w:rPr>
          <w:spacing w:val="-7"/>
          <w:sz w:val="22"/>
          <w:szCs w:val="22"/>
        </w:rPr>
        <w:t xml:space="preserve"> </w:t>
      </w:r>
      <w:r w:rsidRPr="004E666F">
        <w:rPr>
          <w:sz w:val="22"/>
          <w:szCs w:val="22"/>
        </w:rPr>
        <w:t>B</w:t>
      </w:r>
      <w:r w:rsidRPr="004E666F">
        <w:rPr>
          <w:spacing w:val="-7"/>
          <w:sz w:val="22"/>
          <w:szCs w:val="22"/>
        </w:rPr>
        <w:t xml:space="preserve"> </w:t>
      </w:r>
      <w:r w:rsidRPr="004E666F">
        <w:rPr>
          <w:sz w:val="22"/>
          <w:szCs w:val="22"/>
        </w:rPr>
        <w:t>x</w:t>
      </w:r>
      <w:r w:rsidRPr="004E666F">
        <w:rPr>
          <w:spacing w:val="-6"/>
          <w:sz w:val="22"/>
          <w:szCs w:val="22"/>
        </w:rPr>
        <w:t xml:space="preserve"> </w:t>
      </w:r>
      <w:r w:rsidRPr="004E666F">
        <w:rPr>
          <w:sz w:val="22"/>
          <w:szCs w:val="22"/>
        </w:rPr>
        <w:t>FE provides the Adjusted Threshold for a substance in the Environmental</w:t>
      </w:r>
      <w:r w:rsidRPr="004E666F">
        <w:rPr>
          <w:spacing w:val="19"/>
          <w:sz w:val="22"/>
          <w:szCs w:val="22"/>
        </w:rPr>
        <w:t xml:space="preserve"> </w:t>
      </w:r>
      <w:r w:rsidRPr="004E666F">
        <w:rPr>
          <w:sz w:val="22"/>
          <w:szCs w:val="22"/>
        </w:rPr>
        <w:t>Effects Group.</w:t>
      </w:r>
    </w:p>
    <w:p w14:paraId="7E00039D" w14:textId="77777777" w:rsidR="00387D93" w:rsidRPr="004E666F" w:rsidRDefault="00DD0B02">
      <w:pPr>
        <w:pStyle w:val="BodyText"/>
        <w:spacing w:line="179" w:lineRule="exact"/>
        <w:ind w:left="100"/>
        <w:rPr>
          <w:sz w:val="22"/>
          <w:szCs w:val="22"/>
        </w:rPr>
      </w:pPr>
      <w:r w:rsidRPr="004E666F">
        <w:rPr>
          <w:sz w:val="22"/>
          <w:szCs w:val="22"/>
        </w:rPr>
        <w:t>The</w:t>
      </w:r>
      <w:r w:rsidRPr="004E666F">
        <w:rPr>
          <w:spacing w:val="9"/>
          <w:sz w:val="22"/>
          <w:szCs w:val="22"/>
        </w:rPr>
        <w:t xml:space="preserve"> </w:t>
      </w:r>
      <w:r w:rsidRPr="004E666F">
        <w:rPr>
          <w:sz w:val="22"/>
          <w:szCs w:val="22"/>
        </w:rPr>
        <w:t>Adjusted</w:t>
      </w:r>
      <w:r w:rsidRPr="004E666F">
        <w:rPr>
          <w:spacing w:val="11"/>
          <w:sz w:val="22"/>
          <w:szCs w:val="22"/>
        </w:rPr>
        <w:t xml:space="preserve"> </w:t>
      </w:r>
      <w:r w:rsidRPr="004E666F">
        <w:rPr>
          <w:sz w:val="22"/>
          <w:szCs w:val="22"/>
        </w:rPr>
        <w:t>Thresholds</w:t>
      </w:r>
      <w:r w:rsidRPr="004E666F">
        <w:rPr>
          <w:spacing w:val="11"/>
          <w:sz w:val="22"/>
          <w:szCs w:val="22"/>
        </w:rPr>
        <w:t xml:space="preserve"> </w:t>
      </w:r>
      <w:r w:rsidRPr="004E666F">
        <w:rPr>
          <w:sz w:val="22"/>
          <w:szCs w:val="22"/>
        </w:rPr>
        <w:t>(T)</w:t>
      </w:r>
      <w:r w:rsidRPr="004E666F">
        <w:rPr>
          <w:spacing w:val="11"/>
          <w:sz w:val="22"/>
          <w:szCs w:val="22"/>
        </w:rPr>
        <w:t xml:space="preserve"> </w:t>
      </w:r>
      <w:r w:rsidRPr="004E666F">
        <w:rPr>
          <w:sz w:val="22"/>
          <w:szCs w:val="22"/>
        </w:rPr>
        <w:t>for</w:t>
      </w:r>
      <w:r w:rsidRPr="004E666F">
        <w:rPr>
          <w:spacing w:val="12"/>
          <w:sz w:val="22"/>
          <w:szCs w:val="22"/>
        </w:rPr>
        <w:t xml:space="preserve"> </w:t>
      </w:r>
      <w:r w:rsidRPr="004E666F">
        <w:rPr>
          <w:sz w:val="22"/>
          <w:szCs w:val="22"/>
        </w:rPr>
        <w:t>each</w:t>
      </w:r>
      <w:r w:rsidRPr="004E666F">
        <w:rPr>
          <w:spacing w:val="11"/>
          <w:sz w:val="22"/>
          <w:szCs w:val="22"/>
        </w:rPr>
        <w:t xml:space="preserve"> </w:t>
      </w:r>
      <w:r w:rsidRPr="004E666F">
        <w:rPr>
          <w:sz w:val="22"/>
          <w:szCs w:val="22"/>
        </w:rPr>
        <w:t>substance</w:t>
      </w:r>
      <w:r w:rsidRPr="004E666F">
        <w:rPr>
          <w:spacing w:val="11"/>
          <w:sz w:val="22"/>
          <w:szCs w:val="22"/>
        </w:rPr>
        <w:t xml:space="preserve"> </w:t>
      </w:r>
      <w:r w:rsidRPr="004E666F">
        <w:rPr>
          <w:sz w:val="22"/>
          <w:szCs w:val="22"/>
        </w:rPr>
        <w:t>should</w:t>
      </w:r>
      <w:r w:rsidRPr="004E666F">
        <w:rPr>
          <w:spacing w:val="11"/>
          <w:sz w:val="22"/>
          <w:szCs w:val="22"/>
        </w:rPr>
        <w:t xml:space="preserve"> </w:t>
      </w:r>
      <w:r w:rsidRPr="004E666F">
        <w:rPr>
          <w:sz w:val="22"/>
          <w:szCs w:val="22"/>
        </w:rPr>
        <w:t>be</w:t>
      </w:r>
      <w:r w:rsidRPr="004E666F">
        <w:rPr>
          <w:spacing w:val="12"/>
          <w:sz w:val="22"/>
          <w:szCs w:val="22"/>
        </w:rPr>
        <w:t xml:space="preserve"> </w:t>
      </w:r>
      <w:r w:rsidRPr="004E666F">
        <w:rPr>
          <w:sz w:val="22"/>
          <w:szCs w:val="22"/>
        </w:rPr>
        <w:t>recorded</w:t>
      </w:r>
      <w:r w:rsidRPr="004E666F">
        <w:rPr>
          <w:spacing w:val="11"/>
          <w:sz w:val="22"/>
          <w:szCs w:val="22"/>
        </w:rPr>
        <w:t xml:space="preserve"> </w:t>
      </w:r>
      <w:r w:rsidRPr="004E666F">
        <w:rPr>
          <w:sz w:val="22"/>
          <w:szCs w:val="22"/>
        </w:rPr>
        <w:t>in</w:t>
      </w:r>
      <w:r w:rsidRPr="004E666F">
        <w:rPr>
          <w:spacing w:val="11"/>
          <w:sz w:val="22"/>
          <w:szCs w:val="22"/>
        </w:rPr>
        <w:t xml:space="preserve"> </w:t>
      </w:r>
      <w:r w:rsidRPr="004E666F">
        <w:rPr>
          <w:sz w:val="22"/>
          <w:szCs w:val="22"/>
        </w:rPr>
        <w:t>the</w:t>
      </w:r>
      <w:r w:rsidRPr="004E666F">
        <w:rPr>
          <w:spacing w:val="11"/>
          <w:sz w:val="22"/>
          <w:szCs w:val="22"/>
        </w:rPr>
        <w:t xml:space="preserve"> </w:t>
      </w:r>
      <w:r w:rsidRPr="004E666F">
        <w:rPr>
          <w:sz w:val="22"/>
          <w:szCs w:val="22"/>
        </w:rPr>
        <w:t>column</w:t>
      </w:r>
      <w:r w:rsidRPr="004E666F">
        <w:rPr>
          <w:spacing w:val="12"/>
          <w:sz w:val="22"/>
          <w:szCs w:val="22"/>
        </w:rPr>
        <w:t xml:space="preserve"> </w:t>
      </w:r>
      <w:r w:rsidRPr="004E666F">
        <w:rPr>
          <w:sz w:val="22"/>
          <w:szCs w:val="22"/>
        </w:rPr>
        <w:t>marked</w:t>
      </w:r>
      <w:r w:rsidRPr="004E666F">
        <w:rPr>
          <w:spacing w:val="11"/>
          <w:sz w:val="22"/>
          <w:szCs w:val="22"/>
        </w:rPr>
        <w:t xml:space="preserve"> </w:t>
      </w:r>
      <w:r w:rsidRPr="004E666F">
        <w:rPr>
          <w:sz w:val="22"/>
          <w:szCs w:val="22"/>
        </w:rPr>
        <w:t>“Step</w:t>
      </w:r>
      <w:r w:rsidRPr="004E666F">
        <w:rPr>
          <w:spacing w:val="11"/>
          <w:sz w:val="22"/>
          <w:szCs w:val="22"/>
        </w:rPr>
        <w:t xml:space="preserve"> </w:t>
      </w:r>
      <w:r w:rsidRPr="004E666F">
        <w:rPr>
          <w:sz w:val="22"/>
          <w:szCs w:val="22"/>
        </w:rPr>
        <w:t>8”</w:t>
      </w:r>
      <w:r w:rsidRPr="004E666F">
        <w:rPr>
          <w:spacing w:val="11"/>
          <w:sz w:val="22"/>
          <w:szCs w:val="22"/>
        </w:rPr>
        <w:t xml:space="preserve"> </w:t>
      </w:r>
      <w:r w:rsidRPr="004E666F">
        <w:rPr>
          <w:sz w:val="22"/>
          <w:szCs w:val="22"/>
        </w:rPr>
        <w:t>on</w:t>
      </w:r>
      <w:r w:rsidRPr="004E666F">
        <w:rPr>
          <w:spacing w:val="12"/>
          <w:sz w:val="22"/>
          <w:szCs w:val="22"/>
        </w:rPr>
        <w:t xml:space="preserve"> </w:t>
      </w:r>
      <w:r w:rsidRPr="004E666F">
        <w:rPr>
          <w:spacing w:val="-5"/>
          <w:sz w:val="22"/>
          <w:szCs w:val="22"/>
        </w:rPr>
        <w:t>the</w:t>
      </w:r>
    </w:p>
    <w:p w14:paraId="7E00039E" w14:textId="77777777" w:rsidR="00387D93" w:rsidRPr="004E666F" w:rsidRDefault="00DD0B02">
      <w:pPr>
        <w:pStyle w:val="BodyText"/>
        <w:spacing w:before="33"/>
        <w:ind w:left="100"/>
        <w:rPr>
          <w:sz w:val="22"/>
          <w:szCs w:val="22"/>
        </w:rPr>
      </w:pPr>
      <w:r w:rsidRPr="004E666F">
        <w:rPr>
          <w:sz w:val="22"/>
          <w:szCs w:val="22"/>
        </w:rPr>
        <w:t>Summary</w:t>
      </w:r>
      <w:r w:rsidRPr="004E666F">
        <w:rPr>
          <w:spacing w:val="7"/>
          <w:sz w:val="22"/>
          <w:szCs w:val="22"/>
        </w:rPr>
        <w:t xml:space="preserve"> </w:t>
      </w:r>
      <w:r w:rsidRPr="004E666F">
        <w:rPr>
          <w:sz w:val="22"/>
          <w:szCs w:val="22"/>
        </w:rPr>
        <w:t>Sheet</w:t>
      </w:r>
      <w:r w:rsidRPr="004E666F">
        <w:rPr>
          <w:spacing w:val="7"/>
          <w:sz w:val="22"/>
          <w:szCs w:val="22"/>
        </w:rPr>
        <w:t xml:space="preserve"> </w:t>
      </w:r>
      <w:r w:rsidRPr="004E666F">
        <w:rPr>
          <w:sz w:val="22"/>
          <w:szCs w:val="22"/>
        </w:rPr>
        <w:t>for</w:t>
      </w:r>
      <w:r w:rsidRPr="004E666F">
        <w:rPr>
          <w:spacing w:val="7"/>
          <w:sz w:val="22"/>
          <w:szCs w:val="22"/>
        </w:rPr>
        <w:t xml:space="preserve"> </w:t>
      </w:r>
      <w:r w:rsidRPr="004E666F">
        <w:rPr>
          <w:sz w:val="22"/>
          <w:szCs w:val="22"/>
        </w:rPr>
        <w:t>Manual</w:t>
      </w:r>
      <w:r w:rsidRPr="004E666F">
        <w:rPr>
          <w:spacing w:val="7"/>
          <w:sz w:val="22"/>
          <w:szCs w:val="22"/>
        </w:rPr>
        <w:t xml:space="preserve"> </w:t>
      </w:r>
      <w:r w:rsidRPr="004E666F">
        <w:rPr>
          <w:sz w:val="22"/>
          <w:szCs w:val="22"/>
        </w:rPr>
        <w:t>Calculations</w:t>
      </w:r>
      <w:r w:rsidRPr="004E666F">
        <w:rPr>
          <w:spacing w:val="8"/>
          <w:sz w:val="22"/>
          <w:szCs w:val="22"/>
        </w:rPr>
        <w:t xml:space="preserve"> </w:t>
      </w:r>
      <w:r w:rsidRPr="004E666F">
        <w:rPr>
          <w:sz w:val="22"/>
          <w:szCs w:val="22"/>
        </w:rPr>
        <w:t>in</w:t>
      </w:r>
      <w:r w:rsidRPr="004E666F">
        <w:rPr>
          <w:spacing w:val="7"/>
          <w:sz w:val="22"/>
          <w:szCs w:val="22"/>
        </w:rPr>
        <w:t xml:space="preserve"> </w:t>
      </w:r>
      <w:r w:rsidRPr="004E666F">
        <w:rPr>
          <w:sz w:val="22"/>
          <w:szCs w:val="22"/>
        </w:rPr>
        <w:t>Attachment</w:t>
      </w:r>
      <w:r w:rsidRPr="004E666F">
        <w:rPr>
          <w:spacing w:val="7"/>
          <w:sz w:val="22"/>
          <w:szCs w:val="22"/>
        </w:rPr>
        <w:t xml:space="preserve"> </w:t>
      </w:r>
      <w:r w:rsidRPr="004E666F">
        <w:rPr>
          <w:sz w:val="22"/>
          <w:szCs w:val="22"/>
        </w:rPr>
        <w:t>B,</w:t>
      </w:r>
      <w:r w:rsidRPr="004E666F">
        <w:rPr>
          <w:spacing w:val="7"/>
          <w:sz w:val="22"/>
          <w:szCs w:val="22"/>
        </w:rPr>
        <w:t xml:space="preserve"> </w:t>
      </w:r>
      <w:r w:rsidRPr="004E666F">
        <w:rPr>
          <w:sz w:val="22"/>
          <w:szCs w:val="22"/>
        </w:rPr>
        <w:t>Worksheet</w:t>
      </w:r>
      <w:r w:rsidRPr="004E666F">
        <w:rPr>
          <w:spacing w:val="8"/>
          <w:sz w:val="22"/>
          <w:szCs w:val="22"/>
        </w:rPr>
        <w:t xml:space="preserve"> </w:t>
      </w:r>
      <w:r w:rsidRPr="004E666F">
        <w:rPr>
          <w:spacing w:val="-5"/>
          <w:sz w:val="22"/>
          <w:szCs w:val="22"/>
        </w:rPr>
        <w:t>4.</w:t>
      </w:r>
    </w:p>
    <w:p w14:paraId="7E00039F" w14:textId="77777777" w:rsidR="00387D93" w:rsidRPr="004E666F" w:rsidRDefault="00387D93">
      <w:pPr>
        <w:pStyle w:val="BodyText"/>
        <w:rPr>
          <w:sz w:val="22"/>
          <w:szCs w:val="22"/>
        </w:rPr>
      </w:pPr>
    </w:p>
    <w:p w14:paraId="7E0003A0" w14:textId="77777777" w:rsidR="00387D93" w:rsidRPr="004E666F" w:rsidRDefault="00DD0B02">
      <w:pPr>
        <w:pStyle w:val="Heading3"/>
        <w:spacing w:before="120"/>
        <w:rPr>
          <w:sz w:val="22"/>
          <w:szCs w:val="22"/>
        </w:rPr>
      </w:pPr>
      <w:r w:rsidRPr="004E666F">
        <w:rPr>
          <w:sz w:val="22"/>
          <w:szCs w:val="22"/>
        </w:rPr>
        <w:t>Step</w:t>
      </w:r>
      <w:r w:rsidRPr="004E666F">
        <w:rPr>
          <w:spacing w:val="21"/>
          <w:sz w:val="22"/>
          <w:szCs w:val="22"/>
        </w:rPr>
        <w:t xml:space="preserve"> </w:t>
      </w:r>
      <w:r w:rsidRPr="004E666F">
        <w:rPr>
          <w:sz w:val="22"/>
          <w:szCs w:val="22"/>
        </w:rPr>
        <w:t>9</w:t>
      </w:r>
      <w:r w:rsidRPr="004E666F">
        <w:rPr>
          <w:spacing w:val="22"/>
          <w:sz w:val="22"/>
          <w:szCs w:val="22"/>
        </w:rPr>
        <w:t xml:space="preserve"> </w:t>
      </w:r>
      <w:r w:rsidRPr="004E666F">
        <w:rPr>
          <w:sz w:val="22"/>
          <w:szCs w:val="22"/>
        </w:rPr>
        <w:t>­</w:t>
      </w:r>
      <w:r w:rsidRPr="004E666F">
        <w:rPr>
          <w:spacing w:val="21"/>
          <w:sz w:val="22"/>
          <w:szCs w:val="22"/>
        </w:rPr>
        <w:t xml:space="preserve"> </w:t>
      </w:r>
      <w:r w:rsidRPr="004E666F">
        <w:rPr>
          <w:sz w:val="22"/>
          <w:szCs w:val="22"/>
        </w:rPr>
        <w:t>Calculate</w:t>
      </w:r>
      <w:r w:rsidRPr="004E666F">
        <w:rPr>
          <w:spacing w:val="22"/>
          <w:sz w:val="22"/>
          <w:szCs w:val="22"/>
        </w:rPr>
        <w:t xml:space="preserve"> </w:t>
      </w:r>
      <w:r w:rsidRPr="004E666F">
        <w:rPr>
          <w:sz w:val="22"/>
          <w:szCs w:val="22"/>
        </w:rPr>
        <w:t>Effects</w:t>
      </w:r>
      <w:r w:rsidRPr="004E666F">
        <w:rPr>
          <w:spacing w:val="22"/>
          <w:sz w:val="22"/>
          <w:szCs w:val="22"/>
        </w:rPr>
        <w:t xml:space="preserve"> </w:t>
      </w:r>
      <w:r w:rsidRPr="004E666F">
        <w:rPr>
          <w:spacing w:val="-2"/>
          <w:sz w:val="22"/>
          <w:szCs w:val="22"/>
        </w:rPr>
        <w:t>Ratios</w:t>
      </w:r>
    </w:p>
    <w:p w14:paraId="7E0003A1" w14:textId="77777777" w:rsidR="00387D93" w:rsidRPr="004E666F" w:rsidRDefault="00DD0B02">
      <w:pPr>
        <w:pStyle w:val="BodyText"/>
        <w:spacing w:before="41" w:line="278" w:lineRule="auto"/>
        <w:ind w:left="100"/>
        <w:rPr>
          <w:sz w:val="22"/>
          <w:szCs w:val="22"/>
        </w:rPr>
      </w:pPr>
      <w:r w:rsidRPr="004E666F">
        <w:rPr>
          <w:sz w:val="22"/>
          <w:szCs w:val="22"/>
        </w:rPr>
        <w:t>The Effects Ratio (R) is a dimensionless number. It is obtained by dividing the quantity of a substance (Q) that is proposed to be used or stored on a site by the Adjusted Threshold (T):</w:t>
      </w:r>
    </w:p>
    <w:p w14:paraId="7E0003A2" w14:textId="77777777" w:rsidR="00387D93" w:rsidRPr="004E666F" w:rsidRDefault="00387D93">
      <w:pPr>
        <w:pStyle w:val="BodyText"/>
        <w:spacing w:before="10"/>
        <w:rPr>
          <w:sz w:val="22"/>
          <w:szCs w:val="22"/>
        </w:rPr>
      </w:pPr>
    </w:p>
    <w:p w14:paraId="7E0003A3" w14:textId="77777777" w:rsidR="00387D93" w:rsidRPr="004E666F" w:rsidRDefault="00DD0B02">
      <w:pPr>
        <w:ind w:left="100"/>
      </w:pPr>
      <w:r w:rsidRPr="004E666F">
        <w:rPr>
          <w:position w:val="3"/>
        </w:rPr>
        <w:t>Effects</w:t>
      </w:r>
      <w:r w:rsidRPr="004E666F">
        <w:rPr>
          <w:spacing w:val="4"/>
          <w:position w:val="3"/>
        </w:rPr>
        <w:t xml:space="preserve"> </w:t>
      </w:r>
      <w:r w:rsidRPr="004E666F">
        <w:rPr>
          <w:position w:val="3"/>
        </w:rPr>
        <w:t>Ratio</w:t>
      </w:r>
      <w:r w:rsidRPr="004E666F">
        <w:rPr>
          <w:spacing w:val="4"/>
          <w:position w:val="3"/>
        </w:rPr>
        <w:t xml:space="preserve"> </w:t>
      </w:r>
      <w:r w:rsidRPr="004E666F">
        <w:rPr>
          <w:position w:val="3"/>
        </w:rPr>
        <w:t>(R)</w:t>
      </w:r>
      <w:r w:rsidRPr="004E666F">
        <w:rPr>
          <w:spacing w:val="4"/>
          <w:position w:val="3"/>
        </w:rPr>
        <w:t xml:space="preserve"> </w:t>
      </w:r>
      <w:r w:rsidRPr="004E666F">
        <w:rPr>
          <w:position w:val="3"/>
        </w:rPr>
        <w:t>=</w:t>
      </w:r>
      <w:r w:rsidRPr="004E666F">
        <w:rPr>
          <w:spacing w:val="38"/>
          <w:position w:val="3"/>
        </w:rPr>
        <w:t xml:space="preserve"> </w:t>
      </w:r>
      <w:r w:rsidRPr="004E666F">
        <w:rPr>
          <w:u w:val="single"/>
        </w:rPr>
        <w:t>Proposed</w:t>
      </w:r>
      <w:r w:rsidRPr="004E666F">
        <w:rPr>
          <w:spacing w:val="5"/>
          <w:u w:val="single"/>
        </w:rPr>
        <w:t xml:space="preserve"> </w:t>
      </w:r>
      <w:r w:rsidRPr="004E666F">
        <w:rPr>
          <w:u w:val="single"/>
        </w:rPr>
        <w:t>quantity</w:t>
      </w:r>
      <w:r w:rsidRPr="004E666F">
        <w:rPr>
          <w:spacing w:val="6"/>
          <w:u w:val="single"/>
        </w:rPr>
        <w:t xml:space="preserve"> </w:t>
      </w:r>
      <w:r w:rsidRPr="004E666F">
        <w:rPr>
          <w:u w:val="single"/>
        </w:rPr>
        <w:t>of</w:t>
      </w:r>
      <w:r w:rsidRPr="004E666F">
        <w:rPr>
          <w:spacing w:val="5"/>
          <w:u w:val="single"/>
        </w:rPr>
        <w:t xml:space="preserve"> </w:t>
      </w:r>
      <w:r w:rsidRPr="004E666F">
        <w:rPr>
          <w:u w:val="single"/>
        </w:rPr>
        <w:t>substance</w:t>
      </w:r>
      <w:r w:rsidRPr="004E666F">
        <w:rPr>
          <w:spacing w:val="6"/>
          <w:u w:val="single"/>
        </w:rPr>
        <w:t xml:space="preserve"> </w:t>
      </w:r>
      <w:r w:rsidRPr="004E666F">
        <w:rPr>
          <w:spacing w:val="-5"/>
          <w:u w:val="single"/>
        </w:rPr>
        <w:t>(Q)</w:t>
      </w:r>
    </w:p>
    <w:p w14:paraId="7E0003A4" w14:textId="77777777" w:rsidR="00387D93" w:rsidRPr="004E666F" w:rsidRDefault="00DD0B02">
      <w:pPr>
        <w:pStyle w:val="BodyText"/>
        <w:spacing w:before="31"/>
        <w:ind w:left="2260"/>
        <w:rPr>
          <w:sz w:val="22"/>
          <w:szCs w:val="22"/>
        </w:rPr>
      </w:pPr>
      <w:r w:rsidRPr="004E666F">
        <w:rPr>
          <w:sz w:val="22"/>
          <w:szCs w:val="22"/>
        </w:rPr>
        <w:t>Adjusted</w:t>
      </w:r>
      <w:r w:rsidRPr="004E666F">
        <w:rPr>
          <w:spacing w:val="10"/>
          <w:sz w:val="22"/>
          <w:szCs w:val="22"/>
        </w:rPr>
        <w:t xml:space="preserve"> </w:t>
      </w:r>
      <w:r w:rsidRPr="004E666F">
        <w:rPr>
          <w:sz w:val="22"/>
          <w:szCs w:val="22"/>
        </w:rPr>
        <w:t>Threshold</w:t>
      </w:r>
      <w:r w:rsidRPr="004E666F">
        <w:rPr>
          <w:spacing w:val="11"/>
          <w:sz w:val="22"/>
          <w:szCs w:val="22"/>
        </w:rPr>
        <w:t xml:space="preserve"> </w:t>
      </w:r>
      <w:r w:rsidRPr="004E666F">
        <w:rPr>
          <w:spacing w:val="-5"/>
          <w:sz w:val="22"/>
          <w:szCs w:val="22"/>
        </w:rPr>
        <w:t>(T)</w:t>
      </w:r>
    </w:p>
    <w:p w14:paraId="7E0003A5" w14:textId="77777777" w:rsidR="00387D93" w:rsidRPr="004E666F" w:rsidRDefault="00387D93">
      <w:pPr>
        <w:pStyle w:val="BodyText"/>
        <w:spacing w:before="8"/>
        <w:rPr>
          <w:sz w:val="22"/>
          <w:szCs w:val="22"/>
        </w:rPr>
      </w:pPr>
    </w:p>
    <w:p w14:paraId="7E0003A6" w14:textId="77777777" w:rsidR="00387D93" w:rsidRPr="004E666F" w:rsidRDefault="00DD0B02">
      <w:pPr>
        <w:pStyle w:val="BodyText"/>
        <w:spacing w:before="1" w:line="278" w:lineRule="auto"/>
        <w:ind w:left="100" w:right="384"/>
        <w:rPr>
          <w:sz w:val="22"/>
          <w:szCs w:val="22"/>
        </w:rPr>
      </w:pPr>
      <w:r w:rsidRPr="004E666F">
        <w:rPr>
          <w:sz w:val="22"/>
          <w:szCs w:val="22"/>
        </w:rPr>
        <w:t>The Effects Ratio (R) for each substance needs to be recorded in the column marked “Step 9” on the Summary Sheet for Manual Calculations in Attachment B, Worksheet 4.</w:t>
      </w:r>
    </w:p>
    <w:p w14:paraId="7E0003A7" w14:textId="77777777" w:rsidR="00387D93" w:rsidRPr="004E666F" w:rsidRDefault="00387D93">
      <w:pPr>
        <w:pStyle w:val="BodyText"/>
        <w:spacing w:before="6"/>
        <w:rPr>
          <w:sz w:val="22"/>
          <w:szCs w:val="22"/>
        </w:rPr>
      </w:pPr>
    </w:p>
    <w:p w14:paraId="7E0003A8" w14:textId="77777777" w:rsidR="00387D93" w:rsidRPr="004E666F" w:rsidRDefault="00DD0B02">
      <w:pPr>
        <w:pStyle w:val="Heading3"/>
        <w:rPr>
          <w:sz w:val="22"/>
          <w:szCs w:val="22"/>
        </w:rPr>
      </w:pPr>
      <w:r w:rsidRPr="004E666F">
        <w:rPr>
          <w:sz w:val="22"/>
          <w:szCs w:val="22"/>
        </w:rPr>
        <w:t>Step</w:t>
      </w:r>
      <w:r w:rsidRPr="004E666F">
        <w:rPr>
          <w:spacing w:val="18"/>
          <w:sz w:val="22"/>
          <w:szCs w:val="22"/>
        </w:rPr>
        <w:t xml:space="preserve"> </w:t>
      </w:r>
      <w:r w:rsidRPr="004E666F">
        <w:rPr>
          <w:sz w:val="22"/>
          <w:szCs w:val="22"/>
        </w:rPr>
        <w:t>10</w:t>
      </w:r>
      <w:r w:rsidRPr="004E666F">
        <w:rPr>
          <w:spacing w:val="19"/>
          <w:sz w:val="22"/>
          <w:szCs w:val="22"/>
        </w:rPr>
        <w:t xml:space="preserve"> </w:t>
      </w:r>
      <w:r w:rsidRPr="004E666F">
        <w:rPr>
          <w:sz w:val="22"/>
          <w:szCs w:val="22"/>
        </w:rPr>
        <w:t>­</w:t>
      </w:r>
      <w:r w:rsidRPr="004E666F">
        <w:rPr>
          <w:spacing w:val="19"/>
          <w:sz w:val="22"/>
          <w:szCs w:val="22"/>
        </w:rPr>
        <w:t xml:space="preserve"> </w:t>
      </w:r>
      <w:r w:rsidRPr="004E666F">
        <w:rPr>
          <w:sz w:val="22"/>
          <w:szCs w:val="22"/>
        </w:rPr>
        <w:t>Sum</w:t>
      </w:r>
      <w:r w:rsidRPr="004E666F">
        <w:rPr>
          <w:spacing w:val="17"/>
          <w:sz w:val="22"/>
          <w:szCs w:val="22"/>
        </w:rPr>
        <w:t xml:space="preserve"> </w:t>
      </w:r>
      <w:r w:rsidRPr="004E666F">
        <w:rPr>
          <w:sz w:val="22"/>
          <w:szCs w:val="22"/>
        </w:rPr>
        <w:t>the</w:t>
      </w:r>
      <w:r w:rsidRPr="004E666F">
        <w:rPr>
          <w:spacing w:val="19"/>
          <w:sz w:val="22"/>
          <w:szCs w:val="22"/>
        </w:rPr>
        <w:t xml:space="preserve"> </w:t>
      </w:r>
      <w:r w:rsidRPr="004E666F">
        <w:rPr>
          <w:sz w:val="22"/>
          <w:szCs w:val="22"/>
        </w:rPr>
        <w:t>Effects</w:t>
      </w:r>
      <w:r w:rsidRPr="004E666F">
        <w:rPr>
          <w:spacing w:val="19"/>
          <w:sz w:val="22"/>
          <w:szCs w:val="22"/>
        </w:rPr>
        <w:t xml:space="preserve"> </w:t>
      </w:r>
      <w:r w:rsidRPr="004E666F">
        <w:rPr>
          <w:sz w:val="22"/>
          <w:szCs w:val="22"/>
        </w:rPr>
        <w:t>Ratios</w:t>
      </w:r>
      <w:r w:rsidRPr="004E666F">
        <w:rPr>
          <w:spacing w:val="18"/>
          <w:sz w:val="22"/>
          <w:szCs w:val="22"/>
        </w:rPr>
        <w:t xml:space="preserve"> </w:t>
      </w:r>
      <w:r w:rsidRPr="004E666F">
        <w:rPr>
          <w:sz w:val="22"/>
          <w:szCs w:val="22"/>
        </w:rPr>
        <w:t>to</w:t>
      </w:r>
      <w:r w:rsidRPr="004E666F">
        <w:rPr>
          <w:spacing w:val="19"/>
          <w:sz w:val="22"/>
          <w:szCs w:val="22"/>
        </w:rPr>
        <w:t xml:space="preserve"> </w:t>
      </w:r>
      <w:r w:rsidRPr="004E666F">
        <w:rPr>
          <w:sz w:val="22"/>
          <w:szCs w:val="22"/>
        </w:rPr>
        <w:t>Find</w:t>
      </w:r>
      <w:r w:rsidRPr="004E666F">
        <w:rPr>
          <w:spacing w:val="18"/>
          <w:sz w:val="22"/>
          <w:szCs w:val="22"/>
        </w:rPr>
        <w:t xml:space="preserve"> </w:t>
      </w:r>
      <w:r w:rsidRPr="004E666F">
        <w:rPr>
          <w:sz w:val="22"/>
          <w:szCs w:val="22"/>
        </w:rPr>
        <w:t>the</w:t>
      </w:r>
      <w:r w:rsidRPr="004E666F">
        <w:rPr>
          <w:spacing w:val="18"/>
          <w:sz w:val="22"/>
          <w:szCs w:val="22"/>
        </w:rPr>
        <w:t xml:space="preserve"> </w:t>
      </w:r>
      <w:r w:rsidRPr="004E666F">
        <w:rPr>
          <w:sz w:val="22"/>
          <w:szCs w:val="22"/>
        </w:rPr>
        <w:t>Total</w:t>
      </w:r>
      <w:r w:rsidRPr="004E666F">
        <w:rPr>
          <w:spacing w:val="18"/>
          <w:sz w:val="22"/>
          <w:szCs w:val="22"/>
        </w:rPr>
        <w:t xml:space="preserve"> </w:t>
      </w:r>
      <w:r w:rsidRPr="004E666F">
        <w:rPr>
          <w:sz w:val="22"/>
          <w:szCs w:val="22"/>
        </w:rPr>
        <w:t>Effects</w:t>
      </w:r>
      <w:r w:rsidRPr="004E666F">
        <w:rPr>
          <w:spacing w:val="19"/>
          <w:sz w:val="22"/>
          <w:szCs w:val="22"/>
        </w:rPr>
        <w:t xml:space="preserve"> </w:t>
      </w:r>
      <w:r w:rsidRPr="004E666F">
        <w:rPr>
          <w:spacing w:val="-2"/>
          <w:sz w:val="22"/>
          <w:szCs w:val="22"/>
        </w:rPr>
        <w:t>Ratio</w:t>
      </w:r>
    </w:p>
    <w:p w14:paraId="7E0003A9" w14:textId="77777777" w:rsidR="00387D93" w:rsidRPr="004E666F" w:rsidRDefault="00DD0B02">
      <w:pPr>
        <w:pStyle w:val="BodyText"/>
        <w:spacing w:before="41" w:line="278" w:lineRule="auto"/>
        <w:ind w:left="100" w:right="349"/>
        <w:rPr>
          <w:sz w:val="22"/>
          <w:szCs w:val="22"/>
        </w:rPr>
      </w:pPr>
      <w:r w:rsidRPr="004E666F">
        <w:rPr>
          <w:sz w:val="22"/>
          <w:szCs w:val="22"/>
        </w:rPr>
        <w:t>When assessing</w:t>
      </w:r>
      <w:r w:rsidRPr="004E666F">
        <w:rPr>
          <w:spacing w:val="19"/>
          <w:sz w:val="22"/>
          <w:szCs w:val="22"/>
        </w:rPr>
        <w:t xml:space="preserve"> </w:t>
      </w:r>
      <w:r w:rsidRPr="004E666F">
        <w:rPr>
          <w:sz w:val="22"/>
          <w:szCs w:val="22"/>
        </w:rPr>
        <w:t>several</w:t>
      </w:r>
      <w:r w:rsidRPr="004E666F">
        <w:rPr>
          <w:spacing w:val="19"/>
          <w:sz w:val="22"/>
          <w:szCs w:val="22"/>
        </w:rPr>
        <w:t xml:space="preserve"> </w:t>
      </w:r>
      <w:r w:rsidRPr="004E666F">
        <w:rPr>
          <w:sz w:val="22"/>
          <w:szCs w:val="22"/>
        </w:rPr>
        <w:t>hazardous</w:t>
      </w:r>
      <w:r w:rsidRPr="004E666F">
        <w:rPr>
          <w:spacing w:val="19"/>
          <w:sz w:val="22"/>
          <w:szCs w:val="22"/>
        </w:rPr>
        <w:t xml:space="preserve"> </w:t>
      </w:r>
      <w:r w:rsidRPr="004E666F">
        <w:rPr>
          <w:sz w:val="22"/>
          <w:szCs w:val="22"/>
        </w:rPr>
        <w:t>substances</w:t>
      </w:r>
      <w:r w:rsidRPr="004E666F">
        <w:rPr>
          <w:spacing w:val="19"/>
          <w:sz w:val="22"/>
          <w:szCs w:val="22"/>
        </w:rPr>
        <w:t xml:space="preserve"> </w:t>
      </w:r>
      <w:r w:rsidRPr="004E666F">
        <w:rPr>
          <w:sz w:val="22"/>
          <w:szCs w:val="22"/>
        </w:rPr>
        <w:t>on a site, it is necessary to add the Effects Ratios within each Effects Group together. When carrying out a manual calculation, this is done with the use of Attachment B, Worksheet 5.</w:t>
      </w:r>
    </w:p>
    <w:p w14:paraId="7E0003AA" w14:textId="77777777" w:rsidR="00387D93" w:rsidRPr="004E666F" w:rsidRDefault="00387D93">
      <w:pPr>
        <w:pStyle w:val="BodyText"/>
        <w:spacing w:before="6"/>
        <w:rPr>
          <w:sz w:val="22"/>
          <w:szCs w:val="22"/>
        </w:rPr>
      </w:pPr>
    </w:p>
    <w:p w14:paraId="7E0003AB" w14:textId="77777777" w:rsidR="00387D93" w:rsidRPr="004E666F" w:rsidRDefault="00DD0B02">
      <w:pPr>
        <w:pStyle w:val="Heading3"/>
        <w:spacing w:before="1"/>
        <w:rPr>
          <w:sz w:val="22"/>
          <w:szCs w:val="22"/>
        </w:rPr>
      </w:pPr>
      <w:r w:rsidRPr="004E666F">
        <w:rPr>
          <w:sz w:val="22"/>
          <w:szCs w:val="22"/>
        </w:rPr>
        <w:t>Step</w:t>
      </w:r>
      <w:r w:rsidRPr="004E666F">
        <w:rPr>
          <w:spacing w:val="24"/>
          <w:sz w:val="22"/>
          <w:szCs w:val="22"/>
        </w:rPr>
        <w:t xml:space="preserve"> </w:t>
      </w:r>
      <w:r w:rsidRPr="004E666F">
        <w:rPr>
          <w:sz w:val="22"/>
          <w:szCs w:val="22"/>
        </w:rPr>
        <w:t>11</w:t>
      </w:r>
      <w:r w:rsidRPr="004E666F">
        <w:rPr>
          <w:spacing w:val="27"/>
          <w:sz w:val="22"/>
          <w:szCs w:val="22"/>
        </w:rPr>
        <w:t xml:space="preserve"> </w:t>
      </w:r>
      <w:r w:rsidRPr="004E666F">
        <w:rPr>
          <w:sz w:val="22"/>
          <w:szCs w:val="22"/>
        </w:rPr>
        <w:t>­</w:t>
      </w:r>
      <w:r w:rsidRPr="004E666F">
        <w:rPr>
          <w:spacing w:val="27"/>
          <w:sz w:val="22"/>
          <w:szCs w:val="22"/>
        </w:rPr>
        <w:t xml:space="preserve"> </w:t>
      </w:r>
      <w:r w:rsidRPr="004E666F">
        <w:rPr>
          <w:sz w:val="22"/>
          <w:szCs w:val="22"/>
        </w:rPr>
        <w:t>Determine</w:t>
      </w:r>
      <w:r w:rsidRPr="004E666F">
        <w:rPr>
          <w:spacing w:val="27"/>
          <w:sz w:val="22"/>
          <w:szCs w:val="22"/>
        </w:rPr>
        <w:t xml:space="preserve"> </w:t>
      </w:r>
      <w:r w:rsidRPr="004E666F">
        <w:rPr>
          <w:sz w:val="22"/>
          <w:szCs w:val="22"/>
        </w:rPr>
        <w:t>Consent</w:t>
      </w:r>
      <w:r w:rsidRPr="004E666F">
        <w:rPr>
          <w:spacing w:val="26"/>
          <w:sz w:val="22"/>
          <w:szCs w:val="22"/>
        </w:rPr>
        <w:t xml:space="preserve"> </w:t>
      </w:r>
      <w:r w:rsidRPr="004E666F">
        <w:rPr>
          <w:sz w:val="22"/>
          <w:szCs w:val="22"/>
        </w:rPr>
        <w:t>Status</w:t>
      </w:r>
      <w:r w:rsidRPr="004E666F">
        <w:rPr>
          <w:spacing w:val="27"/>
          <w:sz w:val="22"/>
          <w:szCs w:val="22"/>
        </w:rPr>
        <w:t xml:space="preserve"> </w:t>
      </w:r>
      <w:r w:rsidRPr="004E666F">
        <w:rPr>
          <w:sz w:val="22"/>
          <w:szCs w:val="22"/>
        </w:rPr>
        <w:t>Against</w:t>
      </w:r>
      <w:r w:rsidRPr="004E666F">
        <w:rPr>
          <w:spacing w:val="27"/>
          <w:sz w:val="22"/>
          <w:szCs w:val="22"/>
        </w:rPr>
        <w:t xml:space="preserve"> </w:t>
      </w:r>
      <w:r w:rsidRPr="004E666F">
        <w:rPr>
          <w:sz w:val="22"/>
          <w:szCs w:val="22"/>
        </w:rPr>
        <w:t>Consent</w:t>
      </w:r>
      <w:r w:rsidRPr="004E666F">
        <w:rPr>
          <w:spacing w:val="27"/>
          <w:sz w:val="22"/>
          <w:szCs w:val="22"/>
        </w:rPr>
        <w:t xml:space="preserve"> </w:t>
      </w:r>
      <w:r w:rsidRPr="004E666F">
        <w:rPr>
          <w:sz w:val="22"/>
          <w:szCs w:val="22"/>
        </w:rPr>
        <w:t>Status</w:t>
      </w:r>
      <w:r w:rsidRPr="004E666F">
        <w:rPr>
          <w:spacing w:val="27"/>
          <w:sz w:val="22"/>
          <w:szCs w:val="22"/>
        </w:rPr>
        <w:t xml:space="preserve"> </w:t>
      </w:r>
      <w:r w:rsidRPr="004E666F">
        <w:rPr>
          <w:spacing w:val="-2"/>
          <w:sz w:val="22"/>
          <w:szCs w:val="22"/>
        </w:rPr>
        <w:t>Matrix</w:t>
      </w:r>
    </w:p>
    <w:p w14:paraId="7E0003AC" w14:textId="77777777" w:rsidR="00387D93" w:rsidRPr="004E666F" w:rsidRDefault="00DD0B02">
      <w:pPr>
        <w:pStyle w:val="BodyText"/>
        <w:spacing w:before="41" w:line="278" w:lineRule="auto"/>
        <w:ind w:left="100" w:right="221"/>
        <w:rPr>
          <w:sz w:val="22"/>
          <w:szCs w:val="22"/>
        </w:rPr>
      </w:pPr>
      <w:r w:rsidRPr="004E666F">
        <w:rPr>
          <w:sz w:val="22"/>
          <w:szCs w:val="22"/>
        </w:rPr>
        <w:t>The sum of all Effects Ratios within each Effects Group determines the consent status of a particular site when compared against the Effects Ratio trigger levels in the Consent Status Matrix for that Effects Group. In most cases</w:t>
      </w:r>
      <w:r w:rsidRPr="004E666F">
        <w:rPr>
          <w:spacing w:val="40"/>
          <w:sz w:val="22"/>
          <w:szCs w:val="22"/>
        </w:rPr>
        <w:t xml:space="preserve"> </w:t>
      </w:r>
      <w:r w:rsidRPr="004E666F">
        <w:rPr>
          <w:sz w:val="22"/>
          <w:szCs w:val="22"/>
        </w:rPr>
        <w:t xml:space="preserve">the same trigger value would cover all Effects Groups; in these situations, only the highest Effects Ratio in any of the three Effects Groups </w:t>
      </w:r>
      <w:r w:rsidRPr="004E666F">
        <w:rPr>
          <w:sz w:val="22"/>
          <w:szCs w:val="22"/>
        </w:rPr>
        <w:lastRenderedPageBreak/>
        <w:t>need to be considered to identify the consent status, for example, whether a hazardous facility</w:t>
      </w:r>
      <w:r w:rsidRPr="004E666F">
        <w:rPr>
          <w:spacing w:val="80"/>
          <w:sz w:val="22"/>
          <w:szCs w:val="22"/>
        </w:rPr>
        <w:t xml:space="preserve"> </w:t>
      </w:r>
      <w:r w:rsidRPr="004E666F">
        <w:rPr>
          <w:sz w:val="22"/>
          <w:szCs w:val="22"/>
        </w:rPr>
        <w:t>or activity is Permitted, Restricted Discretionary, or Discretionary.</w:t>
      </w:r>
    </w:p>
    <w:p w14:paraId="7E0003AD" w14:textId="77777777" w:rsidR="00387D93" w:rsidRPr="004E666F" w:rsidRDefault="00387D93">
      <w:pPr>
        <w:spacing w:line="278" w:lineRule="auto"/>
        <w:sectPr w:rsidR="00387D93" w:rsidRPr="004E666F">
          <w:pgSz w:w="11900" w:h="16840"/>
          <w:pgMar w:top="1500" w:right="1040" w:bottom="780" w:left="1200" w:header="697" w:footer="591" w:gutter="0"/>
          <w:cols w:space="720"/>
        </w:sectPr>
      </w:pPr>
    </w:p>
    <w:p w14:paraId="7E0003AE" w14:textId="77777777" w:rsidR="00387D93" w:rsidRPr="004E666F" w:rsidRDefault="00DD0B02">
      <w:pPr>
        <w:pStyle w:val="Heading3"/>
        <w:spacing w:before="103"/>
        <w:rPr>
          <w:sz w:val="22"/>
          <w:szCs w:val="22"/>
        </w:rPr>
      </w:pPr>
      <w:r w:rsidRPr="004E666F">
        <w:rPr>
          <w:noProof/>
          <w:sz w:val="22"/>
          <w:szCs w:val="22"/>
        </w:rPr>
        <w:lastRenderedPageBreak/>
        <w:drawing>
          <wp:anchor distT="0" distB="0" distL="0" distR="0" simplePos="0" relativeHeight="251655680" behindDoc="0" locked="0" layoutInCell="1" allowOverlap="1" wp14:anchorId="7E0003DE" wp14:editId="7E0003DF">
            <wp:simplePos x="0" y="0"/>
            <wp:positionH relativeFrom="page">
              <wp:posOffset>1063625</wp:posOffset>
            </wp:positionH>
            <wp:positionV relativeFrom="paragraph">
              <wp:posOffset>238110</wp:posOffset>
            </wp:positionV>
            <wp:extent cx="5503820" cy="7098030"/>
            <wp:effectExtent l="0" t="0" r="0" b="0"/>
            <wp:wrapTopAndBottom/>
            <wp:docPr id="5" name="image4.jpe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jpeg"/>
                    <pic:cNvPicPr/>
                  </pic:nvPicPr>
                  <pic:blipFill>
                    <a:blip r:embed="rId17" cstate="print"/>
                    <a:stretch>
                      <a:fillRect/>
                    </a:stretch>
                  </pic:blipFill>
                  <pic:spPr>
                    <a:xfrm>
                      <a:off x="0" y="0"/>
                      <a:ext cx="5503820" cy="7098030"/>
                    </a:xfrm>
                    <a:prstGeom prst="rect">
                      <a:avLst/>
                    </a:prstGeom>
                  </pic:spPr>
                </pic:pic>
              </a:graphicData>
            </a:graphic>
          </wp:anchor>
        </w:drawing>
      </w:r>
      <w:r w:rsidRPr="004E666F">
        <w:rPr>
          <w:sz w:val="22"/>
          <w:szCs w:val="22"/>
        </w:rPr>
        <w:t>Table</w:t>
      </w:r>
      <w:r w:rsidRPr="004E666F">
        <w:rPr>
          <w:spacing w:val="23"/>
          <w:sz w:val="22"/>
          <w:szCs w:val="22"/>
        </w:rPr>
        <w:t xml:space="preserve"> </w:t>
      </w:r>
      <w:r w:rsidRPr="004E666F">
        <w:rPr>
          <w:sz w:val="22"/>
          <w:szCs w:val="22"/>
        </w:rPr>
        <w:t>1:</w:t>
      </w:r>
      <w:r w:rsidRPr="004E666F">
        <w:rPr>
          <w:spacing w:val="25"/>
          <w:sz w:val="22"/>
          <w:szCs w:val="22"/>
        </w:rPr>
        <w:t xml:space="preserve"> </w:t>
      </w:r>
      <w:r w:rsidRPr="004E666F">
        <w:rPr>
          <w:sz w:val="22"/>
          <w:szCs w:val="22"/>
        </w:rPr>
        <w:t>Base</w:t>
      </w:r>
      <w:r w:rsidRPr="004E666F">
        <w:rPr>
          <w:spacing w:val="24"/>
          <w:sz w:val="22"/>
          <w:szCs w:val="22"/>
        </w:rPr>
        <w:t xml:space="preserve"> </w:t>
      </w:r>
      <w:r w:rsidRPr="004E666F">
        <w:rPr>
          <w:sz w:val="22"/>
          <w:szCs w:val="22"/>
        </w:rPr>
        <w:t>Thresholds</w:t>
      </w:r>
      <w:r w:rsidRPr="004E666F">
        <w:rPr>
          <w:spacing w:val="24"/>
          <w:sz w:val="22"/>
          <w:szCs w:val="22"/>
        </w:rPr>
        <w:t xml:space="preserve"> </w:t>
      </w:r>
      <w:r w:rsidRPr="004E666F">
        <w:rPr>
          <w:sz w:val="22"/>
          <w:szCs w:val="22"/>
        </w:rPr>
        <w:t>for</w:t>
      </w:r>
      <w:r w:rsidRPr="004E666F">
        <w:rPr>
          <w:spacing w:val="24"/>
          <w:sz w:val="22"/>
          <w:szCs w:val="22"/>
        </w:rPr>
        <w:t xml:space="preserve"> </w:t>
      </w:r>
      <w:r w:rsidRPr="004E666F">
        <w:rPr>
          <w:sz w:val="22"/>
          <w:szCs w:val="22"/>
        </w:rPr>
        <w:t>all</w:t>
      </w:r>
      <w:r w:rsidRPr="004E666F">
        <w:rPr>
          <w:spacing w:val="25"/>
          <w:sz w:val="22"/>
          <w:szCs w:val="22"/>
        </w:rPr>
        <w:t xml:space="preserve"> </w:t>
      </w:r>
      <w:r w:rsidRPr="004E666F">
        <w:rPr>
          <w:sz w:val="22"/>
          <w:szCs w:val="22"/>
        </w:rPr>
        <w:t>Effects</w:t>
      </w:r>
      <w:r w:rsidRPr="004E666F">
        <w:rPr>
          <w:spacing w:val="25"/>
          <w:sz w:val="22"/>
          <w:szCs w:val="22"/>
        </w:rPr>
        <w:t xml:space="preserve"> </w:t>
      </w:r>
      <w:r w:rsidRPr="004E666F">
        <w:rPr>
          <w:sz w:val="22"/>
          <w:szCs w:val="22"/>
        </w:rPr>
        <w:t>Groups</w:t>
      </w:r>
      <w:r w:rsidRPr="004E666F">
        <w:rPr>
          <w:spacing w:val="23"/>
          <w:sz w:val="22"/>
          <w:szCs w:val="22"/>
        </w:rPr>
        <w:t xml:space="preserve"> </w:t>
      </w:r>
      <w:r w:rsidRPr="004E666F">
        <w:rPr>
          <w:sz w:val="22"/>
          <w:szCs w:val="22"/>
        </w:rPr>
        <w:t>and</w:t>
      </w:r>
      <w:r w:rsidRPr="004E666F">
        <w:rPr>
          <w:spacing w:val="25"/>
          <w:sz w:val="22"/>
          <w:szCs w:val="22"/>
        </w:rPr>
        <w:t xml:space="preserve"> </w:t>
      </w:r>
      <w:r w:rsidRPr="004E666F">
        <w:rPr>
          <w:sz w:val="22"/>
          <w:szCs w:val="22"/>
        </w:rPr>
        <w:t>Hazard</w:t>
      </w:r>
      <w:r w:rsidRPr="004E666F">
        <w:rPr>
          <w:spacing w:val="25"/>
          <w:sz w:val="22"/>
          <w:szCs w:val="22"/>
        </w:rPr>
        <w:t xml:space="preserve"> </w:t>
      </w:r>
      <w:r w:rsidRPr="004E666F">
        <w:rPr>
          <w:spacing w:val="-2"/>
          <w:sz w:val="22"/>
          <w:szCs w:val="22"/>
        </w:rPr>
        <w:t>Levels</w:t>
      </w:r>
    </w:p>
    <w:p w14:paraId="7E0003AF" w14:textId="77777777" w:rsidR="00387D93" w:rsidRPr="004E666F" w:rsidRDefault="00387D93">
      <w:pPr>
        <w:pStyle w:val="BodyText"/>
        <w:spacing w:before="5"/>
        <w:rPr>
          <w:b/>
          <w:sz w:val="22"/>
          <w:szCs w:val="22"/>
        </w:rPr>
      </w:pPr>
    </w:p>
    <w:p w14:paraId="7E0003B0" w14:textId="77777777" w:rsidR="00387D93" w:rsidRPr="004E666F" w:rsidRDefault="00DD0B02">
      <w:pPr>
        <w:pStyle w:val="BodyText"/>
        <w:ind w:left="100"/>
        <w:rPr>
          <w:sz w:val="22"/>
          <w:szCs w:val="22"/>
        </w:rPr>
      </w:pPr>
      <w:r w:rsidRPr="004E666F">
        <w:rPr>
          <w:spacing w:val="-2"/>
          <w:sz w:val="22"/>
          <w:szCs w:val="22"/>
        </w:rPr>
        <w:t>Note:</w:t>
      </w:r>
    </w:p>
    <w:p w14:paraId="7E0003B1" w14:textId="77777777" w:rsidR="00387D93" w:rsidRPr="004E666F" w:rsidRDefault="00DD0B02">
      <w:pPr>
        <w:pStyle w:val="ListParagraph"/>
        <w:numPr>
          <w:ilvl w:val="0"/>
          <w:numId w:val="2"/>
        </w:numPr>
        <w:tabs>
          <w:tab w:val="left" w:pos="579"/>
          <w:tab w:val="left" w:pos="580"/>
        </w:tabs>
        <w:spacing w:before="33"/>
      </w:pPr>
      <w:r w:rsidRPr="004E666F">
        <w:t>Base</w:t>
      </w:r>
      <w:r w:rsidRPr="004E666F">
        <w:rPr>
          <w:spacing w:val="14"/>
        </w:rPr>
        <w:t xml:space="preserve"> </w:t>
      </w:r>
      <w:r w:rsidRPr="004E666F">
        <w:t>Threshold</w:t>
      </w:r>
      <w:r w:rsidRPr="004E666F">
        <w:rPr>
          <w:spacing w:val="14"/>
        </w:rPr>
        <w:t xml:space="preserve"> </w:t>
      </w:r>
      <w:r w:rsidRPr="004E666F">
        <w:t>in</w:t>
      </w:r>
      <w:r w:rsidRPr="004E666F">
        <w:rPr>
          <w:spacing w:val="15"/>
        </w:rPr>
        <w:t xml:space="preserve"> </w:t>
      </w:r>
      <w:r w:rsidRPr="004E666F">
        <w:t>m³</w:t>
      </w:r>
      <w:r w:rsidRPr="004E666F">
        <w:rPr>
          <w:spacing w:val="16"/>
        </w:rPr>
        <w:t xml:space="preserve"> </w:t>
      </w:r>
      <w:r w:rsidRPr="004E666F">
        <w:t>at</w:t>
      </w:r>
      <w:r w:rsidRPr="004E666F">
        <w:rPr>
          <w:spacing w:val="15"/>
        </w:rPr>
        <w:t xml:space="preserve"> </w:t>
      </w:r>
      <w:r w:rsidRPr="004E666F">
        <w:t>101.3</w:t>
      </w:r>
      <w:r w:rsidRPr="004E666F">
        <w:rPr>
          <w:spacing w:val="16"/>
        </w:rPr>
        <w:t xml:space="preserve"> </w:t>
      </w:r>
      <w:proofErr w:type="spellStart"/>
      <w:r w:rsidRPr="004E666F">
        <w:t>kpa</w:t>
      </w:r>
      <w:proofErr w:type="spellEnd"/>
      <w:r w:rsidRPr="004E666F">
        <w:rPr>
          <w:spacing w:val="15"/>
        </w:rPr>
        <w:t xml:space="preserve"> </w:t>
      </w:r>
      <w:r w:rsidRPr="004E666F">
        <w:t>and</w:t>
      </w:r>
      <w:r w:rsidRPr="004E666F">
        <w:rPr>
          <w:spacing w:val="16"/>
        </w:rPr>
        <w:t xml:space="preserve"> </w:t>
      </w:r>
      <w:r w:rsidRPr="004E666F">
        <w:t>20°C</w:t>
      </w:r>
      <w:r w:rsidRPr="004E666F">
        <w:rPr>
          <w:spacing w:val="15"/>
        </w:rPr>
        <w:t xml:space="preserve"> </w:t>
      </w:r>
      <w:r w:rsidRPr="004E666F">
        <w:t>for</w:t>
      </w:r>
      <w:r w:rsidRPr="004E666F">
        <w:rPr>
          <w:spacing w:val="14"/>
        </w:rPr>
        <w:t xml:space="preserve"> </w:t>
      </w:r>
      <w:r w:rsidRPr="004E666F">
        <w:t>permanent</w:t>
      </w:r>
      <w:r w:rsidRPr="004E666F">
        <w:rPr>
          <w:spacing w:val="16"/>
        </w:rPr>
        <w:t xml:space="preserve"> </w:t>
      </w:r>
      <w:r w:rsidRPr="004E666F">
        <w:t>or</w:t>
      </w:r>
      <w:r w:rsidRPr="004E666F">
        <w:rPr>
          <w:spacing w:val="15"/>
        </w:rPr>
        <w:t xml:space="preserve"> </w:t>
      </w:r>
      <w:r w:rsidRPr="004E666F">
        <w:t>compressed</w:t>
      </w:r>
      <w:r w:rsidRPr="004E666F">
        <w:rPr>
          <w:spacing w:val="16"/>
        </w:rPr>
        <w:t xml:space="preserve"> </w:t>
      </w:r>
      <w:r w:rsidRPr="004E666F">
        <w:rPr>
          <w:spacing w:val="-2"/>
        </w:rPr>
        <w:t>gases.</w:t>
      </w:r>
    </w:p>
    <w:p w14:paraId="7E0003B2" w14:textId="77777777" w:rsidR="00387D93" w:rsidRPr="004E666F" w:rsidRDefault="00387D93">
      <w:pPr>
        <w:pStyle w:val="BodyText"/>
        <w:rPr>
          <w:sz w:val="22"/>
          <w:szCs w:val="22"/>
        </w:rPr>
      </w:pPr>
    </w:p>
    <w:p w14:paraId="7E0003B3" w14:textId="77777777" w:rsidR="00387D93" w:rsidRPr="004E666F" w:rsidRDefault="00387D93">
      <w:pPr>
        <w:pStyle w:val="BodyText"/>
        <w:rPr>
          <w:sz w:val="22"/>
          <w:szCs w:val="22"/>
        </w:rPr>
      </w:pPr>
    </w:p>
    <w:p w14:paraId="7E0003B4" w14:textId="77777777" w:rsidR="00387D93" w:rsidRPr="004E666F" w:rsidRDefault="00DD0B02">
      <w:pPr>
        <w:spacing w:before="130"/>
        <w:ind w:left="100"/>
        <w:rPr>
          <w:b/>
        </w:rPr>
      </w:pPr>
      <w:r w:rsidRPr="004E666F">
        <w:rPr>
          <w:b/>
        </w:rPr>
        <w:t>Table</w:t>
      </w:r>
      <w:r w:rsidRPr="004E666F">
        <w:rPr>
          <w:b/>
          <w:spacing w:val="25"/>
        </w:rPr>
        <w:t xml:space="preserve"> </w:t>
      </w:r>
      <w:r w:rsidRPr="004E666F">
        <w:rPr>
          <w:b/>
        </w:rPr>
        <w:t>2:</w:t>
      </w:r>
      <w:r w:rsidRPr="004E666F">
        <w:rPr>
          <w:b/>
          <w:spacing w:val="26"/>
        </w:rPr>
        <w:t xml:space="preserve"> </w:t>
      </w:r>
      <w:r w:rsidRPr="004E666F">
        <w:rPr>
          <w:b/>
        </w:rPr>
        <w:t>Adjustment</w:t>
      </w:r>
      <w:r w:rsidRPr="004E666F">
        <w:rPr>
          <w:b/>
          <w:spacing w:val="26"/>
        </w:rPr>
        <w:t xml:space="preserve"> </w:t>
      </w:r>
      <w:r w:rsidRPr="004E666F">
        <w:rPr>
          <w:b/>
        </w:rPr>
        <w:t>Factors</w:t>
      </w:r>
      <w:r w:rsidRPr="004E666F">
        <w:rPr>
          <w:b/>
          <w:spacing w:val="25"/>
        </w:rPr>
        <w:t xml:space="preserve"> </w:t>
      </w:r>
      <w:r w:rsidRPr="004E666F">
        <w:rPr>
          <w:b/>
        </w:rPr>
        <w:t>for</w:t>
      </w:r>
      <w:r w:rsidRPr="004E666F">
        <w:rPr>
          <w:b/>
          <w:spacing w:val="26"/>
        </w:rPr>
        <w:t xml:space="preserve"> </w:t>
      </w:r>
      <w:r w:rsidRPr="004E666F">
        <w:rPr>
          <w:b/>
        </w:rPr>
        <w:t>each</w:t>
      </w:r>
      <w:r w:rsidRPr="004E666F">
        <w:rPr>
          <w:b/>
          <w:spacing w:val="26"/>
        </w:rPr>
        <w:t xml:space="preserve"> </w:t>
      </w:r>
      <w:r w:rsidRPr="004E666F">
        <w:rPr>
          <w:b/>
        </w:rPr>
        <w:t>Effects</w:t>
      </w:r>
      <w:r w:rsidRPr="004E666F">
        <w:rPr>
          <w:b/>
          <w:spacing w:val="26"/>
        </w:rPr>
        <w:t xml:space="preserve"> </w:t>
      </w:r>
      <w:r w:rsidRPr="004E666F">
        <w:rPr>
          <w:b/>
          <w:spacing w:val="-2"/>
        </w:rPr>
        <w:t>Group</w:t>
      </w:r>
    </w:p>
    <w:p w14:paraId="7E0003B5" w14:textId="77777777" w:rsidR="00387D93" w:rsidRPr="004E666F" w:rsidRDefault="00387D93">
      <w:pPr>
        <w:sectPr w:rsidR="00387D93" w:rsidRPr="004E666F">
          <w:pgSz w:w="11900" w:h="16840"/>
          <w:pgMar w:top="1500" w:right="1040" w:bottom="780" w:left="1200" w:header="697" w:footer="591" w:gutter="0"/>
          <w:cols w:space="720"/>
        </w:sectPr>
      </w:pPr>
    </w:p>
    <w:p w14:paraId="7E0003B6" w14:textId="77777777" w:rsidR="00387D93" w:rsidRPr="004E666F" w:rsidRDefault="00387D93">
      <w:pPr>
        <w:pStyle w:val="BodyText"/>
        <w:spacing w:before="9"/>
        <w:rPr>
          <w:b/>
          <w:sz w:val="22"/>
          <w:szCs w:val="22"/>
        </w:rPr>
      </w:pPr>
    </w:p>
    <w:p w14:paraId="7E0003B7" w14:textId="77777777" w:rsidR="00387D93" w:rsidRPr="004E666F" w:rsidRDefault="00DD0B02">
      <w:pPr>
        <w:pStyle w:val="BodyText"/>
        <w:ind w:left="475"/>
        <w:rPr>
          <w:sz w:val="22"/>
          <w:szCs w:val="22"/>
        </w:rPr>
      </w:pPr>
      <w:r w:rsidRPr="004E666F">
        <w:rPr>
          <w:noProof/>
          <w:sz w:val="22"/>
          <w:szCs w:val="22"/>
        </w:rPr>
        <w:drawing>
          <wp:inline distT="0" distB="0" distL="0" distR="0" wp14:anchorId="7E0003E0" wp14:editId="7E0003E1">
            <wp:extent cx="5549611" cy="3368040"/>
            <wp:effectExtent l="0" t="0" r="0" b="0"/>
            <wp:docPr id="7" name="image5.jpe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jpeg"/>
                    <pic:cNvPicPr/>
                  </pic:nvPicPr>
                  <pic:blipFill>
                    <a:blip r:embed="rId19" cstate="print"/>
                    <a:stretch>
                      <a:fillRect/>
                    </a:stretch>
                  </pic:blipFill>
                  <pic:spPr>
                    <a:xfrm>
                      <a:off x="0" y="0"/>
                      <a:ext cx="5549611" cy="3368040"/>
                    </a:xfrm>
                    <a:prstGeom prst="rect">
                      <a:avLst/>
                    </a:prstGeom>
                  </pic:spPr>
                </pic:pic>
              </a:graphicData>
            </a:graphic>
          </wp:inline>
        </w:drawing>
      </w:r>
    </w:p>
    <w:p w14:paraId="7E0003B8" w14:textId="77777777" w:rsidR="00387D93" w:rsidRPr="004E666F" w:rsidRDefault="00387D93">
      <w:pPr>
        <w:pStyle w:val="BodyText"/>
        <w:spacing w:before="4"/>
        <w:rPr>
          <w:b/>
          <w:sz w:val="22"/>
          <w:szCs w:val="22"/>
        </w:rPr>
      </w:pPr>
    </w:p>
    <w:p w14:paraId="7E0003B9" w14:textId="77777777" w:rsidR="00387D93" w:rsidRPr="004E666F" w:rsidRDefault="00DD0B02">
      <w:pPr>
        <w:spacing w:before="93"/>
        <w:ind w:left="100"/>
        <w:rPr>
          <w:b/>
        </w:rPr>
      </w:pPr>
      <w:r w:rsidRPr="004E666F">
        <w:rPr>
          <w:noProof/>
        </w:rPr>
        <w:drawing>
          <wp:anchor distT="0" distB="0" distL="0" distR="0" simplePos="0" relativeHeight="251656704" behindDoc="0" locked="0" layoutInCell="1" allowOverlap="1" wp14:anchorId="7E0003E2" wp14:editId="7E0003E3">
            <wp:simplePos x="0" y="0"/>
            <wp:positionH relativeFrom="page">
              <wp:posOffset>1063625</wp:posOffset>
            </wp:positionH>
            <wp:positionV relativeFrom="paragraph">
              <wp:posOffset>231760</wp:posOffset>
            </wp:positionV>
            <wp:extent cx="5498123" cy="3573779"/>
            <wp:effectExtent l="0" t="0" r="0" b="0"/>
            <wp:wrapTopAndBottom/>
            <wp:docPr id="9" name="image6.jpe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jpeg"/>
                    <pic:cNvPicPr/>
                  </pic:nvPicPr>
                  <pic:blipFill>
                    <a:blip r:embed="rId21" cstate="print"/>
                    <a:stretch>
                      <a:fillRect/>
                    </a:stretch>
                  </pic:blipFill>
                  <pic:spPr>
                    <a:xfrm>
                      <a:off x="0" y="0"/>
                      <a:ext cx="5498123" cy="3573779"/>
                    </a:xfrm>
                    <a:prstGeom prst="rect">
                      <a:avLst/>
                    </a:prstGeom>
                  </pic:spPr>
                </pic:pic>
              </a:graphicData>
            </a:graphic>
          </wp:anchor>
        </w:drawing>
      </w:r>
      <w:r w:rsidRPr="004E666F">
        <w:rPr>
          <w:b/>
        </w:rPr>
        <w:t>Attachment</w:t>
      </w:r>
      <w:r w:rsidRPr="004E666F">
        <w:rPr>
          <w:b/>
          <w:spacing w:val="23"/>
        </w:rPr>
        <w:t xml:space="preserve"> </w:t>
      </w:r>
      <w:r w:rsidRPr="004E666F">
        <w:rPr>
          <w:b/>
        </w:rPr>
        <w:t>A:</w:t>
      </w:r>
      <w:r w:rsidRPr="004E666F">
        <w:rPr>
          <w:b/>
          <w:spacing w:val="25"/>
        </w:rPr>
        <w:t xml:space="preserve"> </w:t>
      </w:r>
      <w:r w:rsidRPr="004E666F">
        <w:rPr>
          <w:b/>
        </w:rPr>
        <w:t>Classification</w:t>
      </w:r>
      <w:r w:rsidRPr="004E666F">
        <w:rPr>
          <w:b/>
          <w:spacing w:val="25"/>
        </w:rPr>
        <w:t xml:space="preserve"> </w:t>
      </w:r>
      <w:r w:rsidRPr="004E666F">
        <w:rPr>
          <w:b/>
        </w:rPr>
        <w:t>of</w:t>
      </w:r>
      <w:r w:rsidRPr="004E666F">
        <w:rPr>
          <w:b/>
          <w:spacing w:val="23"/>
        </w:rPr>
        <w:t xml:space="preserve"> </w:t>
      </w:r>
      <w:r w:rsidRPr="004E666F">
        <w:rPr>
          <w:b/>
        </w:rPr>
        <w:t>Hazardous</w:t>
      </w:r>
      <w:r w:rsidRPr="004E666F">
        <w:rPr>
          <w:b/>
          <w:spacing w:val="26"/>
        </w:rPr>
        <w:t xml:space="preserve"> </w:t>
      </w:r>
      <w:r w:rsidRPr="004E666F">
        <w:rPr>
          <w:b/>
          <w:spacing w:val="-2"/>
        </w:rPr>
        <w:t>Substances</w:t>
      </w:r>
    </w:p>
    <w:p w14:paraId="7E0003BA" w14:textId="77777777" w:rsidR="00387D93" w:rsidRPr="004E666F" w:rsidRDefault="00387D93">
      <w:pPr>
        <w:sectPr w:rsidR="00387D93" w:rsidRPr="004E666F">
          <w:pgSz w:w="11900" w:h="16840"/>
          <w:pgMar w:top="1500" w:right="1040" w:bottom="780" w:left="1200" w:header="697" w:footer="591" w:gutter="0"/>
          <w:cols w:space="720"/>
        </w:sectPr>
      </w:pPr>
    </w:p>
    <w:p w14:paraId="7E0003BB" w14:textId="77777777" w:rsidR="00387D93" w:rsidRPr="004E666F" w:rsidRDefault="00387D93">
      <w:pPr>
        <w:pStyle w:val="BodyText"/>
        <w:spacing w:before="9"/>
        <w:rPr>
          <w:b/>
          <w:sz w:val="22"/>
          <w:szCs w:val="22"/>
        </w:rPr>
      </w:pPr>
    </w:p>
    <w:p w14:paraId="7E0003BC" w14:textId="77777777" w:rsidR="00387D93" w:rsidRPr="004E666F" w:rsidRDefault="00DD0B02">
      <w:pPr>
        <w:pStyle w:val="BodyText"/>
        <w:ind w:left="475"/>
        <w:rPr>
          <w:sz w:val="22"/>
          <w:szCs w:val="22"/>
        </w:rPr>
      </w:pPr>
      <w:r w:rsidRPr="004E666F">
        <w:rPr>
          <w:noProof/>
          <w:sz w:val="22"/>
          <w:szCs w:val="22"/>
        </w:rPr>
        <w:drawing>
          <wp:anchor distT="0" distB="0" distL="0" distR="0" simplePos="0" relativeHeight="251657728" behindDoc="0" locked="0" layoutInCell="1" allowOverlap="1" wp14:anchorId="7E0003E4" wp14:editId="7E0003E5">
            <wp:simplePos x="0" y="0"/>
            <wp:positionH relativeFrom="page">
              <wp:posOffset>1063625</wp:posOffset>
            </wp:positionH>
            <wp:positionV relativeFrom="paragraph">
              <wp:posOffset>3943350</wp:posOffset>
            </wp:positionV>
            <wp:extent cx="5438615" cy="3797046"/>
            <wp:effectExtent l="0" t="0" r="0" b="0"/>
            <wp:wrapTopAndBottom/>
            <wp:docPr id="11" name="image7.jpe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23" cstate="print"/>
                    <a:stretch>
                      <a:fillRect/>
                    </a:stretch>
                  </pic:blipFill>
                  <pic:spPr>
                    <a:xfrm>
                      <a:off x="0" y="0"/>
                      <a:ext cx="5438615" cy="3797046"/>
                    </a:xfrm>
                    <a:prstGeom prst="rect">
                      <a:avLst/>
                    </a:prstGeom>
                  </pic:spPr>
                </pic:pic>
              </a:graphicData>
            </a:graphic>
          </wp:anchor>
        </w:drawing>
      </w:r>
      <w:r w:rsidRPr="004E666F">
        <w:rPr>
          <w:noProof/>
          <w:sz w:val="22"/>
          <w:szCs w:val="22"/>
        </w:rPr>
        <w:drawing>
          <wp:inline distT="0" distB="0" distL="0" distR="0" wp14:anchorId="7E0003E6" wp14:editId="7E0003E7">
            <wp:extent cx="5556647" cy="3918394"/>
            <wp:effectExtent l="0" t="0" r="0" b="0"/>
            <wp:docPr id="13" name="image8.jpe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jpeg"/>
                    <pic:cNvPicPr/>
                  </pic:nvPicPr>
                  <pic:blipFill>
                    <a:blip r:embed="rId25" cstate="print"/>
                    <a:stretch>
                      <a:fillRect/>
                    </a:stretch>
                  </pic:blipFill>
                  <pic:spPr>
                    <a:xfrm>
                      <a:off x="0" y="0"/>
                      <a:ext cx="5556647" cy="3918394"/>
                    </a:xfrm>
                    <a:prstGeom prst="rect">
                      <a:avLst/>
                    </a:prstGeom>
                  </pic:spPr>
                </pic:pic>
              </a:graphicData>
            </a:graphic>
          </wp:inline>
        </w:drawing>
      </w:r>
    </w:p>
    <w:p w14:paraId="7E0003BD" w14:textId="77777777" w:rsidR="00387D93" w:rsidRPr="004E666F" w:rsidRDefault="00387D93">
      <w:pPr>
        <w:sectPr w:rsidR="00387D93" w:rsidRPr="004E666F">
          <w:pgSz w:w="11900" w:h="16840"/>
          <w:pgMar w:top="1500" w:right="1040" w:bottom="780" w:left="1200" w:header="697" w:footer="591" w:gutter="0"/>
          <w:cols w:space="720"/>
        </w:sectPr>
      </w:pPr>
    </w:p>
    <w:p w14:paraId="7E0003BE" w14:textId="77777777" w:rsidR="00387D93" w:rsidRPr="004E666F" w:rsidRDefault="00387D93">
      <w:pPr>
        <w:pStyle w:val="BodyText"/>
        <w:spacing w:before="9"/>
        <w:rPr>
          <w:b/>
          <w:sz w:val="22"/>
          <w:szCs w:val="22"/>
        </w:rPr>
      </w:pPr>
    </w:p>
    <w:p w14:paraId="7E0003BF" w14:textId="77777777" w:rsidR="00387D93" w:rsidRPr="004E666F" w:rsidRDefault="00DD0B02">
      <w:pPr>
        <w:pStyle w:val="BodyText"/>
        <w:ind w:left="475"/>
        <w:rPr>
          <w:sz w:val="22"/>
          <w:szCs w:val="22"/>
        </w:rPr>
      </w:pPr>
      <w:r w:rsidRPr="004E666F">
        <w:rPr>
          <w:noProof/>
          <w:sz w:val="22"/>
          <w:szCs w:val="22"/>
        </w:rPr>
        <w:drawing>
          <wp:inline distT="0" distB="0" distL="0" distR="0" wp14:anchorId="7E0003E8" wp14:editId="7E0003E9">
            <wp:extent cx="5486954" cy="3897629"/>
            <wp:effectExtent l="0" t="0" r="0" b="0"/>
            <wp:docPr id="15" name="image9.jpe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jpeg"/>
                    <pic:cNvPicPr/>
                  </pic:nvPicPr>
                  <pic:blipFill>
                    <a:blip r:embed="rId27" cstate="print"/>
                    <a:stretch>
                      <a:fillRect/>
                    </a:stretch>
                  </pic:blipFill>
                  <pic:spPr>
                    <a:xfrm>
                      <a:off x="0" y="0"/>
                      <a:ext cx="5486954" cy="3897629"/>
                    </a:xfrm>
                    <a:prstGeom prst="rect">
                      <a:avLst/>
                    </a:prstGeom>
                  </pic:spPr>
                </pic:pic>
              </a:graphicData>
            </a:graphic>
          </wp:inline>
        </w:drawing>
      </w:r>
    </w:p>
    <w:p w14:paraId="7E0003C0" w14:textId="77777777" w:rsidR="00387D93" w:rsidRPr="004E666F" w:rsidRDefault="00387D93">
      <w:pPr>
        <w:sectPr w:rsidR="00387D93" w:rsidRPr="004E666F">
          <w:pgSz w:w="11900" w:h="16840"/>
          <w:pgMar w:top="1500" w:right="1040" w:bottom="780" w:left="1200" w:header="697" w:footer="591" w:gutter="0"/>
          <w:cols w:space="720"/>
        </w:sectPr>
      </w:pPr>
    </w:p>
    <w:p w14:paraId="7E0003C1" w14:textId="77777777" w:rsidR="00387D93" w:rsidRPr="004E666F" w:rsidRDefault="00DD0B02">
      <w:pPr>
        <w:spacing w:before="103"/>
        <w:ind w:left="100"/>
        <w:rPr>
          <w:b/>
        </w:rPr>
      </w:pPr>
      <w:r w:rsidRPr="004E666F">
        <w:rPr>
          <w:noProof/>
        </w:rPr>
        <w:lastRenderedPageBreak/>
        <w:drawing>
          <wp:anchor distT="0" distB="0" distL="0" distR="0" simplePos="0" relativeHeight="251658752" behindDoc="0" locked="0" layoutInCell="1" allowOverlap="1" wp14:anchorId="7E0003EA" wp14:editId="7E0003EB">
            <wp:simplePos x="0" y="0"/>
            <wp:positionH relativeFrom="page">
              <wp:posOffset>1063625</wp:posOffset>
            </wp:positionH>
            <wp:positionV relativeFrom="paragraph">
              <wp:posOffset>238110</wp:posOffset>
            </wp:positionV>
            <wp:extent cx="5536403" cy="6910958"/>
            <wp:effectExtent l="0" t="0" r="0" b="0"/>
            <wp:wrapTopAndBottom/>
            <wp:docPr id="17" name="image10.jpe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jpeg"/>
                    <pic:cNvPicPr/>
                  </pic:nvPicPr>
                  <pic:blipFill>
                    <a:blip r:embed="rId29" cstate="print"/>
                    <a:stretch>
                      <a:fillRect/>
                    </a:stretch>
                  </pic:blipFill>
                  <pic:spPr>
                    <a:xfrm>
                      <a:off x="0" y="0"/>
                      <a:ext cx="5536403" cy="6910958"/>
                    </a:xfrm>
                    <a:prstGeom prst="rect">
                      <a:avLst/>
                    </a:prstGeom>
                  </pic:spPr>
                </pic:pic>
              </a:graphicData>
            </a:graphic>
          </wp:anchor>
        </w:drawing>
      </w:r>
      <w:r w:rsidRPr="004E666F">
        <w:rPr>
          <w:noProof/>
        </w:rPr>
        <w:drawing>
          <wp:anchor distT="0" distB="0" distL="0" distR="0" simplePos="0" relativeHeight="251659776" behindDoc="0" locked="0" layoutInCell="1" allowOverlap="1" wp14:anchorId="7E0003EC" wp14:editId="7E0003ED">
            <wp:simplePos x="0" y="0"/>
            <wp:positionH relativeFrom="page">
              <wp:posOffset>1044575</wp:posOffset>
            </wp:positionH>
            <wp:positionV relativeFrom="paragraph">
              <wp:posOffset>7286219</wp:posOffset>
            </wp:positionV>
            <wp:extent cx="5410200" cy="457200"/>
            <wp:effectExtent l="0" t="0" r="0" b="0"/>
            <wp:wrapTopAndBottom/>
            <wp:docPr id="19"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jpeg"/>
                    <pic:cNvPicPr/>
                  </pic:nvPicPr>
                  <pic:blipFill>
                    <a:blip r:embed="rId30" cstate="print"/>
                    <a:stretch>
                      <a:fillRect/>
                    </a:stretch>
                  </pic:blipFill>
                  <pic:spPr>
                    <a:xfrm>
                      <a:off x="0" y="0"/>
                      <a:ext cx="5410200" cy="457200"/>
                    </a:xfrm>
                    <a:prstGeom prst="rect">
                      <a:avLst/>
                    </a:prstGeom>
                  </pic:spPr>
                </pic:pic>
              </a:graphicData>
            </a:graphic>
          </wp:anchor>
        </w:drawing>
      </w:r>
      <w:r w:rsidRPr="004E666F">
        <w:rPr>
          <w:b/>
        </w:rPr>
        <w:t>Attachment</w:t>
      </w:r>
      <w:r w:rsidRPr="004E666F">
        <w:rPr>
          <w:b/>
          <w:spacing w:val="25"/>
        </w:rPr>
        <w:t xml:space="preserve"> </w:t>
      </w:r>
      <w:r w:rsidRPr="004E666F">
        <w:rPr>
          <w:b/>
        </w:rPr>
        <w:t>B:</w:t>
      </w:r>
      <w:r w:rsidRPr="004E666F">
        <w:rPr>
          <w:b/>
          <w:spacing w:val="26"/>
        </w:rPr>
        <w:t xml:space="preserve"> </w:t>
      </w:r>
      <w:r w:rsidRPr="004E666F">
        <w:rPr>
          <w:b/>
        </w:rPr>
        <w:t>Worksheet</w:t>
      </w:r>
      <w:r w:rsidRPr="004E666F">
        <w:rPr>
          <w:b/>
          <w:spacing w:val="26"/>
        </w:rPr>
        <w:t xml:space="preserve"> </w:t>
      </w:r>
      <w:r w:rsidRPr="004E666F">
        <w:rPr>
          <w:b/>
        </w:rPr>
        <w:t>1</w:t>
      </w:r>
      <w:r w:rsidRPr="004E666F">
        <w:rPr>
          <w:b/>
          <w:spacing w:val="25"/>
        </w:rPr>
        <w:t xml:space="preserve"> </w:t>
      </w:r>
      <w:r w:rsidRPr="004E666F">
        <w:rPr>
          <w:b/>
        </w:rPr>
        <w:t>­</w:t>
      </w:r>
      <w:r w:rsidRPr="004E666F">
        <w:rPr>
          <w:b/>
          <w:spacing w:val="26"/>
        </w:rPr>
        <w:t xml:space="preserve"> </w:t>
      </w:r>
      <w:r w:rsidRPr="004E666F">
        <w:rPr>
          <w:b/>
        </w:rPr>
        <w:t>Site</w:t>
      </w:r>
      <w:r w:rsidRPr="004E666F">
        <w:rPr>
          <w:b/>
          <w:spacing w:val="26"/>
        </w:rPr>
        <w:t xml:space="preserve"> </w:t>
      </w:r>
      <w:r w:rsidRPr="004E666F">
        <w:rPr>
          <w:b/>
        </w:rPr>
        <w:t>Information</w:t>
      </w:r>
      <w:r w:rsidRPr="004E666F">
        <w:rPr>
          <w:b/>
          <w:spacing w:val="26"/>
        </w:rPr>
        <w:t xml:space="preserve"> </w:t>
      </w:r>
      <w:r w:rsidRPr="004E666F">
        <w:rPr>
          <w:b/>
          <w:spacing w:val="-4"/>
        </w:rPr>
        <w:t>Sheet</w:t>
      </w:r>
    </w:p>
    <w:p w14:paraId="7E0003C2" w14:textId="77777777" w:rsidR="00387D93" w:rsidRPr="004E666F" w:rsidRDefault="00387D93">
      <w:pPr>
        <w:pStyle w:val="BodyText"/>
        <w:spacing w:before="8"/>
        <w:rPr>
          <w:b/>
          <w:sz w:val="22"/>
          <w:szCs w:val="22"/>
        </w:rPr>
      </w:pPr>
    </w:p>
    <w:p w14:paraId="7E0003C3" w14:textId="77777777" w:rsidR="00387D93" w:rsidRPr="004E666F" w:rsidRDefault="00387D93">
      <w:pPr>
        <w:sectPr w:rsidR="00387D93" w:rsidRPr="004E666F">
          <w:pgSz w:w="11900" w:h="16840"/>
          <w:pgMar w:top="1500" w:right="1040" w:bottom="780" w:left="1200" w:header="697" w:footer="591" w:gutter="0"/>
          <w:cols w:space="720"/>
        </w:sectPr>
      </w:pPr>
    </w:p>
    <w:p w14:paraId="7E0003C4" w14:textId="77777777" w:rsidR="00387D93" w:rsidRPr="004E666F" w:rsidRDefault="00DD0B02">
      <w:pPr>
        <w:spacing w:before="103"/>
        <w:ind w:left="100"/>
        <w:rPr>
          <w:b/>
        </w:rPr>
      </w:pPr>
      <w:r w:rsidRPr="004E666F">
        <w:rPr>
          <w:noProof/>
        </w:rPr>
        <w:lastRenderedPageBreak/>
        <w:drawing>
          <wp:anchor distT="0" distB="0" distL="0" distR="0" simplePos="0" relativeHeight="251660800" behindDoc="0" locked="0" layoutInCell="1" allowOverlap="1" wp14:anchorId="7E0003EE" wp14:editId="7E0003EF">
            <wp:simplePos x="0" y="0"/>
            <wp:positionH relativeFrom="page">
              <wp:posOffset>1063625</wp:posOffset>
            </wp:positionH>
            <wp:positionV relativeFrom="paragraph">
              <wp:posOffset>238110</wp:posOffset>
            </wp:positionV>
            <wp:extent cx="5507635" cy="3608451"/>
            <wp:effectExtent l="0" t="0" r="0" b="0"/>
            <wp:wrapTopAndBottom/>
            <wp:docPr id="21" name="image12.jpe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jpeg"/>
                    <pic:cNvPicPr/>
                  </pic:nvPicPr>
                  <pic:blipFill>
                    <a:blip r:embed="rId32" cstate="print"/>
                    <a:stretch>
                      <a:fillRect/>
                    </a:stretch>
                  </pic:blipFill>
                  <pic:spPr>
                    <a:xfrm>
                      <a:off x="0" y="0"/>
                      <a:ext cx="5507635" cy="3608451"/>
                    </a:xfrm>
                    <a:prstGeom prst="rect">
                      <a:avLst/>
                    </a:prstGeom>
                  </pic:spPr>
                </pic:pic>
              </a:graphicData>
            </a:graphic>
          </wp:anchor>
        </w:drawing>
      </w:r>
      <w:r w:rsidRPr="004E666F">
        <w:rPr>
          <w:b/>
        </w:rPr>
        <w:t>Attachment</w:t>
      </w:r>
      <w:r w:rsidRPr="004E666F">
        <w:rPr>
          <w:b/>
          <w:spacing w:val="28"/>
        </w:rPr>
        <w:t xml:space="preserve"> </w:t>
      </w:r>
      <w:r w:rsidRPr="004E666F">
        <w:rPr>
          <w:b/>
        </w:rPr>
        <w:t>B:</w:t>
      </w:r>
      <w:r w:rsidRPr="004E666F">
        <w:rPr>
          <w:b/>
          <w:spacing w:val="31"/>
        </w:rPr>
        <w:t xml:space="preserve"> </w:t>
      </w:r>
      <w:r w:rsidRPr="004E666F">
        <w:rPr>
          <w:b/>
        </w:rPr>
        <w:t>Worksheet</w:t>
      </w:r>
      <w:r w:rsidRPr="004E666F">
        <w:rPr>
          <w:b/>
          <w:spacing w:val="30"/>
        </w:rPr>
        <w:t xml:space="preserve"> </w:t>
      </w:r>
      <w:r w:rsidRPr="004E666F">
        <w:rPr>
          <w:b/>
        </w:rPr>
        <w:t>2</w:t>
      </w:r>
      <w:r w:rsidRPr="004E666F">
        <w:rPr>
          <w:b/>
          <w:spacing w:val="31"/>
        </w:rPr>
        <w:t xml:space="preserve"> </w:t>
      </w:r>
      <w:r w:rsidRPr="004E666F">
        <w:rPr>
          <w:b/>
        </w:rPr>
        <w:t>­</w:t>
      </w:r>
      <w:r w:rsidRPr="004E666F">
        <w:rPr>
          <w:b/>
          <w:spacing w:val="30"/>
        </w:rPr>
        <w:t xml:space="preserve"> </w:t>
      </w:r>
      <w:r w:rsidRPr="004E666F">
        <w:rPr>
          <w:b/>
        </w:rPr>
        <w:t>Hazardous</w:t>
      </w:r>
      <w:r w:rsidRPr="004E666F">
        <w:rPr>
          <w:b/>
          <w:spacing w:val="31"/>
        </w:rPr>
        <w:t xml:space="preserve"> </w:t>
      </w:r>
      <w:r w:rsidRPr="004E666F">
        <w:rPr>
          <w:b/>
        </w:rPr>
        <w:t>Substances</w:t>
      </w:r>
      <w:r w:rsidRPr="004E666F">
        <w:rPr>
          <w:b/>
          <w:spacing w:val="30"/>
        </w:rPr>
        <w:t xml:space="preserve"> </w:t>
      </w:r>
      <w:r w:rsidRPr="004E666F">
        <w:rPr>
          <w:b/>
        </w:rPr>
        <w:t>Inventory</w:t>
      </w:r>
      <w:r w:rsidRPr="004E666F">
        <w:rPr>
          <w:b/>
          <w:spacing w:val="31"/>
        </w:rPr>
        <w:t xml:space="preserve"> </w:t>
      </w:r>
      <w:r w:rsidRPr="004E666F">
        <w:rPr>
          <w:b/>
          <w:spacing w:val="-2"/>
        </w:rPr>
        <w:t>Sheet</w:t>
      </w:r>
    </w:p>
    <w:p w14:paraId="7E0003C5" w14:textId="77777777" w:rsidR="00387D93" w:rsidRPr="004E666F" w:rsidRDefault="00387D93">
      <w:pPr>
        <w:pStyle w:val="BodyText"/>
        <w:rPr>
          <w:b/>
          <w:sz w:val="22"/>
          <w:szCs w:val="22"/>
        </w:rPr>
      </w:pPr>
    </w:p>
    <w:p w14:paraId="7E0003C6" w14:textId="77777777" w:rsidR="00387D93" w:rsidRPr="004E666F" w:rsidRDefault="00387D93">
      <w:pPr>
        <w:pStyle w:val="BodyText"/>
        <w:spacing w:before="10"/>
        <w:rPr>
          <w:b/>
          <w:sz w:val="22"/>
          <w:szCs w:val="22"/>
        </w:rPr>
      </w:pPr>
    </w:p>
    <w:p w14:paraId="7E0003C7" w14:textId="77777777" w:rsidR="00387D93" w:rsidRPr="004E666F" w:rsidRDefault="00DD0B02">
      <w:pPr>
        <w:ind w:left="100"/>
        <w:rPr>
          <w:b/>
        </w:rPr>
      </w:pPr>
      <w:r w:rsidRPr="004E666F">
        <w:rPr>
          <w:b/>
        </w:rPr>
        <w:t>Attachment</w:t>
      </w:r>
      <w:r w:rsidRPr="004E666F">
        <w:rPr>
          <w:b/>
          <w:spacing w:val="28"/>
        </w:rPr>
        <w:t xml:space="preserve"> </w:t>
      </w:r>
      <w:r w:rsidRPr="004E666F">
        <w:rPr>
          <w:b/>
        </w:rPr>
        <w:t>B:</w:t>
      </w:r>
      <w:r w:rsidRPr="004E666F">
        <w:rPr>
          <w:b/>
          <w:spacing w:val="28"/>
        </w:rPr>
        <w:t xml:space="preserve"> </w:t>
      </w:r>
      <w:r w:rsidRPr="004E666F">
        <w:rPr>
          <w:b/>
        </w:rPr>
        <w:t>Worksheet</w:t>
      </w:r>
      <w:r w:rsidRPr="004E666F">
        <w:rPr>
          <w:b/>
          <w:spacing w:val="28"/>
        </w:rPr>
        <w:t xml:space="preserve"> </w:t>
      </w:r>
      <w:r w:rsidRPr="004E666F">
        <w:rPr>
          <w:b/>
        </w:rPr>
        <w:t>3</w:t>
      </w:r>
      <w:r w:rsidRPr="004E666F">
        <w:rPr>
          <w:b/>
          <w:spacing w:val="28"/>
        </w:rPr>
        <w:t xml:space="preserve"> </w:t>
      </w:r>
      <w:r w:rsidRPr="004E666F">
        <w:rPr>
          <w:b/>
        </w:rPr>
        <w:t>­</w:t>
      </w:r>
      <w:r w:rsidRPr="004E666F">
        <w:rPr>
          <w:b/>
          <w:spacing w:val="29"/>
        </w:rPr>
        <w:t xml:space="preserve"> </w:t>
      </w:r>
      <w:r w:rsidRPr="004E666F">
        <w:rPr>
          <w:b/>
        </w:rPr>
        <w:t>Hazardous</w:t>
      </w:r>
      <w:r w:rsidRPr="004E666F">
        <w:rPr>
          <w:b/>
          <w:spacing w:val="28"/>
        </w:rPr>
        <w:t xml:space="preserve"> </w:t>
      </w:r>
      <w:r w:rsidRPr="004E666F">
        <w:rPr>
          <w:b/>
        </w:rPr>
        <w:t>Substance</w:t>
      </w:r>
      <w:r w:rsidRPr="004E666F">
        <w:rPr>
          <w:b/>
          <w:spacing w:val="29"/>
        </w:rPr>
        <w:t xml:space="preserve"> </w:t>
      </w:r>
      <w:r w:rsidRPr="004E666F">
        <w:rPr>
          <w:b/>
          <w:spacing w:val="-2"/>
        </w:rPr>
        <w:t>Worksheet</w:t>
      </w:r>
    </w:p>
    <w:p w14:paraId="7E0003C8" w14:textId="77777777" w:rsidR="00387D93" w:rsidRPr="004E666F" w:rsidRDefault="00387D93">
      <w:pPr>
        <w:sectPr w:rsidR="00387D93" w:rsidRPr="004E666F">
          <w:pgSz w:w="11900" w:h="16840"/>
          <w:pgMar w:top="1500" w:right="1040" w:bottom="780" w:left="1200" w:header="697" w:footer="591" w:gutter="0"/>
          <w:cols w:space="720"/>
        </w:sectPr>
      </w:pPr>
    </w:p>
    <w:p w14:paraId="7E0003C9" w14:textId="77777777" w:rsidR="00387D93" w:rsidRPr="004E666F" w:rsidRDefault="00387D93">
      <w:pPr>
        <w:pStyle w:val="BodyText"/>
        <w:spacing w:before="9"/>
        <w:rPr>
          <w:b/>
          <w:sz w:val="22"/>
          <w:szCs w:val="22"/>
        </w:rPr>
      </w:pPr>
    </w:p>
    <w:p w14:paraId="7E0003CA" w14:textId="77777777" w:rsidR="00387D93" w:rsidRPr="004E666F" w:rsidRDefault="00DD0B02">
      <w:pPr>
        <w:pStyle w:val="BodyText"/>
        <w:ind w:left="475"/>
        <w:rPr>
          <w:sz w:val="22"/>
          <w:szCs w:val="22"/>
        </w:rPr>
      </w:pPr>
      <w:r w:rsidRPr="004E666F">
        <w:rPr>
          <w:noProof/>
          <w:sz w:val="22"/>
          <w:szCs w:val="22"/>
        </w:rPr>
        <w:drawing>
          <wp:inline distT="0" distB="0" distL="0" distR="0" wp14:anchorId="7E0003F0" wp14:editId="7E0003F1">
            <wp:extent cx="5523372" cy="7466076"/>
            <wp:effectExtent l="0" t="0" r="0" b="0"/>
            <wp:docPr id="23" name="image13.jpeg">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jpeg"/>
                    <pic:cNvPicPr/>
                  </pic:nvPicPr>
                  <pic:blipFill>
                    <a:blip r:embed="rId34" cstate="print"/>
                    <a:stretch>
                      <a:fillRect/>
                    </a:stretch>
                  </pic:blipFill>
                  <pic:spPr>
                    <a:xfrm>
                      <a:off x="0" y="0"/>
                      <a:ext cx="5523372" cy="7466076"/>
                    </a:xfrm>
                    <a:prstGeom prst="rect">
                      <a:avLst/>
                    </a:prstGeom>
                  </pic:spPr>
                </pic:pic>
              </a:graphicData>
            </a:graphic>
          </wp:inline>
        </w:drawing>
      </w:r>
    </w:p>
    <w:p w14:paraId="7E0003CB" w14:textId="77777777" w:rsidR="00387D93" w:rsidRPr="004E666F" w:rsidRDefault="00387D93">
      <w:pPr>
        <w:pStyle w:val="BodyText"/>
        <w:rPr>
          <w:b/>
          <w:sz w:val="22"/>
          <w:szCs w:val="22"/>
        </w:rPr>
      </w:pPr>
    </w:p>
    <w:p w14:paraId="7E0003CC" w14:textId="77777777" w:rsidR="00387D93" w:rsidRPr="004E666F" w:rsidRDefault="00387D93">
      <w:pPr>
        <w:pStyle w:val="BodyText"/>
        <w:spacing w:before="6"/>
        <w:rPr>
          <w:b/>
          <w:sz w:val="22"/>
          <w:szCs w:val="22"/>
        </w:rPr>
      </w:pPr>
    </w:p>
    <w:p w14:paraId="7E0003CD" w14:textId="77777777" w:rsidR="00387D93" w:rsidRPr="004E666F" w:rsidRDefault="00DD0B02">
      <w:pPr>
        <w:spacing w:before="93"/>
        <w:ind w:left="100"/>
        <w:rPr>
          <w:b/>
        </w:rPr>
      </w:pPr>
      <w:r w:rsidRPr="004E666F">
        <w:rPr>
          <w:b/>
        </w:rPr>
        <w:t>Attachment</w:t>
      </w:r>
      <w:r w:rsidRPr="004E666F">
        <w:rPr>
          <w:b/>
          <w:spacing w:val="17"/>
        </w:rPr>
        <w:t xml:space="preserve"> </w:t>
      </w:r>
      <w:r w:rsidRPr="004E666F">
        <w:rPr>
          <w:b/>
        </w:rPr>
        <w:t>B:</w:t>
      </w:r>
      <w:r w:rsidRPr="004E666F">
        <w:rPr>
          <w:b/>
          <w:spacing w:val="17"/>
        </w:rPr>
        <w:t xml:space="preserve"> </w:t>
      </w:r>
      <w:r w:rsidRPr="004E666F">
        <w:rPr>
          <w:b/>
        </w:rPr>
        <w:t>Worksheet</w:t>
      </w:r>
      <w:r w:rsidRPr="004E666F">
        <w:rPr>
          <w:b/>
          <w:spacing w:val="18"/>
        </w:rPr>
        <w:t xml:space="preserve"> </w:t>
      </w:r>
      <w:r w:rsidRPr="004E666F">
        <w:rPr>
          <w:b/>
        </w:rPr>
        <w:t>4</w:t>
      </w:r>
      <w:r w:rsidRPr="004E666F">
        <w:rPr>
          <w:b/>
          <w:spacing w:val="17"/>
        </w:rPr>
        <w:t xml:space="preserve"> </w:t>
      </w:r>
      <w:r w:rsidRPr="004E666F">
        <w:rPr>
          <w:b/>
        </w:rPr>
        <w:t>­</w:t>
      </w:r>
      <w:r w:rsidRPr="004E666F">
        <w:rPr>
          <w:b/>
          <w:spacing w:val="18"/>
        </w:rPr>
        <w:t xml:space="preserve"> </w:t>
      </w:r>
      <w:r w:rsidRPr="004E666F">
        <w:rPr>
          <w:b/>
        </w:rPr>
        <w:t>Summary</w:t>
      </w:r>
      <w:r w:rsidRPr="004E666F">
        <w:rPr>
          <w:b/>
          <w:spacing w:val="17"/>
        </w:rPr>
        <w:t xml:space="preserve"> </w:t>
      </w:r>
      <w:r w:rsidRPr="004E666F">
        <w:rPr>
          <w:b/>
        </w:rPr>
        <w:t>Sheet</w:t>
      </w:r>
      <w:r w:rsidRPr="004E666F">
        <w:rPr>
          <w:b/>
          <w:spacing w:val="17"/>
        </w:rPr>
        <w:t xml:space="preserve"> </w:t>
      </w:r>
      <w:r w:rsidRPr="004E666F">
        <w:rPr>
          <w:b/>
        </w:rPr>
        <w:t>for</w:t>
      </w:r>
      <w:r w:rsidRPr="004E666F">
        <w:rPr>
          <w:b/>
          <w:spacing w:val="18"/>
        </w:rPr>
        <w:t xml:space="preserve"> </w:t>
      </w:r>
      <w:r w:rsidRPr="004E666F">
        <w:rPr>
          <w:b/>
        </w:rPr>
        <w:t>Manual</w:t>
      </w:r>
      <w:r w:rsidRPr="004E666F">
        <w:rPr>
          <w:b/>
          <w:spacing w:val="17"/>
        </w:rPr>
        <w:t xml:space="preserve"> </w:t>
      </w:r>
      <w:r w:rsidRPr="004E666F">
        <w:rPr>
          <w:b/>
        </w:rPr>
        <w:t>HSFP</w:t>
      </w:r>
      <w:r w:rsidRPr="004E666F">
        <w:rPr>
          <w:b/>
          <w:spacing w:val="18"/>
        </w:rPr>
        <w:t xml:space="preserve"> </w:t>
      </w:r>
      <w:r w:rsidRPr="004E666F">
        <w:rPr>
          <w:b/>
          <w:spacing w:val="-2"/>
        </w:rPr>
        <w:t>Calculations</w:t>
      </w:r>
    </w:p>
    <w:p w14:paraId="7E0003CE" w14:textId="77777777" w:rsidR="00387D93" w:rsidRPr="004E666F" w:rsidRDefault="00387D93">
      <w:pPr>
        <w:sectPr w:rsidR="00387D93" w:rsidRPr="004E666F">
          <w:pgSz w:w="11900" w:h="16840"/>
          <w:pgMar w:top="1500" w:right="1040" w:bottom="780" w:left="1200" w:header="697" w:footer="591" w:gutter="0"/>
          <w:cols w:space="720"/>
        </w:sectPr>
      </w:pPr>
    </w:p>
    <w:p w14:paraId="7E0003CF" w14:textId="77777777" w:rsidR="00387D93" w:rsidRPr="004E666F" w:rsidRDefault="00387D93">
      <w:pPr>
        <w:pStyle w:val="BodyText"/>
        <w:spacing w:before="9"/>
        <w:rPr>
          <w:b/>
          <w:sz w:val="22"/>
          <w:szCs w:val="22"/>
        </w:rPr>
      </w:pPr>
    </w:p>
    <w:p w14:paraId="7E0003D0" w14:textId="77777777" w:rsidR="00387D93" w:rsidRPr="004E666F" w:rsidRDefault="00DD0B02">
      <w:pPr>
        <w:pStyle w:val="BodyText"/>
        <w:ind w:left="475"/>
        <w:rPr>
          <w:sz w:val="22"/>
          <w:szCs w:val="22"/>
        </w:rPr>
      </w:pPr>
      <w:r w:rsidRPr="004E666F">
        <w:rPr>
          <w:noProof/>
          <w:sz w:val="22"/>
          <w:szCs w:val="22"/>
        </w:rPr>
        <w:drawing>
          <wp:inline distT="0" distB="0" distL="0" distR="0" wp14:anchorId="7E0003F2" wp14:editId="7E0003F3">
            <wp:extent cx="5518436" cy="3375945"/>
            <wp:effectExtent l="0" t="0" r="0" b="0"/>
            <wp:docPr id="25" name="image14.jpe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4.jpeg"/>
                    <pic:cNvPicPr/>
                  </pic:nvPicPr>
                  <pic:blipFill>
                    <a:blip r:embed="rId36" cstate="print"/>
                    <a:stretch>
                      <a:fillRect/>
                    </a:stretch>
                  </pic:blipFill>
                  <pic:spPr>
                    <a:xfrm>
                      <a:off x="0" y="0"/>
                      <a:ext cx="5518436" cy="3375945"/>
                    </a:xfrm>
                    <a:prstGeom prst="rect">
                      <a:avLst/>
                    </a:prstGeom>
                  </pic:spPr>
                </pic:pic>
              </a:graphicData>
            </a:graphic>
          </wp:inline>
        </w:drawing>
      </w:r>
    </w:p>
    <w:p w14:paraId="7E0003D1" w14:textId="77777777" w:rsidR="00387D93" w:rsidRPr="004E666F" w:rsidRDefault="00387D93">
      <w:pPr>
        <w:pStyle w:val="BodyText"/>
        <w:rPr>
          <w:b/>
          <w:sz w:val="22"/>
          <w:szCs w:val="22"/>
        </w:rPr>
      </w:pPr>
    </w:p>
    <w:p w14:paraId="7E0003D2" w14:textId="77777777" w:rsidR="00387D93" w:rsidRPr="004E666F" w:rsidRDefault="00387D93">
      <w:pPr>
        <w:pStyle w:val="BodyText"/>
        <w:spacing w:before="8"/>
        <w:rPr>
          <w:b/>
          <w:sz w:val="22"/>
          <w:szCs w:val="22"/>
        </w:rPr>
      </w:pPr>
    </w:p>
    <w:p w14:paraId="7E0003D3" w14:textId="77777777" w:rsidR="00387D93" w:rsidRPr="004E666F" w:rsidRDefault="00DD0B02">
      <w:pPr>
        <w:spacing w:before="93"/>
        <w:ind w:left="100"/>
        <w:rPr>
          <w:b/>
        </w:rPr>
      </w:pPr>
      <w:r w:rsidRPr="004E666F">
        <w:rPr>
          <w:b/>
        </w:rPr>
        <w:t>Attachment</w:t>
      </w:r>
      <w:r w:rsidRPr="004E666F">
        <w:rPr>
          <w:b/>
          <w:spacing w:val="23"/>
        </w:rPr>
        <w:t xml:space="preserve"> </w:t>
      </w:r>
      <w:r w:rsidRPr="004E666F">
        <w:rPr>
          <w:b/>
        </w:rPr>
        <w:t>B:</w:t>
      </w:r>
      <w:r w:rsidRPr="004E666F">
        <w:rPr>
          <w:b/>
          <w:spacing w:val="26"/>
        </w:rPr>
        <w:t xml:space="preserve"> </w:t>
      </w:r>
      <w:r w:rsidRPr="004E666F">
        <w:rPr>
          <w:b/>
        </w:rPr>
        <w:t>Worksheet</w:t>
      </w:r>
      <w:r w:rsidRPr="004E666F">
        <w:rPr>
          <w:b/>
          <w:spacing w:val="25"/>
        </w:rPr>
        <w:t xml:space="preserve"> </w:t>
      </w:r>
      <w:r w:rsidRPr="004E666F">
        <w:rPr>
          <w:b/>
        </w:rPr>
        <w:t>5</w:t>
      </w:r>
      <w:r w:rsidRPr="004E666F">
        <w:rPr>
          <w:b/>
          <w:spacing w:val="26"/>
        </w:rPr>
        <w:t xml:space="preserve"> </w:t>
      </w:r>
      <w:r w:rsidRPr="004E666F">
        <w:rPr>
          <w:b/>
        </w:rPr>
        <w:t>­</w:t>
      </w:r>
      <w:r w:rsidRPr="004E666F">
        <w:rPr>
          <w:b/>
          <w:spacing w:val="26"/>
        </w:rPr>
        <w:t xml:space="preserve"> </w:t>
      </w:r>
      <w:r w:rsidRPr="004E666F">
        <w:rPr>
          <w:b/>
        </w:rPr>
        <w:t>Total</w:t>
      </w:r>
      <w:r w:rsidRPr="004E666F">
        <w:rPr>
          <w:b/>
          <w:spacing w:val="25"/>
        </w:rPr>
        <w:t xml:space="preserve"> </w:t>
      </w:r>
      <w:r w:rsidRPr="004E666F">
        <w:rPr>
          <w:b/>
        </w:rPr>
        <w:t>Effects</w:t>
      </w:r>
      <w:r w:rsidRPr="004E666F">
        <w:rPr>
          <w:b/>
          <w:spacing w:val="26"/>
        </w:rPr>
        <w:t xml:space="preserve"> </w:t>
      </w:r>
      <w:r w:rsidRPr="004E666F">
        <w:rPr>
          <w:b/>
        </w:rPr>
        <w:t>Ratios</w:t>
      </w:r>
      <w:r w:rsidRPr="004E666F">
        <w:rPr>
          <w:b/>
          <w:spacing w:val="26"/>
        </w:rPr>
        <w:t xml:space="preserve"> </w:t>
      </w:r>
      <w:r w:rsidRPr="004E666F">
        <w:rPr>
          <w:b/>
        </w:rPr>
        <w:t>Manual</w:t>
      </w:r>
      <w:r w:rsidRPr="004E666F">
        <w:rPr>
          <w:b/>
          <w:spacing w:val="26"/>
        </w:rPr>
        <w:t xml:space="preserve"> </w:t>
      </w:r>
      <w:r w:rsidRPr="004E666F">
        <w:rPr>
          <w:b/>
        </w:rPr>
        <w:t>Calculation</w:t>
      </w:r>
      <w:r w:rsidRPr="004E666F">
        <w:rPr>
          <w:b/>
          <w:spacing w:val="26"/>
        </w:rPr>
        <w:t xml:space="preserve"> </w:t>
      </w:r>
      <w:r w:rsidRPr="004E666F">
        <w:rPr>
          <w:b/>
          <w:spacing w:val="-2"/>
        </w:rPr>
        <w:t>Sheet</w:t>
      </w:r>
    </w:p>
    <w:p w14:paraId="7E0003D4" w14:textId="77777777" w:rsidR="00387D93" w:rsidRPr="004E666F" w:rsidRDefault="00387D93">
      <w:pPr>
        <w:sectPr w:rsidR="00387D93" w:rsidRPr="004E666F">
          <w:pgSz w:w="11900" w:h="16840"/>
          <w:pgMar w:top="1500" w:right="1040" w:bottom="780" w:left="1200" w:header="697" w:footer="591" w:gutter="0"/>
          <w:cols w:space="720"/>
        </w:sectPr>
      </w:pPr>
    </w:p>
    <w:p w14:paraId="7E0003D5" w14:textId="77777777" w:rsidR="00387D93" w:rsidRPr="004E666F" w:rsidRDefault="00387D93">
      <w:pPr>
        <w:pStyle w:val="BodyText"/>
        <w:spacing w:before="9"/>
        <w:rPr>
          <w:b/>
          <w:sz w:val="22"/>
          <w:szCs w:val="22"/>
        </w:rPr>
      </w:pPr>
    </w:p>
    <w:p w14:paraId="7E0003D6" w14:textId="77777777" w:rsidR="00387D93" w:rsidRPr="004E666F" w:rsidRDefault="00DD0B02">
      <w:pPr>
        <w:pStyle w:val="BodyText"/>
        <w:ind w:left="475"/>
        <w:rPr>
          <w:sz w:val="22"/>
          <w:szCs w:val="22"/>
        </w:rPr>
      </w:pPr>
      <w:r w:rsidRPr="004E666F">
        <w:rPr>
          <w:noProof/>
          <w:sz w:val="22"/>
          <w:szCs w:val="22"/>
        </w:rPr>
        <w:drawing>
          <wp:inline distT="0" distB="0" distL="0" distR="0" wp14:anchorId="7E0003F4" wp14:editId="7E0003F5">
            <wp:extent cx="5482351" cy="6578822"/>
            <wp:effectExtent l="0" t="0" r="0" b="0"/>
            <wp:docPr id="27" name="image15.jpe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5.jpeg"/>
                    <pic:cNvPicPr/>
                  </pic:nvPicPr>
                  <pic:blipFill>
                    <a:blip r:embed="rId38" cstate="print"/>
                    <a:stretch>
                      <a:fillRect/>
                    </a:stretch>
                  </pic:blipFill>
                  <pic:spPr>
                    <a:xfrm>
                      <a:off x="0" y="0"/>
                      <a:ext cx="5482351" cy="6578822"/>
                    </a:xfrm>
                    <a:prstGeom prst="rect">
                      <a:avLst/>
                    </a:prstGeom>
                  </pic:spPr>
                </pic:pic>
              </a:graphicData>
            </a:graphic>
          </wp:inline>
        </w:drawing>
      </w:r>
    </w:p>
    <w:p w14:paraId="41677320" w14:textId="77777777" w:rsidR="00377421" w:rsidRPr="004E666F" w:rsidRDefault="00377421" w:rsidP="00377421">
      <w:pPr>
        <w:pStyle w:val="BodyText"/>
        <w:spacing w:line="278" w:lineRule="auto"/>
        <w:ind w:left="100" w:right="275"/>
        <w:rPr>
          <w:sz w:val="22"/>
          <w:szCs w:val="22"/>
        </w:rPr>
      </w:pPr>
    </w:p>
    <w:p w14:paraId="38B87768" w14:textId="77777777" w:rsidR="00377421" w:rsidRPr="004E666F" w:rsidRDefault="00377421" w:rsidP="006F5BB0">
      <w:pPr>
        <w:pStyle w:val="ADMENDMENT"/>
        <w:ind w:left="-284"/>
        <w:rPr>
          <w:rStyle w:val="normaltextrun"/>
        </w:rPr>
      </w:pPr>
      <w:r w:rsidRPr="004E666F">
        <w:rPr>
          <w:rStyle w:val="normaltextrun"/>
          <w:sz w:val="22"/>
          <w:szCs w:val="22"/>
        </w:rPr>
        <w:t>AMENDMENT 390 - Add new Appendix Hazardous Facilities 2 – Station Village and Boulcott Village </w:t>
      </w:r>
      <w:r w:rsidRPr="004E666F">
        <w:rPr>
          <w:rStyle w:val="normaltextrun"/>
        </w:rPr>
        <w:t> </w:t>
      </w:r>
    </w:p>
    <w:p w14:paraId="17C99006" w14:textId="77777777" w:rsidR="00377421" w:rsidRPr="004E666F" w:rsidRDefault="00377421" w:rsidP="00377421">
      <w:pPr>
        <w:pStyle w:val="paragraph"/>
        <w:spacing w:before="0" w:beforeAutospacing="0" w:after="0" w:afterAutospacing="0"/>
        <w:ind w:left="1410" w:hanging="1410"/>
        <w:textAlignment w:val="baseline"/>
        <w:rPr>
          <w:b/>
          <w:bCs/>
          <w:sz w:val="31"/>
          <w:szCs w:val="31"/>
        </w:rPr>
      </w:pPr>
      <w:r w:rsidRPr="004E666F">
        <w:rPr>
          <w:rStyle w:val="normaltextrun"/>
          <w:rFonts w:ascii="Arial" w:hAnsi="Arial" w:cs="Arial"/>
          <w:b/>
          <w:bCs/>
          <w:sz w:val="31"/>
          <w:szCs w:val="31"/>
          <w:u w:val="single"/>
        </w:rPr>
        <w:t>Appendix Hazardous Facilities 2 - Station Village and Boulcott Village</w:t>
      </w:r>
      <w:r w:rsidRPr="004E666F">
        <w:rPr>
          <w:rStyle w:val="eop"/>
          <w:rFonts w:eastAsia="Arial"/>
          <w:b/>
          <w:bCs/>
          <w:sz w:val="31"/>
          <w:szCs w:val="31"/>
        </w:rPr>
        <w:t> </w:t>
      </w:r>
    </w:p>
    <w:p w14:paraId="2AA6F559" w14:textId="77777777" w:rsidR="00377421" w:rsidRPr="004E666F" w:rsidRDefault="00377421" w:rsidP="00377421">
      <w:pPr>
        <w:pStyle w:val="BodyText"/>
        <w:spacing w:line="278" w:lineRule="auto"/>
        <w:ind w:left="100" w:right="275"/>
      </w:pPr>
      <w:r w:rsidRPr="004E666F">
        <w:rPr>
          <w:noProof/>
        </w:rPr>
        <w:lastRenderedPageBreak/>
        <w:drawing>
          <wp:inline distT="0" distB="0" distL="0" distR="0" wp14:anchorId="5CA390B9" wp14:editId="09F3EB84">
            <wp:extent cx="6134100" cy="867918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34100" cy="8679180"/>
                    </a:xfrm>
                    <a:prstGeom prst="rect">
                      <a:avLst/>
                    </a:prstGeom>
                    <a:noFill/>
                    <a:ln>
                      <a:noFill/>
                    </a:ln>
                  </pic:spPr>
                </pic:pic>
              </a:graphicData>
            </a:graphic>
          </wp:inline>
        </w:drawing>
      </w:r>
      <w:r w:rsidRPr="004E666F">
        <w:rPr>
          <w:rFonts w:ascii="Calibri" w:hAnsi="Calibri" w:cs="Calibri"/>
          <w:shd w:val="clear" w:color="auto" w:fill="FFFFFF"/>
        </w:rPr>
        <w:br/>
      </w:r>
    </w:p>
    <w:p w14:paraId="621F0F87" w14:textId="77777777" w:rsidR="00377421" w:rsidRPr="004E666F" w:rsidRDefault="00377421" w:rsidP="00377421">
      <w:pPr>
        <w:pStyle w:val="BodyText"/>
        <w:spacing w:before="6"/>
        <w:rPr>
          <w:sz w:val="27"/>
        </w:rPr>
      </w:pPr>
    </w:p>
    <w:p w14:paraId="55F8B5E8" w14:textId="77777777" w:rsidR="00377421" w:rsidRPr="004E666F" w:rsidRDefault="00377421">
      <w:pPr>
        <w:pStyle w:val="BodyText"/>
        <w:ind w:left="475"/>
        <w:rPr>
          <w:sz w:val="20"/>
        </w:rPr>
      </w:pPr>
    </w:p>
    <w:sectPr w:rsidR="00377421" w:rsidRPr="004E666F">
      <w:pgSz w:w="11900" w:h="16840"/>
      <w:pgMar w:top="1500" w:right="1040" w:bottom="780" w:left="1200" w:header="697" w:footer="59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7F5104" w14:textId="77777777" w:rsidR="00200F5C" w:rsidRDefault="00200F5C">
      <w:r>
        <w:separator/>
      </w:r>
    </w:p>
  </w:endnote>
  <w:endnote w:type="continuationSeparator" w:id="0">
    <w:p w14:paraId="6F4CB765" w14:textId="77777777" w:rsidR="00200F5C" w:rsidRDefault="00200F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0003F7" w14:textId="2D458132" w:rsidR="00387D93" w:rsidRDefault="00387D93">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22E3C3" w14:textId="77777777" w:rsidR="00200F5C" w:rsidRDefault="00200F5C">
      <w:r>
        <w:separator/>
      </w:r>
    </w:p>
  </w:footnote>
  <w:footnote w:type="continuationSeparator" w:id="0">
    <w:p w14:paraId="6E6AB42C" w14:textId="77777777" w:rsidR="00200F5C" w:rsidRDefault="00200F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0003F6" w14:textId="1AB39155" w:rsidR="00387D93" w:rsidRDefault="00387D93">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F3950"/>
    <w:multiLevelType w:val="hybridMultilevel"/>
    <w:tmpl w:val="E8A82378"/>
    <w:lvl w:ilvl="0" w:tplc="2A30D08E">
      <w:start w:val="1"/>
      <w:numFmt w:val="lowerLetter"/>
      <w:lvlText w:val="(%1)"/>
      <w:lvlJc w:val="left"/>
      <w:pPr>
        <w:ind w:left="580" w:hanging="480"/>
      </w:pPr>
      <w:rPr>
        <w:rFonts w:ascii="Arial" w:eastAsia="Arial" w:hAnsi="Arial" w:cs="Arial" w:hint="default"/>
        <w:b/>
        <w:bCs/>
        <w:i w:val="0"/>
        <w:iCs w:val="0"/>
        <w:spacing w:val="0"/>
        <w:w w:val="100"/>
        <w:sz w:val="18"/>
        <w:szCs w:val="18"/>
        <w:lang w:val="en-US" w:eastAsia="en-US" w:bidi="ar-SA"/>
      </w:rPr>
    </w:lvl>
    <w:lvl w:ilvl="1" w:tplc="915CDEC8">
      <w:start w:val="1"/>
      <w:numFmt w:val="lowerRoman"/>
      <w:lvlText w:val="(%2)"/>
      <w:lvlJc w:val="left"/>
      <w:pPr>
        <w:ind w:left="1045" w:hanging="465"/>
      </w:pPr>
      <w:rPr>
        <w:rFonts w:ascii="Arial" w:eastAsia="Arial" w:hAnsi="Arial" w:cs="Arial" w:hint="default"/>
        <w:b w:val="0"/>
        <w:bCs w:val="0"/>
        <w:i w:val="0"/>
        <w:iCs w:val="0"/>
        <w:spacing w:val="0"/>
        <w:w w:val="100"/>
        <w:sz w:val="18"/>
        <w:szCs w:val="18"/>
        <w:lang w:val="en-US" w:eastAsia="en-US" w:bidi="ar-SA"/>
      </w:rPr>
    </w:lvl>
    <w:lvl w:ilvl="2" w:tplc="390A89BC">
      <w:numFmt w:val="bullet"/>
      <w:lvlText w:val="­"/>
      <w:lvlJc w:val="left"/>
      <w:pPr>
        <w:ind w:left="1525" w:hanging="465"/>
      </w:pPr>
      <w:rPr>
        <w:rFonts w:ascii="Arial" w:eastAsia="Arial" w:hAnsi="Arial" w:cs="Arial" w:hint="default"/>
        <w:b w:val="0"/>
        <w:bCs w:val="0"/>
        <w:i w:val="0"/>
        <w:iCs w:val="0"/>
        <w:w w:val="100"/>
        <w:sz w:val="18"/>
        <w:szCs w:val="18"/>
        <w:lang w:val="en-US" w:eastAsia="en-US" w:bidi="ar-SA"/>
      </w:rPr>
    </w:lvl>
    <w:lvl w:ilvl="3" w:tplc="50D0B924">
      <w:numFmt w:val="bullet"/>
      <w:lvlText w:val="•"/>
      <w:lvlJc w:val="left"/>
      <w:pPr>
        <w:ind w:left="2537" w:hanging="465"/>
      </w:pPr>
      <w:rPr>
        <w:rFonts w:hint="default"/>
        <w:lang w:val="en-US" w:eastAsia="en-US" w:bidi="ar-SA"/>
      </w:rPr>
    </w:lvl>
    <w:lvl w:ilvl="4" w:tplc="26C6C5CA">
      <w:numFmt w:val="bullet"/>
      <w:lvlText w:val="•"/>
      <w:lvlJc w:val="left"/>
      <w:pPr>
        <w:ind w:left="3555" w:hanging="465"/>
      </w:pPr>
      <w:rPr>
        <w:rFonts w:hint="default"/>
        <w:lang w:val="en-US" w:eastAsia="en-US" w:bidi="ar-SA"/>
      </w:rPr>
    </w:lvl>
    <w:lvl w:ilvl="5" w:tplc="84A2E506">
      <w:numFmt w:val="bullet"/>
      <w:lvlText w:val="•"/>
      <w:lvlJc w:val="left"/>
      <w:pPr>
        <w:ind w:left="4572" w:hanging="465"/>
      </w:pPr>
      <w:rPr>
        <w:rFonts w:hint="default"/>
        <w:lang w:val="en-US" w:eastAsia="en-US" w:bidi="ar-SA"/>
      </w:rPr>
    </w:lvl>
    <w:lvl w:ilvl="6" w:tplc="9D6E03BE">
      <w:numFmt w:val="bullet"/>
      <w:lvlText w:val="•"/>
      <w:lvlJc w:val="left"/>
      <w:pPr>
        <w:ind w:left="5590" w:hanging="465"/>
      </w:pPr>
      <w:rPr>
        <w:rFonts w:hint="default"/>
        <w:lang w:val="en-US" w:eastAsia="en-US" w:bidi="ar-SA"/>
      </w:rPr>
    </w:lvl>
    <w:lvl w:ilvl="7" w:tplc="08A272F0">
      <w:numFmt w:val="bullet"/>
      <w:lvlText w:val="•"/>
      <w:lvlJc w:val="left"/>
      <w:pPr>
        <w:ind w:left="6607" w:hanging="465"/>
      </w:pPr>
      <w:rPr>
        <w:rFonts w:hint="default"/>
        <w:lang w:val="en-US" w:eastAsia="en-US" w:bidi="ar-SA"/>
      </w:rPr>
    </w:lvl>
    <w:lvl w:ilvl="8" w:tplc="BF92C7FE">
      <w:numFmt w:val="bullet"/>
      <w:lvlText w:val="•"/>
      <w:lvlJc w:val="left"/>
      <w:pPr>
        <w:ind w:left="7625" w:hanging="465"/>
      </w:pPr>
      <w:rPr>
        <w:rFonts w:hint="default"/>
        <w:lang w:val="en-US" w:eastAsia="en-US" w:bidi="ar-SA"/>
      </w:rPr>
    </w:lvl>
  </w:abstractNum>
  <w:abstractNum w:abstractNumId="1" w15:restartNumberingAfterBreak="0">
    <w:nsid w:val="0BCE06EA"/>
    <w:multiLevelType w:val="multilevel"/>
    <w:tmpl w:val="ED0EC7E4"/>
    <w:lvl w:ilvl="0">
      <w:start w:val="38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37D5FB9"/>
    <w:multiLevelType w:val="multilevel"/>
    <w:tmpl w:val="FEBE701C"/>
    <w:lvl w:ilvl="0">
      <w:start w:val="38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5CC780E"/>
    <w:multiLevelType w:val="hybridMultilevel"/>
    <w:tmpl w:val="2A320BC8"/>
    <w:lvl w:ilvl="0" w:tplc="6FFC84CC">
      <w:numFmt w:val="bullet"/>
      <w:lvlText w:val="­"/>
      <w:lvlJc w:val="left"/>
      <w:pPr>
        <w:ind w:left="1045" w:hanging="465"/>
      </w:pPr>
      <w:rPr>
        <w:rFonts w:ascii="Arial" w:eastAsia="Arial" w:hAnsi="Arial" w:cs="Arial" w:hint="default"/>
        <w:b w:val="0"/>
        <w:bCs w:val="0"/>
        <w:i w:val="0"/>
        <w:iCs w:val="0"/>
        <w:w w:val="100"/>
        <w:sz w:val="18"/>
        <w:szCs w:val="18"/>
        <w:lang w:val="en-US" w:eastAsia="en-US" w:bidi="ar-SA"/>
      </w:rPr>
    </w:lvl>
    <w:lvl w:ilvl="1" w:tplc="F2DC83D0">
      <w:numFmt w:val="bullet"/>
      <w:lvlText w:val="•"/>
      <w:lvlJc w:val="left"/>
      <w:pPr>
        <w:ind w:left="1902" w:hanging="465"/>
      </w:pPr>
      <w:rPr>
        <w:rFonts w:hint="default"/>
        <w:lang w:val="en-US" w:eastAsia="en-US" w:bidi="ar-SA"/>
      </w:rPr>
    </w:lvl>
    <w:lvl w:ilvl="2" w:tplc="56B48F44">
      <w:numFmt w:val="bullet"/>
      <w:lvlText w:val="•"/>
      <w:lvlJc w:val="left"/>
      <w:pPr>
        <w:ind w:left="2764" w:hanging="465"/>
      </w:pPr>
      <w:rPr>
        <w:rFonts w:hint="default"/>
        <w:lang w:val="en-US" w:eastAsia="en-US" w:bidi="ar-SA"/>
      </w:rPr>
    </w:lvl>
    <w:lvl w:ilvl="3" w:tplc="AA283FB4">
      <w:numFmt w:val="bullet"/>
      <w:lvlText w:val="•"/>
      <w:lvlJc w:val="left"/>
      <w:pPr>
        <w:ind w:left="3626" w:hanging="465"/>
      </w:pPr>
      <w:rPr>
        <w:rFonts w:hint="default"/>
        <w:lang w:val="en-US" w:eastAsia="en-US" w:bidi="ar-SA"/>
      </w:rPr>
    </w:lvl>
    <w:lvl w:ilvl="4" w:tplc="5440B31C">
      <w:numFmt w:val="bullet"/>
      <w:lvlText w:val="•"/>
      <w:lvlJc w:val="left"/>
      <w:pPr>
        <w:ind w:left="4488" w:hanging="465"/>
      </w:pPr>
      <w:rPr>
        <w:rFonts w:hint="default"/>
        <w:lang w:val="en-US" w:eastAsia="en-US" w:bidi="ar-SA"/>
      </w:rPr>
    </w:lvl>
    <w:lvl w:ilvl="5" w:tplc="CC2E981E">
      <w:numFmt w:val="bullet"/>
      <w:lvlText w:val="•"/>
      <w:lvlJc w:val="left"/>
      <w:pPr>
        <w:ind w:left="5350" w:hanging="465"/>
      </w:pPr>
      <w:rPr>
        <w:rFonts w:hint="default"/>
        <w:lang w:val="en-US" w:eastAsia="en-US" w:bidi="ar-SA"/>
      </w:rPr>
    </w:lvl>
    <w:lvl w:ilvl="6" w:tplc="44447AEE">
      <w:numFmt w:val="bullet"/>
      <w:lvlText w:val="•"/>
      <w:lvlJc w:val="left"/>
      <w:pPr>
        <w:ind w:left="6212" w:hanging="465"/>
      </w:pPr>
      <w:rPr>
        <w:rFonts w:hint="default"/>
        <w:lang w:val="en-US" w:eastAsia="en-US" w:bidi="ar-SA"/>
      </w:rPr>
    </w:lvl>
    <w:lvl w:ilvl="7" w:tplc="85A0B8AE">
      <w:numFmt w:val="bullet"/>
      <w:lvlText w:val="•"/>
      <w:lvlJc w:val="left"/>
      <w:pPr>
        <w:ind w:left="7074" w:hanging="465"/>
      </w:pPr>
      <w:rPr>
        <w:rFonts w:hint="default"/>
        <w:lang w:val="en-US" w:eastAsia="en-US" w:bidi="ar-SA"/>
      </w:rPr>
    </w:lvl>
    <w:lvl w:ilvl="8" w:tplc="8796E780">
      <w:numFmt w:val="bullet"/>
      <w:lvlText w:val="•"/>
      <w:lvlJc w:val="left"/>
      <w:pPr>
        <w:ind w:left="7936" w:hanging="465"/>
      </w:pPr>
      <w:rPr>
        <w:rFonts w:hint="default"/>
        <w:lang w:val="en-US" w:eastAsia="en-US" w:bidi="ar-SA"/>
      </w:rPr>
    </w:lvl>
  </w:abstractNum>
  <w:abstractNum w:abstractNumId="4" w15:restartNumberingAfterBreak="0">
    <w:nsid w:val="18871A0B"/>
    <w:multiLevelType w:val="multilevel"/>
    <w:tmpl w:val="BD9A6240"/>
    <w:lvl w:ilvl="0">
      <w:start w:val="38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97A0A45"/>
    <w:multiLevelType w:val="hybridMultilevel"/>
    <w:tmpl w:val="5B3A22AE"/>
    <w:lvl w:ilvl="0" w:tplc="DFEC13CE">
      <w:numFmt w:val="bullet"/>
      <w:lvlText w:val="­"/>
      <w:lvlJc w:val="left"/>
      <w:pPr>
        <w:ind w:left="580" w:hanging="480"/>
      </w:pPr>
      <w:rPr>
        <w:rFonts w:ascii="Arial" w:eastAsia="Arial" w:hAnsi="Arial" w:cs="Arial" w:hint="default"/>
        <w:b w:val="0"/>
        <w:bCs w:val="0"/>
        <w:i w:val="0"/>
        <w:iCs w:val="0"/>
        <w:w w:val="100"/>
        <w:sz w:val="18"/>
        <w:szCs w:val="18"/>
        <w:lang w:val="en-US" w:eastAsia="en-US" w:bidi="ar-SA"/>
      </w:rPr>
    </w:lvl>
    <w:lvl w:ilvl="1" w:tplc="4AF2A420">
      <w:numFmt w:val="bullet"/>
      <w:lvlText w:val="•"/>
      <w:lvlJc w:val="left"/>
      <w:pPr>
        <w:ind w:left="1488" w:hanging="480"/>
      </w:pPr>
      <w:rPr>
        <w:rFonts w:hint="default"/>
        <w:lang w:val="en-US" w:eastAsia="en-US" w:bidi="ar-SA"/>
      </w:rPr>
    </w:lvl>
    <w:lvl w:ilvl="2" w:tplc="E27091A4">
      <w:numFmt w:val="bullet"/>
      <w:lvlText w:val="•"/>
      <w:lvlJc w:val="left"/>
      <w:pPr>
        <w:ind w:left="2396" w:hanging="480"/>
      </w:pPr>
      <w:rPr>
        <w:rFonts w:hint="default"/>
        <w:lang w:val="en-US" w:eastAsia="en-US" w:bidi="ar-SA"/>
      </w:rPr>
    </w:lvl>
    <w:lvl w:ilvl="3" w:tplc="CAC477C6">
      <w:numFmt w:val="bullet"/>
      <w:lvlText w:val="•"/>
      <w:lvlJc w:val="left"/>
      <w:pPr>
        <w:ind w:left="3304" w:hanging="480"/>
      </w:pPr>
      <w:rPr>
        <w:rFonts w:hint="default"/>
        <w:lang w:val="en-US" w:eastAsia="en-US" w:bidi="ar-SA"/>
      </w:rPr>
    </w:lvl>
    <w:lvl w:ilvl="4" w:tplc="8376D576">
      <w:numFmt w:val="bullet"/>
      <w:lvlText w:val="•"/>
      <w:lvlJc w:val="left"/>
      <w:pPr>
        <w:ind w:left="4212" w:hanging="480"/>
      </w:pPr>
      <w:rPr>
        <w:rFonts w:hint="default"/>
        <w:lang w:val="en-US" w:eastAsia="en-US" w:bidi="ar-SA"/>
      </w:rPr>
    </w:lvl>
    <w:lvl w:ilvl="5" w:tplc="AB9E4972">
      <w:numFmt w:val="bullet"/>
      <w:lvlText w:val="•"/>
      <w:lvlJc w:val="left"/>
      <w:pPr>
        <w:ind w:left="5120" w:hanging="480"/>
      </w:pPr>
      <w:rPr>
        <w:rFonts w:hint="default"/>
        <w:lang w:val="en-US" w:eastAsia="en-US" w:bidi="ar-SA"/>
      </w:rPr>
    </w:lvl>
    <w:lvl w:ilvl="6" w:tplc="2446F4CC">
      <w:numFmt w:val="bullet"/>
      <w:lvlText w:val="•"/>
      <w:lvlJc w:val="left"/>
      <w:pPr>
        <w:ind w:left="6028" w:hanging="480"/>
      </w:pPr>
      <w:rPr>
        <w:rFonts w:hint="default"/>
        <w:lang w:val="en-US" w:eastAsia="en-US" w:bidi="ar-SA"/>
      </w:rPr>
    </w:lvl>
    <w:lvl w:ilvl="7" w:tplc="01B6E92A">
      <w:numFmt w:val="bullet"/>
      <w:lvlText w:val="•"/>
      <w:lvlJc w:val="left"/>
      <w:pPr>
        <w:ind w:left="6936" w:hanging="480"/>
      </w:pPr>
      <w:rPr>
        <w:rFonts w:hint="default"/>
        <w:lang w:val="en-US" w:eastAsia="en-US" w:bidi="ar-SA"/>
      </w:rPr>
    </w:lvl>
    <w:lvl w:ilvl="8" w:tplc="7B5CF6F4">
      <w:numFmt w:val="bullet"/>
      <w:lvlText w:val="•"/>
      <w:lvlJc w:val="left"/>
      <w:pPr>
        <w:ind w:left="7844" w:hanging="480"/>
      </w:pPr>
      <w:rPr>
        <w:rFonts w:hint="default"/>
        <w:lang w:val="en-US" w:eastAsia="en-US" w:bidi="ar-SA"/>
      </w:rPr>
    </w:lvl>
  </w:abstractNum>
  <w:abstractNum w:abstractNumId="6" w15:restartNumberingAfterBreak="0">
    <w:nsid w:val="1FA357B1"/>
    <w:multiLevelType w:val="multilevel"/>
    <w:tmpl w:val="D570D3AC"/>
    <w:lvl w:ilvl="0">
      <w:start w:val="38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AD6067A"/>
    <w:multiLevelType w:val="multilevel"/>
    <w:tmpl w:val="56124A32"/>
    <w:lvl w:ilvl="0">
      <w:start w:val="38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C003CC6"/>
    <w:multiLevelType w:val="hybridMultilevel"/>
    <w:tmpl w:val="676CF690"/>
    <w:lvl w:ilvl="0" w:tplc="B474390A">
      <w:start w:val="1"/>
      <w:numFmt w:val="lowerLetter"/>
      <w:lvlText w:val="(%1)"/>
      <w:lvlJc w:val="left"/>
      <w:pPr>
        <w:ind w:left="580" w:hanging="480"/>
      </w:pPr>
      <w:rPr>
        <w:rFonts w:ascii="Arial" w:eastAsia="Arial" w:hAnsi="Arial" w:cs="Arial" w:hint="default"/>
        <w:b/>
        <w:bCs/>
        <w:i w:val="0"/>
        <w:iCs w:val="0"/>
        <w:spacing w:val="0"/>
        <w:w w:val="100"/>
        <w:sz w:val="18"/>
        <w:szCs w:val="18"/>
        <w:lang w:val="en-US" w:eastAsia="en-US" w:bidi="ar-SA"/>
      </w:rPr>
    </w:lvl>
    <w:lvl w:ilvl="1" w:tplc="93582D40">
      <w:start w:val="1"/>
      <w:numFmt w:val="lowerRoman"/>
      <w:lvlText w:val="(%2)"/>
      <w:lvlJc w:val="left"/>
      <w:pPr>
        <w:ind w:left="1060" w:hanging="480"/>
      </w:pPr>
      <w:rPr>
        <w:rFonts w:ascii="Arial" w:eastAsia="Arial" w:hAnsi="Arial" w:cs="Arial" w:hint="default"/>
        <w:b w:val="0"/>
        <w:bCs w:val="0"/>
        <w:i w:val="0"/>
        <w:iCs w:val="0"/>
        <w:spacing w:val="0"/>
        <w:w w:val="100"/>
        <w:sz w:val="18"/>
        <w:szCs w:val="18"/>
        <w:lang w:val="en-US" w:eastAsia="en-US" w:bidi="ar-SA"/>
      </w:rPr>
    </w:lvl>
    <w:lvl w:ilvl="2" w:tplc="546C2A66">
      <w:numFmt w:val="bullet"/>
      <w:lvlText w:val="­"/>
      <w:lvlJc w:val="left"/>
      <w:pPr>
        <w:ind w:left="1525" w:hanging="465"/>
      </w:pPr>
      <w:rPr>
        <w:rFonts w:ascii="Arial" w:eastAsia="Arial" w:hAnsi="Arial" w:cs="Arial" w:hint="default"/>
        <w:b w:val="0"/>
        <w:bCs w:val="0"/>
        <w:i w:val="0"/>
        <w:iCs w:val="0"/>
        <w:w w:val="100"/>
        <w:sz w:val="18"/>
        <w:szCs w:val="18"/>
        <w:lang w:val="en-US" w:eastAsia="en-US" w:bidi="ar-SA"/>
      </w:rPr>
    </w:lvl>
    <w:lvl w:ilvl="3" w:tplc="EDA2F7A0">
      <w:numFmt w:val="bullet"/>
      <w:lvlText w:val="•"/>
      <w:lvlJc w:val="left"/>
      <w:pPr>
        <w:ind w:left="1520" w:hanging="465"/>
      </w:pPr>
      <w:rPr>
        <w:rFonts w:hint="default"/>
        <w:lang w:val="en-US" w:eastAsia="en-US" w:bidi="ar-SA"/>
      </w:rPr>
    </w:lvl>
    <w:lvl w:ilvl="4" w:tplc="6D9685FA">
      <w:numFmt w:val="bullet"/>
      <w:lvlText w:val="•"/>
      <w:lvlJc w:val="left"/>
      <w:pPr>
        <w:ind w:left="2682" w:hanging="465"/>
      </w:pPr>
      <w:rPr>
        <w:rFonts w:hint="default"/>
        <w:lang w:val="en-US" w:eastAsia="en-US" w:bidi="ar-SA"/>
      </w:rPr>
    </w:lvl>
    <w:lvl w:ilvl="5" w:tplc="616A8800">
      <w:numFmt w:val="bullet"/>
      <w:lvlText w:val="•"/>
      <w:lvlJc w:val="left"/>
      <w:pPr>
        <w:ind w:left="3845" w:hanging="465"/>
      </w:pPr>
      <w:rPr>
        <w:rFonts w:hint="default"/>
        <w:lang w:val="en-US" w:eastAsia="en-US" w:bidi="ar-SA"/>
      </w:rPr>
    </w:lvl>
    <w:lvl w:ilvl="6" w:tplc="EEF25974">
      <w:numFmt w:val="bullet"/>
      <w:lvlText w:val="•"/>
      <w:lvlJc w:val="left"/>
      <w:pPr>
        <w:ind w:left="5008" w:hanging="465"/>
      </w:pPr>
      <w:rPr>
        <w:rFonts w:hint="default"/>
        <w:lang w:val="en-US" w:eastAsia="en-US" w:bidi="ar-SA"/>
      </w:rPr>
    </w:lvl>
    <w:lvl w:ilvl="7" w:tplc="14DCA6E2">
      <w:numFmt w:val="bullet"/>
      <w:lvlText w:val="•"/>
      <w:lvlJc w:val="left"/>
      <w:pPr>
        <w:ind w:left="6171" w:hanging="465"/>
      </w:pPr>
      <w:rPr>
        <w:rFonts w:hint="default"/>
        <w:lang w:val="en-US" w:eastAsia="en-US" w:bidi="ar-SA"/>
      </w:rPr>
    </w:lvl>
    <w:lvl w:ilvl="8" w:tplc="CDB653F6">
      <w:numFmt w:val="bullet"/>
      <w:lvlText w:val="•"/>
      <w:lvlJc w:val="left"/>
      <w:pPr>
        <w:ind w:left="7334" w:hanging="465"/>
      </w:pPr>
      <w:rPr>
        <w:rFonts w:hint="default"/>
        <w:lang w:val="en-US" w:eastAsia="en-US" w:bidi="ar-SA"/>
      </w:rPr>
    </w:lvl>
  </w:abstractNum>
  <w:abstractNum w:abstractNumId="9" w15:restartNumberingAfterBreak="0">
    <w:nsid w:val="33186054"/>
    <w:multiLevelType w:val="hybridMultilevel"/>
    <w:tmpl w:val="7B02706E"/>
    <w:lvl w:ilvl="0" w:tplc="ABA67CE6">
      <w:start w:val="1"/>
      <w:numFmt w:val="lowerLetter"/>
      <w:lvlText w:val="(%1)"/>
      <w:lvlJc w:val="left"/>
      <w:pPr>
        <w:ind w:left="580" w:hanging="480"/>
      </w:pPr>
      <w:rPr>
        <w:rFonts w:ascii="Arial" w:eastAsia="Arial" w:hAnsi="Arial" w:cs="Arial" w:hint="default"/>
        <w:b/>
        <w:bCs/>
        <w:i w:val="0"/>
        <w:iCs w:val="0"/>
        <w:spacing w:val="0"/>
        <w:w w:val="100"/>
        <w:sz w:val="18"/>
        <w:szCs w:val="18"/>
        <w:lang w:val="en-US" w:eastAsia="en-US" w:bidi="ar-SA"/>
      </w:rPr>
    </w:lvl>
    <w:lvl w:ilvl="1" w:tplc="21949F88">
      <w:start w:val="1"/>
      <w:numFmt w:val="lowerRoman"/>
      <w:lvlText w:val="(%2)"/>
      <w:lvlJc w:val="left"/>
      <w:pPr>
        <w:ind w:left="1045" w:hanging="465"/>
      </w:pPr>
      <w:rPr>
        <w:rFonts w:ascii="Arial" w:eastAsia="Arial" w:hAnsi="Arial" w:cs="Arial" w:hint="default"/>
        <w:b w:val="0"/>
        <w:bCs w:val="0"/>
        <w:i w:val="0"/>
        <w:iCs w:val="0"/>
        <w:spacing w:val="0"/>
        <w:w w:val="100"/>
        <w:sz w:val="18"/>
        <w:szCs w:val="18"/>
        <w:lang w:val="en-US" w:eastAsia="en-US" w:bidi="ar-SA"/>
      </w:rPr>
    </w:lvl>
    <w:lvl w:ilvl="2" w:tplc="BB6EF560">
      <w:numFmt w:val="bullet"/>
      <w:lvlText w:val="•"/>
      <w:lvlJc w:val="left"/>
      <w:pPr>
        <w:ind w:left="1997" w:hanging="465"/>
      </w:pPr>
      <w:rPr>
        <w:rFonts w:hint="default"/>
        <w:lang w:val="en-US" w:eastAsia="en-US" w:bidi="ar-SA"/>
      </w:rPr>
    </w:lvl>
    <w:lvl w:ilvl="3" w:tplc="E816402C">
      <w:numFmt w:val="bullet"/>
      <w:lvlText w:val="•"/>
      <w:lvlJc w:val="left"/>
      <w:pPr>
        <w:ind w:left="2955" w:hanging="465"/>
      </w:pPr>
      <w:rPr>
        <w:rFonts w:hint="default"/>
        <w:lang w:val="en-US" w:eastAsia="en-US" w:bidi="ar-SA"/>
      </w:rPr>
    </w:lvl>
    <w:lvl w:ilvl="4" w:tplc="6A94396E">
      <w:numFmt w:val="bullet"/>
      <w:lvlText w:val="•"/>
      <w:lvlJc w:val="left"/>
      <w:pPr>
        <w:ind w:left="3913" w:hanging="465"/>
      </w:pPr>
      <w:rPr>
        <w:rFonts w:hint="default"/>
        <w:lang w:val="en-US" w:eastAsia="en-US" w:bidi="ar-SA"/>
      </w:rPr>
    </w:lvl>
    <w:lvl w:ilvl="5" w:tplc="87A088A8">
      <w:numFmt w:val="bullet"/>
      <w:lvlText w:val="•"/>
      <w:lvlJc w:val="left"/>
      <w:pPr>
        <w:ind w:left="4871" w:hanging="465"/>
      </w:pPr>
      <w:rPr>
        <w:rFonts w:hint="default"/>
        <w:lang w:val="en-US" w:eastAsia="en-US" w:bidi="ar-SA"/>
      </w:rPr>
    </w:lvl>
    <w:lvl w:ilvl="6" w:tplc="3842BA72">
      <w:numFmt w:val="bullet"/>
      <w:lvlText w:val="•"/>
      <w:lvlJc w:val="left"/>
      <w:pPr>
        <w:ind w:left="5828" w:hanging="465"/>
      </w:pPr>
      <w:rPr>
        <w:rFonts w:hint="default"/>
        <w:lang w:val="en-US" w:eastAsia="en-US" w:bidi="ar-SA"/>
      </w:rPr>
    </w:lvl>
    <w:lvl w:ilvl="7" w:tplc="53100BB6">
      <w:numFmt w:val="bullet"/>
      <w:lvlText w:val="•"/>
      <w:lvlJc w:val="left"/>
      <w:pPr>
        <w:ind w:left="6786" w:hanging="465"/>
      </w:pPr>
      <w:rPr>
        <w:rFonts w:hint="default"/>
        <w:lang w:val="en-US" w:eastAsia="en-US" w:bidi="ar-SA"/>
      </w:rPr>
    </w:lvl>
    <w:lvl w:ilvl="8" w:tplc="AD0E8B54">
      <w:numFmt w:val="bullet"/>
      <w:lvlText w:val="•"/>
      <w:lvlJc w:val="left"/>
      <w:pPr>
        <w:ind w:left="7744" w:hanging="465"/>
      </w:pPr>
      <w:rPr>
        <w:rFonts w:hint="default"/>
        <w:lang w:val="en-US" w:eastAsia="en-US" w:bidi="ar-SA"/>
      </w:rPr>
    </w:lvl>
  </w:abstractNum>
  <w:abstractNum w:abstractNumId="10" w15:restartNumberingAfterBreak="0">
    <w:nsid w:val="44843504"/>
    <w:multiLevelType w:val="hybridMultilevel"/>
    <w:tmpl w:val="32728D34"/>
    <w:lvl w:ilvl="0" w:tplc="79924C90">
      <w:start w:val="1"/>
      <w:numFmt w:val="lowerLetter"/>
      <w:lvlText w:val="(%1)"/>
      <w:lvlJc w:val="left"/>
      <w:pPr>
        <w:ind w:left="625" w:hanging="525"/>
      </w:pPr>
      <w:rPr>
        <w:rFonts w:ascii="Arial" w:eastAsia="Arial" w:hAnsi="Arial" w:cs="Arial" w:hint="default"/>
        <w:b/>
        <w:bCs/>
        <w:i w:val="0"/>
        <w:iCs w:val="0"/>
        <w:w w:val="100"/>
        <w:sz w:val="18"/>
        <w:szCs w:val="18"/>
        <w:lang w:val="en-US" w:eastAsia="en-US" w:bidi="ar-SA"/>
      </w:rPr>
    </w:lvl>
    <w:lvl w:ilvl="1" w:tplc="B42EC63C">
      <w:numFmt w:val="bullet"/>
      <w:lvlText w:val="•"/>
      <w:lvlJc w:val="left"/>
      <w:pPr>
        <w:ind w:left="1524" w:hanging="525"/>
      </w:pPr>
      <w:rPr>
        <w:rFonts w:hint="default"/>
        <w:lang w:val="en-US" w:eastAsia="en-US" w:bidi="ar-SA"/>
      </w:rPr>
    </w:lvl>
    <w:lvl w:ilvl="2" w:tplc="7DDCD9C2">
      <w:numFmt w:val="bullet"/>
      <w:lvlText w:val="•"/>
      <w:lvlJc w:val="left"/>
      <w:pPr>
        <w:ind w:left="2428" w:hanging="525"/>
      </w:pPr>
      <w:rPr>
        <w:rFonts w:hint="default"/>
        <w:lang w:val="en-US" w:eastAsia="en-US" w:bidi="ar-SA"/>
      </w:rPr>
    </w:lvl>
    <w:lvl w:ilvl="3" w:tplc="6436D72E">
      <w:numFmt w:val="bullet"/>
      <w:lvlText w:val="•"/>
      <w:lvlJc w:val="left"/>
      <w:pPr>
        <w:ind w:left="3332" w:hanging="525"/>
      </w:pPr>
      <w:rPr>
        <w:rFonts w:hint="default"/>
        <w:lang w:val="en-US" w:eastAsia="en-US" w:bidi="ar-SA"/>
      </w:rPr>
    </w:lvl>
    <w:lvl w:ilvl="4" w:tplc="7DAEECA0">
      <w:numFmt w:val="bullet"/>
      <w:lvlText w:val="•"/>
      <w:lvlJc w:val="left"/>
      <w:pPr>
        <w:ind w:left="4236" w:hanging="525"/>
      </w:pPr>
      <w:rPr>
        <w:rFonts w:hint="default"/>
        <w:lang w:val="en-US" w:eastAsia="en-US" w:bidi="ar-SA"/>
      </w:rPr>
    </w:lvl>
    <w:lvl w:ilvl="5" w:tplc="4BBE4534">
      <w:numFmt w:val="bullet"/>
      <w:lvlText w:val="•"/>
      <w:lvlJc w:val="left"/>
      <w:pPr>
        <w:ind w:left="5140" w:hanging="525"/>
      </w:pPr>
      <w:rPr>
        <w:rFonts w:hint="default"/>
        <w:lang w:val="en-US" w:eastAsia="en-US" w:bidi="ar-SA"/>
      </w:rPr>
    </w:lvl>
    <w:lvl w:ilvl="6" w:tplc="4C5CB6D4">
      <w:numFmt w:val="bullet"/>
      <w:lvlText w:val="•"/>
      <w:lvlJc w:val="left"/>
      <w:pPr>
        <w:ind w:left="6044" w:hanging="525"/>
      </w:pPr>
      <w:rPr>
        <w:rFonts w:hint="default"/>
        <w:lang w:val="en-US" w:eastAsia="en-US" w:bidi="ar-SA"/>
      </w:rPr>
    </w:lvl>
    <w:lvl w:ilvl="7" w:tplc="9C7E14B8">
      <w:numFmt w:val="bullet"/>
      <w:lvlText w:val="•"/>
      <w:lvlJc w:val="left"/>
      <w:pPr>
        <w:ind w:left="6948" w:hanging="525"/>
      </w:pPr>
      <w:rPr>
        <w:rFonts w:hint="default"/>
        <w:lang w:val="en-US" w:eastAsia="en-US" w:bidi="ar-SA"/>
      </w:rPr>
    </w:lvl>
    <w:lvl w:ilvl="8" w:tplc="4CC483F8">
      <w:numFmt w:val="bullet"/>
      <w:lvlText w:val="•"/>
      <w:lvlJc w:val="left"/>
      <w:pPr>
        <w:ind w:left="7852" w:hanging="525"/>
      </w:pPr>
      <w:rPr>
        <w:rFonts w:hint="default"/>
        <w:lang w:val="en-US" w:eastAsia="en-US" w:bidi="ar-SA"/>
      </w:rPr>
    </w:lvl>
  </w:abstractNum>
  <w:abstractNum w:abstractNumId="11" w15:restartNumberingAfterBreak="0">
    <w:nsid w:val="48CA2A3B"/>
    <w:multiLevelType w:val="multilevel"/>
    <w:tmpl w:val="9D068F2C"/>
    <w:lvl w:ilvl="0">
      <w:start w:val="38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94B032F"/>
    <w:multiLevelType w:val="multilevel"/>
    <w:tmpl w:val="8F8E9D2E"/>
    <w:lvl w:ilvl="0">
      <w:start w:val="38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AA42BD3"/>
    <w:multiLevelType w:val="hybridMultilevel"/>
    <w:tmpl w:val="CDFCD97C"/>
    <w:lvl w:ilvl="0" w:tplc="EB9A0070">
      <w:start w:val="1"/>
      <w:numFmt w:val="lowerLetter"/>
      <w:lvlText w:val="(%1)"/>
      <w:lvlJc w:val="left"/>
      <w:pPr>
        <w:ind w:left="580" w:hanging="480"/>
      </w:pPr>
      <w:rPr>
        <w:rFonts w:ascii="Arial" w:eastAsia="Arial" w:hAnsi="Arial" w:cs="Arial" w:hint="default"/>
        <w:b/>
        <w:bCs/>
        <w:i w:val="0"/>
        <w:iCs w:val="0"/>
        <w:spacing w:val="0"/>
        <w:w w:val="100"/>
        <w:sz w:val="18"/>
        <w:szCs w:val="18"/>
        <w:lang w:val="en-US" w:eastAsia="en-US" w:bidi="ar-SA"/>
      </w:rPr>
    </w:lvl>
    <w:lvl w:ilvl="1" w:tplc="0736FA78">
      <w:numFmt w:val="bullet"/>
      <w:lvlText w:val="­"/>
      <w:lvlJc w:val="left"/>
      <w:pPr>
        <w:ind w:left="1045" w:hanging="465"/>
      </w:pPr>
      <w:rPr>
        <w:rFonts w:ascii="Arial" w:eastAsia="Arial" w:hAnsi="Arial" w:cs="Arial" w:hint="default"/>
        <w:b w:val="0"/>
        <w:bCs w:val="0"/>
        <w:i w:val="0"/>
        <w:iCs w:val="0"/>
        <w:w w:val="100"/>
        <w:sz w:val="18"/>
        <w:szCs w:val="18"/>
        <w:lang w:val="en-US" w:eastAsia="en-US" w:bidi="ar-SA"/>
      </w:rPr>
    </w:lvl>
    <w:lvl w:ilvl="2" w:tplc="887473E8">
      <w:numFmt w:val="bullet"/>
      <w:lvlText w:val="•"/>
      <w:lvlJc w:val="left"/>
      <w:pPr>
        <w:ind w:left="1997" w:hanging="465"/>
      </w:pPr>
      <w:rPr>
        <w:rFonts w:hint="default"/>
        <w:lang w:val="en-US" w:eastAsia="en-US" w:bidi="ar-SA"/>
      </w:rPr>
    </w:lvl>
    <w:lvl w:ilvl="3" w:tplc="052A8A28">
      <w:numFmt w:val="bullet"/>
      <w:lvlText w:val="•"/>
      <w:lvlJc w:val="left"/>
      <w:pPr>
        <w:ind w:left="2955" w:hanging="465"/>
      </w:pPr>
      <w:rPr>
        <w:rFonts w:hint="default"/>
        <w:lang w:val="en-US" w:eastAsia="en-US" w:bidi="ar-SA"/>
      </w:rPr>
    </w:lvl>
    <w:lvl w:ilvl="4" w:tplc="B650A988">
      <w:numFmt w:val="bullet"/>
      <w:lvlText w:val="•"/>
      <w:lvlJc w:val="left"/>
      <w:pPr>
        <w:ind w:left="3913" w:hanging="465"/>
      </w:pPr>
      <w:rPr>
        <w:rFonts w:hint="default"/>
        <w:lang w:val="en-US" w:eastAsia="en-US" w:bidi="ar-SA"/>
      </w:rPr>
    </w:lvl>
    <w:lvl w:ilvl="5" w:tplc="3BD0FD36">
      <w:numFmt w:val="bullet"/>
      <w:lvlText w:val="•"/>
      <w:lvlJc w:val="left"/>
      <w:pPr>
        <w:ind w:left="4871" w:hanging="465"/>
      </w:pPr>
      <w:rPr>
        <w:rFonts w:hint="default"/>
        <w:lang w:val="en-US" w:eastAsia="en-US" w:bidi="ar-SA"/>
      </w:rPr>
    </w:lvl>
    <w:lvl w:ilvl="6" w:tplc="8CB0B946">
      <w:numFmt w:val="bullet"/>
      <w:lvlText w:val="•"/>
      <w:lvlJc w:val="left"/>
      <w:pPr>
        <w:ind w:left="5828" w:hanging="465"/>
      </w:pPr>
      <w:rPr>
        <w:rFonts w:hint="default"/>
        <w:lang w:val="en-US" w:eastAsia="en-US" w:bidi="ar-SA"/>
      </w:rPr>
    </w:lvl>
    <w:lvl w:ilvl="7" w:tplc="4162A832">
      <w:numFmt w:val="bullet"/>
      <w:lvlText w:val="•"/>
      <w:lvlJc w:val="left"/>
      <w:pPr>
        <w:ind w:left="6786" w:hanging="465"/>
      </w:pPr>
      <w:rPr>
        <w:rFonts w:hint="default"/>
        <w:lang w:val="en-US" w:eastAsia="en-US" w:bidi="ar-SA"/>
      </w:rPr>
    </w:lvl>
    <w:lvl w:ilvl="8" w:tplc="1476686E">
      <w:numFmt w:val="bullet"/>
      <w:lvlText w:val="•"/>
      <w:lvlJc w:val="left"/>
      <w:pPr>
        <w:ind w:left="7744" w:hanging="465"/>
      </w:pPr>
      <w:rPr>
        <w:rFonts w:hint="default"/>
        <w:lang w:val="en-US" w:eastAsia="en-US" w:bidi="ar-SA"/>
      </w:rPr>
    </w:lvl>
  </w:abstractNum>
  <w:abstractNum w:abstractNumId="14" w15:restartNumberingAfterBreak="0">
    <w:nsid w:val="50CC6F47"/>
    <w:multiLevelType w:val="hybridMultilevel"/>
    <w:tmpl w:val="ACDAAA92"/>
    <w:lvl w:ilvl="0" w:tplc="353A392C">
      <w:start w:val="1"/>
      <w:numFmt w:val="lowerLetter"/>
      <w:lvlText w:val="(%1)"/>
      <w:lvlJc w:val="left"/>
      <w:pPr>
        <w:ind w:left="625" w:hanging="525"/>
      </w:pPr>
      <w:rPr>
        <w:rFonts w:ascii="Arial" w:eastAsia="Arial" w:hAnsi="Arial" w:cs="Arial" w:hint="default"/>
        <w:b w:val="0"/>
        <w:bCs w:val="0"/>
        <w:i w:val="0"/>
        <w:iCs w:val="0"/>
        <w:w w:val="100"/>
        <w:sz w:val="18"/>
        <w:szCs w:val="18"/>
        <w:lang w:val="en-US" w:eastAsia="en-US" w:bidi="ar-SA"/>
      </w:rPr>
    </w:lvl>
    <w:lvl w:ilvl="1" w:tplc="D386548E">
      <w:numFmt w:val="bullet"/>
      <w:lvlText w:val="•"/>
      <w:lvlJc w:val="left"/>
      <w:pPr>
        <w:ind w:left="1524" w:hanging="525"/>
      </w:pPr>
      <w:rPr>
        <w:rFonts w:hint="default"/>
        <w:lang w:val="en-US" w:eastAsia="en-US" w:bidi="ar-SA"/>
      </w:rPr>
    </w:lvl>
    <w:lvl w:ilvl="2" w:tplc="21C49C76">
      <w:numFmt w:val="bullet"/>
      <w:lvlText w:val="•"/>
      <w:lvlJc w:val="left"/>
      <w:pPr>
        <w:ind w:left="2428" w:hanging="525"/>
      </w:pPr>
      <w:rPr>
        <w:rFonts w:hint="default"/>
        <w:lang w:val="en-US" w:eastAsia="en-US" w:bidi="ar-SA"/>
      </w:rPr>
    </w:lvl>
    <w:lvl w:ilvl="3" w:tplc="E33E7B6E">
      <w:numFmt w:val="bullet"/>
      <w:lvlText w:val="•"/>
      <w:lvlJc w:val="left"/>
      <w:pPr>
        <w:ind w:left="3332" w:hanging="525"/>
      </w:pPr>
      <w:rPr>
        <w:rFonts w:hint="default"/>
        <w:lang w:val="en-US" w:eastAsia="en-US" w:bidi="ar-SA"/>
      </w:rPr>
    </w:lvl>
    <w:lvl w:ilvl="4" w:tplc="8C7E368E">
      <w:numFmt w:val="bullet"/>
      <w:lvlText w:val="•"/>
      <w:lvlJc w:val="left"/>
      <w:pPr>
        <w:ind w:left="4236" w:hanging="525"/>
      </w:pPr>
      <w:rPr>
        <w:rFonts w:hint="default"/>
        <w:lang w:val="en-US" w:eastAsia="en-US" w:bidi="ar-SA"/>
      </w:rPr>
    </w:lvl>
    <w:lvl w:ilvl="5" w:tplc="3314D692">
      <w:numFmt w:val="bullet"/>
      <w:lvlText w:val="•"/>
      <w:lvlJc w:val="left"/>
      <w:pPr>
        <w:ind w:left="5140" w:hanging="525"/>
      </w:pPr>
      <w:rPr>
        <w:rFonts w:hint="default"/>
        <w:lang w:val="en-US" w:eastAsia="en-US" w:bidi="ar-SA"/>
      </w:rPr>
    </w:lvl>
    <w:lvl w:ilvl="6" w:tplc="2CDA2C0A">
      <w:numFmt w:val="bullet"/>
      <w:lvlText w:val="•"/>
      <w:lvlJc w:val="left"/>
      <w:pPr>
        <w:ind w:left="6044" w:hanging="525"/>
      </w:pPr>
      <w:rPr>
        <w:rFonts w:hint="default"/>
        <w:lang w:val="en-US" w:eastAsia="en-US" w:bidi="ar-SA"/>
      </w:rPr>
    </w:lvl>
    <w:lvl w:ilvl="7" w:tplc="DF2C3394">
      <w:numFmt w:val="bullet"/>
      <w:lvlText w:val="•"/>
      <w:lvlJc w:val="left"/>
      <w:pPr>
        <w:ind w:left="6948" w:hanging="525"/>
      </w:pPr>
      <w:rPr>
        <w:rFonts w:hint="default"/>
        <w:lang w:val="en-US" w:eastAsia="en-US" w:bidi="ar-SA"/>
      </w:rPr>
    </w:lvl>
    <w:lvl w:ilvl="8" w:tplc="1B76E59A">
      <w:numFmt w:val="bullet"/>
      <w:lvlText w:val="•"/>
      <w:lvlJc w:val="left"/>
      <w:pPr>
        <w:ind w:left="7852" w:hanging="525"/>
      </w:pPr>
      <w:rPr>
        <w:rFonts w:hint="default"/>
        <w:lang w:val="en-US" w:eastAsia="en-US" w:bidi="ar-SA"/>
      </w:rPr>
    </w:lvl>
  </w:abstractNum>
  <w:abstractNum w:abstractNumId="15" w15:restartNumberingAfterBreak="0">
    <w:nsid w:val="570349BB"/>
    <w:multiLevelType w:val="hybridMultilevel"/>
    <w:tmpl w:val="81900B64"/>
    <w:lvl w:ilvl="0" w:tplc="80E671C8">
      <w:start w:val="1"/>
      <w:numFmt w:val="lowerLetter"/>
      <w:lvlText w:val="(%1)"/>
      <w:lvlJc w:val="left"/>
      <w:pPr>
        <w:ind w:left="580" w:hanging="480"/>
      </w:pPr>
      <w:rPr>
        <w:rFonts w:ascii="Arial" w:eastAsia="Arial" w:hAnsi="Arial" w:cs="Arial" w:hint="default"/>
        <w:b/>
        <w:bCs/>
        <w:i w:val="0"/>
        <w:iCs w:val="0"/>
        <w:spacing w:val="0"/>
        <w:w w:val="100"/>
        <w:sz w:val="18"/>
        <w:szCs w:val="18"/>
        <w:lang w:val="en-US" w:eastAsia="en-US" w:bidi="ar-SA"/>
      </w:rPr>
    </w:lvl>
    <w:lvl w:ilvl="1" w:tplc="88EE747E">
      <w:numFmt w:val="bullet"/>
      <w:lvlText w:val="•"/>
      <w:lvlJc w:val="left"/>
      <w:pPr>
        <w:ind w:left="1488" w:hanging="480"/>
      </w:pPr>
      <w:rPr>
        <w:rFonts w:hint="default"/>
        <w:lang w:val="en-US" w:eastAsia="en-US" w:bidi="ar-SA"/>
      </w:rPr>
    </w:lvl>
    <w:lvl w:ilvl="2" w:tplc="74DCACDE">
      <w:numFmt w:val="bullet"/>
      <w:lvlText w:val="•"/>
      <w:lvlJc w:val="left"/>
      <w:pPr>
        <w:ind w:left="2396" w:hanging="480"/>
      </w:pPr>
      <w:rPr>
        <w:rFonts w:hint="default"/>
        <w:lang w:val="en-US" w:eastAsia="en-US" w:bidi="ar-SA"/>
      </w:rPr>
    </w:lvl>
    <w:lvl w:ilvl="3" w:tplc="62DE6F70">
      <w:numFmt w:val="bullet"/>
      <w:lvlText w:val="•"/>
      <w:lvlJc w:val="left"/>
      <w:pPr>
        <w:ind w:left="3304" w:hanging="480"/>
      </w:pPr>
      <w:rPr>
        <w:rFonts w:hint="default"/>
        <w:lang w:val="en-US" w:eastAsia="en-US" w:bidi="ar-SA"/>
      </w:rPr>
    </w:lvl>
    <w:lvl w:ilvl="4" w:tplc="79F406FA">
      <w:numFmt w:val="bullet"/>
      <w:lvlText w:val="•"/>
      <w:lvlJc w:val="left"/>
      <w:pPr>
        <w:ind w:left="4212" w:hanging="480"/>
      </w:pPr>
      <w:rPr>
        <w:rFonts w:hint="default"/>
        <w:lang w:val="en-US" w:eastAsia="en-US" w:bidi="ar-SA"/>
      </w:rPr>
    </w:lvl>
    <w:lvl w:ilvl="5" w:tplc="F41EAC52">
      <w:numFmt w:val="bullet"/>
      <w:lvlText w:val="•"/>
      <w:lvlJc w:val="left"/>
      <w:pPr>
        <w:ind w:left="5120" w:hanging="480"/>
      </w:pPr>
      <w:rPr>
        <w:rFonts w:hint="default"/>
        <w:lang w:val="en-US" w:eastAsia="en-US" w:bidi="ar-SA"/>
      </w:rPr>
    </w:lvl>
    <w:lvl w:ilvl="6" w:tplc="41360C66">
      <w:numFmt w:val="bullet"/>
      <w:lvlText w:val="•"/>
      <w:lvlJc w:val="left"/>
      <w:pPr>
        <w:ind w:left="6028" w:hanging="480"/>
      </w:pPr>
      <w:rPr>
        <w:rFonts w:hint="default"/>
        <w:lang w:val="en-US" w:eastAsia="en-US" w:bidi="ar-SA"/>
      </w:rPr>
    </w:lvl>
    <w:lvl w:ilvl="7" w:tplc="E2BA9388">
      <w:numFmt w:val="bullet"/>
      <w:lvlText w:val="•"/>
      <w:lvlJc w:val="left"/>
      <w:pPr>
        <w:ind w:left="6936" w:hanging="480"/>
      </w:pPr>
      <w:rPr>
        <w:rFonts w:hint="default"/>
        <w:lang w:val="en-US" w:eastAsia="en-US" w:bidi="ar-SA"/>
      </w:rPr>
    </w:lvl>
    <w:lvl w:ilvl="8" w:tplc="2E9C5EB2">
      <w:numFmt w:val="bullet"/>
      <w:lvlText w:val="•"/>
      <w:lvlJc w:val="left"/>
      <w:pPr>
        <w:ind w:left="7844" w:hanging="480"/>
      </w:pPr>
      <w:rPr>
        <w:rFonts w:hint="default"/>
        <w:lang w:val="en-US" w:eastAsia="en-US" w:bidi="ar-SA"/>
      </w:rPr>
    </w:lvl>
  </w:abstractNum>
  <w:abstractNum w:abstractNumId="16" w15:restartNumberingAfterBreak="0">
    <w:nsid w:val="577B4DFD"/>
    <w:multiLevelType w:val="hybridMultilevel"/>
    <w:tmpl w:val="3E4AE6CC"/>
    <w:lvl w:ilvl="0" w:tplc="BCC4458C">
      <w:numFmt w:val="bullet"/>
      <w:lvlText w:val="­"/>
      <w:lvlJc w:val="left"/>
      <w:pPr>
        <w:ind w:left="580" w:hanging="480"/>
      </w:pPr>
      <w:rPr>
        <w:rFonts w:ascii="Arial" w:eastAsia="Arial" w:hAnsi="Arial" w:cs="Arial" w:hint="default"/>
        <w:b w:val="0"/>
        <w:bCs w:val="0"/>
        <w:i w:val="0"/>
        <w:iCs w:val="0"/>
        <w:w w:val="100"/>
        <w:sz w:val="18"/>
        <w:szCs w:val="18"/>
        <w:lang w:val="en-US" w:eastAsia="en-US" w:bidi="ar-SA"/>
      </w:rPr>
    </w:lvl>
    <w:lvl w:ilvl="1" w:tplc="65D4109E">
      <w:numFmt w:val="bullet"/>
      <w:lvlText w:val="•"/>
      <w:lvlJc w:val="left"/>
      <w:pPr>
        <w:ind w:left="1488" w:hanging="480"/>
      </w:pPr>
      <w:rPr>
        <w:rFonts w:hint="default"/>
        <w:lang w:val="en-US" w:eastAsia="en-US" w:bidi="ar-SA"/>
      </w:rPr>
    </w:lvl>
    <w:lvl w:ilvl="2" w:tplc="E7DA511E">
      <w:numFmt w:val="bullet"/>
      <w:lvlText w:val="•"/>
      <w:lvlJc w:val="left"/>
      <w:pPr>
        <w:ind w:left="2396" w:hanging="480"/>
      </w:pPr>
      <w:rPr>
        <w:rFonts w:hint="default"/>
        <w:lang w:val="en-US" w:eastAsia="en-US" w:bidi="ar-SA"/>
      </w:rPr>
    </w:lvl>
    <w:lvl w:ilvl="3" w:tplc="639E1352">
      <w:numFmt w:val="bullet"/>
      <w:lvlText w:val="•"/>
      <w:lvlJc w:val="left"/>
      <w:pPr>
        <w:ind w:left="3304" w:hanging="480"/>
      </w:pPr>
      <w:rPr>
        <w:rFonts w:hint="default"/>
        <w:lang w:val="en-US" w:eastAsia="en-US" w:bidi="ar-SA"/>
      </w:rPr>
    </w:lvl>
    <w:lvl w:ilvl="4" w:tplc="8968E13A">
      <w:numFmt w:val="bullet"/>
      <w:lvlText w:val="•"/>
      <w:lvlJc w:val="left"/>
      <w:pPr>
        <w:ind w:left="4212" w:hanging="480"/>
      </w:pPr>
      <w:rPr>
        <w:rFonts w:hint="default"/>
        <w:lang w:val="en-US" w:eastAsia="en-US" w:bidi="ar-SA"/>
      </w:rPr>
    </w:lvl>
    <w:lvl w:ilvl="5" w:tplc="32B81146">
      <w:numFmt w:val="bullet"/>
      <w:lvlText w:val="•"/>
      <w:lvlJc w:val="left"/>
      <w:pPr>
        <w:ind w:left="5120" w:hanging="480"/>
      </w:pPr>
      <w:rPr>
        <w:rFonts w:hint="default"/>
        <w:lang w:val="en-US" w:eastAsia="en-US" w:bidi="ar-SA"/>
      </w:rPr>
    </w:lvl>
    <w:lvl w:ilvl="6" w:tplc="13F4F230">
      <w:numFmt w:val="bullet"/>
      <w:lvlText w:val="•"/>
      <w:lvlJc w:val="left"/>
      <w:pPr>
        <w:ind w:left="6028" w:hanging="480"/>
      </w:pPr>
      <w:rPr>
        <w:rFonts w:hint="default"/>
        <w:lang w:val="en-US" w:eastAsia="en-US" w:bidi="ar-SA"/>
      </w:rPr>
    </w:lvl>
    <w:lvl w:ilvl="7" w:tplc="9A2E5C1E">
      <w:numFmt w:val="bullet"/>
      <w:lvlText w:val="•"/>
      <w:lvlJc w:val="left"/>
      <w:pPr>
        <w:ind w:left="6936" w:hanging="480"/>
      </w:pPr>
      <w:rPr>
        <w:rFonts w:hint="default"/>
        <w:lang w:val="en-US" w:eastAsia="en-US" w:bidi="ar-SA"/>
      </w:rPr>
    </w:lvl>
    <w:lvl w:ilvl="8" w:tplc="52DC3E0C">
      <w:numFmt w:val="bullet"/>
      <w:lvlText w:val="•"/>
      <w:lvlJc w:val="left"/>
      <w:pPr>
        <w:ind w:left="7844" w:hanging="480"/>
      </w:pPr>
      <w:rPr>
        <w:rFonts w:hint="default"/>
        <w:lang w:val="en-US" w:eastAsia="en-US" w:bidi="ar-SA"/>
      </w:rPr>
    </w:lvl>
  </w:abstractNum>
  <w:abstractNum w:abstractNumId="17" w15:restartNumberingAfterBreak="0">
    <w:nsid w:val="57E8210D"/>
    <w:multiLevelType w:val="hybridMultilevel"/>
    <w:tmpl w:val="55E8F630"/>
    <w:lvl w:ilvl="0" w:tplc="1CA43040">
      <w:start w:val="1"/>
      <w:numFmt w:val="lowerLetter"/>
      <w:lvlText w:val="(%1)"/>
      <w:lvlJc w:val="left"/>
      <w:pPr>
        <w:ind w:left="625" w:hanging="525"/>
      </w:pPr>
      <w:rPr>
        <w:rFonts w:ascii="Arial" w:eastAsia="Arial" w:hAnsi="Arial" w:cs="Arial" w:hint="default"/>
        <w:b w:val="0"/>
        <w:bCs w:val="0"/>
        <w:i w:val="0"/>
        <w:iCs w:val="0"/>
        <w:w w:val="100"/>
        <w:sz w:val="18"/>
        <w:szCs w:val="18"/>
        <w:lang w:val="en-US" w:eastAsia="en-US" w:bidi="ar-SA"/>
      </w:rPr>
    </w:lvl>
    <w:lvl w:ilvl="1" w:tplc="7AA6B10E">
      <w:numFmt w:val="bullet"/>
      <w:lvlText w:val="­"/>
      <w:lvlJc w:val="left"/>
      <w:pPr>
        <w:ind w:left="1045" w:hanging="465"/>
      </w:pPr>
      <w:rPr>
        <w:rFonts w:ascii="Arial" w:eastAsia="Arial" w:hAnsi="Arial" w:cs="Arial" w:hint="default"/>
        <w:b w:val="0"/>
        <w:bCs w:val="0"/>
        <w:i w:val="0"/>
        <w:iCs w:val="0"/>
        <w:w w:val="100"/>
        <w:sz w:val="18"/>
        <w:szCs w:val="18"/>
        <w:lang w:val="en-US" w:eastAsia="en-US" w:bidi="ar-SA"/>
      </w:rPr>
    </w:lvl>
    <w:lvl w:ilvl="2" w:tplc="E4A06080">
      <w:numFmt w:val="bullet"/>
      <w:lvlText w:val="•"/>
      <w:lvlJc w:val="left"/>
      <w:pPr>
        <w:ind w:left="1997" w:hanging="465"/>
      </w:pPr>
      <w:rPr>
        <w:rFonts w:hint="default"/>
        <w:lang w:val="en-US" w:eastAsia="en-US" w:bidi="ar-SA"/>
      </w:rPr>
    </w:lvl>
    <w:lvl w:ilvl="3" w:tplc="900CAD62">
      <w:numFmt w:val="bullet"/>
      <w:lvlText w:val="•"/>
      <w:lvlJc w:val="left"/>
      <w:pPr>
        <w:ind w:left="2955" w:hanging="465"/>
      </w:pPr>
      <w:rPr>
        <w:rFonts w:hint="default"/>
        <w:lang w:val="en-US" w:eastAsia="en-US" w:bidi="ar-SA"/>
      </w:rPr>
    </w:lvl>
    <w:lvl w:ilvl="4" w:tplc="15721E9C">
      <w:numFmt w:val="bullet"/>
      <w:lvlText w:val="•"/>
      <w:lvlJc w:val="left"/>
      <w:pPr>
        <w:ind w:left="3913" w:hanging="465"/>
      </w:pPr>
      <w:rPr>
        <w:rFonts w:hint="default"/>
        <w:lang w:val="en-US" w:eastAsia="en-US" w:bidi="ar-SA"/>
      </w:rPr>
    </w:lvl>
    <w:lvl w:ilvl="5" w:tplc="CA3E6236">
      <w:numFmt w:val="bullet"/>
      <w:lvlText w:val="•"/>
      <w:lvlJc w:val="left"/>
      <w:pPr>
        <w:ind w:left="4871" w:hanging="465"/>
      </w:pPr>
      <w:rPr>
        <w:rFonts w:hint="default"/>
        <w:lang w:val="en-US" w:eastAsia="en-US" w:bidi="ar-SA"/>
      </w:rPr>
    </w:lvl>
    <w:lvl w:ilvl="6" w:tplc="230853B8">
      <w:numFmt w:val="bullet"/>
      <w:lvlText w:val="•"/>
      <w:lvlJc w:val="left"/>
      <w:pPr>
        <w:ind w:left="5828" w:hanging="465"/>
      </w:pPr>
      <w:rPr>
        <w:rFonts w:hint="default"/>
        <w:lang w:val="en-US" w:eastAsia="en-US" w:bidi="ar-SA"/>
      </w:rPr>
    </w:lvl>
    <w:lvl w:ilvl="7" w:tplc="11F09C46">
      <w:numFmt w:val="bullet"/>
      <w:lvlText w:val="•"/>
      <w:lvlJc w:val="left"/>
      <w:pPr>
        <w:ind w:left="6786" w:hanging="465"/>
      </w:pPr>
      <w:rPr>
        <w:rFonts w:hint="default"/>
        <w:lang w:val="en-US" w:eastAsia="en-US" w:bidi="ar-SA"/>
      </w:rPr>
    </w:lvl>
    <w:lvl w:ilvl="8" w:tplc="9EA6F430">
      <w:numFmt w:val="bullet"/>
      <w:lvlText w:val="•"/>
      <w:lvlJc w:val="left"/>
      <w:pPr>
        <w:ind w:left="7744" w:hanging="465"/>
      </w:pPr>
      <w:rPr>
        <w:rFonts w:hint="default"/>
        <w:lang w:val="en-US" w:eastAsia="en-US" w:bidi="ar-SA"/>
      </w:rPr>
    </w:lvl>
  </w:abstractNum>
  <w:abstractNum w:abstractNumId="18" w15:restartNumberingAfterBreak="0">
    <w:nsid w:val="5E9C4AA1"/>
    <w:multiLevelType w:val="hybridMultilevel"/>
    <w:tmpl w:val="88408BF2"/>
    <w:lvl w:ilvl="0" w:tplc="5B72AE3E">
      <w:start w:val="1"/>
      <w:numFmt w:val="lowerLetter"/>
      <w:lvlText w:val="(%1)"/>
      <w:lvlJc w:val="left"/>
      <w:pPr>
        <w:ind w:left="580" w:hanging="480"/>
      </w:pPr>
      <w:rPr>
        <w:rFonts w:ascii="Arial" w:eastAsia="Arial" w:hAnsi="Arial" w:cs="Arial" w:hint="default"/>
        <w:b/>
        <w:bCs/>
        <w:i w:val="0"/>
        <w:iCs w:val="0"/>
        <w:spacing w:val="0"/>
        <w:w w:val="100"/>
        <w:sz w:val="18"/>
        <w:szCs w:val="18"/>
        <w:lang w:val="en-US" w:eastAsia="en-US" w:bidi="ar-SA"/>
      </w:rPr>
    </w:lvl>
    <w:lvl w:ilvl="1" w:tplc="364EB44A">
      <w:numFmt w:val="bullet"/>
      <w:lvlText w:val="•"/>
      <w:lvlJc w:val="left"/>
      <w:pPr>
        <w:ind w:left="1488" w:hanging="480"/>
      </w:pPr>
      <w:rPr>
        <w:rFonts w:hint="default"/>
        <w:lang w:val="en-US" w:eastAsia="en-US" w:bidi="ar-SA"/>
      </w:rPr>
    </w:lvl>
    <w:lvl w:ilvl="2" w:tplc="04FC7762">
      <w:numFmt w:val="bullet"/>
      <w:lvlText w:val="•"/>
      <w:lvlJc w:val="left"/>
      <w:pPr>
        <w:ind w:left="2396" w:hanging="480"/>
      </w:pPr>
      <w:rPr>
        <w:rFonts w:hint="default"/>
        <w:lang w:val="en-US" w:eastAsia="en-US" w:bidi="ar-SA"/>
      </w:rPr>
    </w:lvl>
    <w:lvl w:ilvl="3" w:tplc="59A44E00">
      <w:numFmt w:val="bullet"/>
      <w:lvlText w:val="•"/>
      <w:lvlJc w:val="left"/>
      <w:pPr>
        <w:ind w:left="3304" w:hanging="480"/>
      </w:pPr>
      <w:rPr>
        <w:rFonts w:hint="default"/>
        <w:lang w:val="en-US" w:eastAsia="en-US" w:bidi="ar-SA"/>
      </w:rPr>
    </w:lvl>
    <w:lvl w:ilvl="4" w:tplc="B8ECDEF8">
      <w:numFmt w:val="bullet"/>
      <w:lvlText w:val="•"/>
      <w:lvlJc w:val="left"/>
      <w:pPr>
        <w:ind w:left="4212" w:hanging="480"/>
      </w:pPr>
      <w:rPr>
        <w:rFonts w:hint="default"/>
        <w:lang w:val="en-US" w:eastAsia="en-US" w:bidi="ar-SA"/>
      </w:rPr>
    </w:lvl>
    <w:lvl w:ilvl="5" w:tplc="95160EEA">
      <w:numFmt w:val="bullet"/>
      <w:lvlText w:val="•"/>
      <w:lvlJc w:val="left"/>
      <w:pPr>
        <w:ind w:left="5120" w:hanging="480"/>
      </w:pPr>
      <w:rPr>
        <w:rFonts w:hint="default"/>
        <w:lang w:val="en-US" w:eastAsia="en-US" w:bidi="ar-SA"/>
      </w:rPr>
    </w:lvl>
    <w:lvl w:ilvl="6" w:tplc="789ECAB6">
      <w:numFmt w:val="bullet"/>
      <w:lvlText w:val="•"/>
      <w:lvlJc w:val="left"/>
      <w:pPr>
        <w:ind w:left="6028" w:hanging="480"/>
      </w:pPr>
      <w:rPr>
        <w:rFonts w:hint="default"/>
        <w:lang w:val="en-US" w:eastAsia="en-US" w:bidi="ar-SA"/>
      </w:rPr>
    </w:lvl>
    <w:lvl w:ilvl="7" w:tplc="62A84B28">
      <w:numFmt w:val="bullet"/>
      <w:lvlText w:val="•"/>
      <w:lvlJc w:val="left"/>
      <w:pPr>
        <w:ind w:left="6936" w:hanging="480"/>
      </w:pPr>
      <w:rPr>
        <w:rFonts w:hint="default"/>
        <w:lang w:val="en-US" w:eastAsia="en-US" w:bidi="ar-SA"/>
      </w:rPr>
    </w:lvl>
    <w:lvl w:ilvl="8" w:tplc="A644FE56">
      <w:numFmt w:val="bullet"/>
      <w:lvlText w:val="•"/>
      <w:lvlJc w:val="left"/>
      <w:pPr>
        <w:ind w:left="7844" w:hanging="480"/>
      </w:pPr>
      <w:rPr>
        <w:rFonts w:hint="default"/>
        <w:lang w:val="en-US" w:eastAsia="en-US" w:bidi="ar-SA"/>
      </w:rPr>
    </w:lvl>
  </w:abstractNum>
  <w:abstractNum w:abstractNumId="19" w15:restartNumberingAfterBreak="0">
    <w:nsid w:val="5FD54698"/>
    <w:multiLevelType w:val="hybridMultilevel"/>
    <w:tmpl w:val="F99A302C"/>
    <w:lvl w:ilvl="0" w:tplc="7F043E86">
      <w:start w:val="1"/>
      <w:numFmt w:val="decimal"/>
      <w:lvlText w:val="%1.0"/>
      <w:lvlJc w:val="left"/>
      <w:pPr>
        <w:ind w:left="532" w:hanging="433"/>
      </w:pPr>
      <w:rPr>
        <w:rFonts w:ascii="Arial" w:eastAsia="Arial" w:hAnsi="Arial" w:cs="Arial" w:hint="default"/>
        <w:b/>
        <w:bCs/>
        <w:i w:val="0"/>
        <w:iCs w:val="0"/>
        <w:spacing w:val="0"/>
        <w:w w:val="100"/>
        <w:sz w:val="21"/>
        <w:szCs w:val="21"/>
        <w:lang w:val="en-US" w:eastAsia="en-US" w:bidi="ar-SA"/>
      </w:rPr>
    </w:lvl>
    <w:lvl w:ilvl="1" w:tplc="1658A4DA">
      <w:start w:val="1"/>
      <w:numFmt w:val="lowerLetter"/>
      <w:lvlText w:val="(%2)"/>
      <w:lvlJc w:val="left"/>
      <w:pPr>
        <w:ind w:left="371" w:hanging="272"/>
      </w:pPr>
      <w:rPr>
        <w:rFonts w:ascii="Arial" w:eastAsia="Arial" w:hAnsi="Arial" w:cs="Arial" w:hint="default"/>
        <w:b w:val="0"/>
        <w:bCs w:val="0"/>
        <w:i w:val="0"/>
        <w:iCs w:val="0"/>
        <w:w w:val="100"/>
        <w:sz w:val="18"/>
        <w:szCs w:val="18"/>
        <w:lang w:val="en-US" w:eastAsia="en-US" w:bidi="ar-SA"/>
      </w:rPr>
    </w:lvl>
    <w:lvl w:ilvl="2" w:tplc="E02C97FC">
      <w:numFmt w:val="bullet"/>
      <w:lvlText w:val="­"/>
      <w:lvlJc w:val="left"/>
      <w:pPr>
        <w:ind w:left="580" w:hanging="480"/>
      </w:pPr>
      <w:rPr>
        <w:rFonts w:ascii="Arial" w:eastAsia="Arial" w:hAnsi="Arial" w:cs="Arial" w:hint="default"/>
        <w:b w:val="0"/>
        <w:bCs w:val="0"/>
        <w:i w:val="0"/>
        <w:iCs w:val="0"/>
        <w:w w:val="100"/>
        <w:sz w:val="18"/>
        <w:szCs w:val="18"/>
        <w:lang w:val="en-US" w:eastAsia="en-US" w:bidi="ar-SA"/>
      </w:rPr>
    </w:lvl>
    <w:lvl w:ilvl="3" w:tplc="16FC018C">
      <w:numFmt w:val="bullet"/>
      <w:lvlText w:val="•"/>
      <w:lvlJc w:val="left"/>
      <w:pPr>
        <w:ind w:left="620" w:hanging="480"/>
      </w:pPr>
      <w:rPr>
        <w:rFonts w:hint="default"/>
        <w:lang w:val="en-US" w:eastAsia="en-US" w:bidi="ar-SA"/>
      </w:rPr>
    </w:lvl>
    <w:lvl w:ilvl="4" w:tplc="D7E64E06">
      <w:numFmt w:val="bullet"/>
      <w:lvlText w:val="•"/>
      <w:lvlJc w:val="left"/>
      <w:pPr>
        <w:ind w:left="1911" w:hanging="480"/>
      </w:pPr>
      <w:rPr>
        <w:rFonts w:hint="default"/>
        <w:lang w:val="en-US" w:eastAsia="en-US" w:bidi="ar-SA"/>
      </w:rPr>
    </w:lvl>
    <w:lvl w:ilvl="5" w:tplc="9BF0AC9A">
      <w:numFmt w:val="bullet"/>
      <w:lvlText w:val="•"/>
      <w:lvlJc w:val="left"/>
      <w:pPr>
        <w:ind w:left="3202" w:hanging="480"/>
      </w:pPr>
      <w:rPr>
        <w:rFonts w:hint="default"/>
        <w:lang w:val="en-US" w:eastAsia="en-US" w:bidi="ar-SA"/>
      </w:rPr>
    </w:lvl>
    <w:lvl w:ilvl="6" w:tplc="010A4134">
      <w:numFmt w:val="bullet"/>
      <w:lvlText w:val="•"/>
      <w:lvlJc w:val="left"/>
      <w:pPr>
        <w:ind w:left="4494" w:hanging="480"/>
      </w:pPr>
      <w:rPr>
        <w:rFonts w:hint="default"/>
        <w:lang w:val="en-US" w:eastAsia="en-US" w:bidi="ar-SA"/>
      </w:rPr>
    </w:lvl>
    <w:lvl w:ilvl="7" w:tplc="CA3E310C">
      <w:numFmt w:val="bullet"/>
      <w:lvlText w:val="•"/>
      <w:lvlJc w:val="left"/>
      <w:pPr>
        <w:ind w:left="5785" w:hanging="480"/>
      </w:pPr>
      <w:rPr>
        <w:rFonts w:hint="default"/>
        <w:lang w:val="en-US" w:eastAsia="en-US" w:bidi="ar-SA"/>
      </w:rPr>
    </w:lvl>
    <w:lvl w:ilvl="8" w:tplc="FDF4332E">
      <w:numFmt w:val="bullet"/>
      <w:lvlText w:val="•"/>
      <w:lvlJc w:val="left"/>
      <w:pPr>
        <w:ind w:left="7077" w:hanging="480"/>
      </w:pPr>
      <w:rPr>
        <w:rFonts w:hint="default"/>
        <w:lang w:val="en-US" w:eastAsia="en-US" w:bidi="ar-SA"/>
      </w:rPr>
    </w:lvl>
  </w:abstractNum>
  <w:abstractNum w:abstractNumId="20" w15:restartNumberingAfterBreak="0">
    <w:nsid w:val="61361201"/>
    <w:multiLevelType w:val="hybridMultilevel"/>
    <w:tmpl w:val="AE08F2C6"/>
    <w:lvl w:ilvl="0" w:tplc="4A68F2C8">
      <w:start w:val="1"/>
      <w:numFmt w:val="lowerLetter"/>
      <w:lvlText w:val="(%1)"/>
      <w:lvlJc w:val="left"/>
      <w:pPr>
        <w:ind w:left="625" w:hanging="525"/>
      </w:pPr>
      <w:rPr>
        <w:rFonts w:ascii="Arial" w:eastAsia="Arial" w:hAnsi="Arial" w:cs="Arial" w:hint="default"/>
        <w:b w:val="0"/>
        <w:bCs w:val="0"/>
        <w:i w:val="0"/>
        <w:iCs w:val="0"/>
        <w:w w:val="100"/>
        <w:sz w:val="18"/>
        <w:szCs w:val="18"/>
        <w:lang w:val="en-US" w:eastAsia="en-US" w:bidi="ar-SA"/>
      </w:rPr>
    </w:lvl>
    <w:lvl w:ilvl="1" w:tplc="77B4B164">
      <w:numFmt w:val="bullet"/>
      <w:lvlText w:val="•"/>
      <w:lvlJc w:val="left"/>
      <w:pPr>
        <w:ind w:left="1524" w:hanging="525"/>
      </w:pPr>
      <w:rPr>
        <w:rFonts w:hint="default"/>
        <w:lang w:val="en-US" w:eastAsia="en-US" w:bidi="ar-SA"/>
      </w:rPr>
    </w:lvl>
    <w:lvl w:ilvl="2" w:tplc="FBE2D564">
      <w:numFmt w:val="bullet"/>
      <w:lvlText w:val="•"/>
      <w:lvlJc w:val="left"/>
      <w:pPr>
        <w:ind w:left="2428" w:hanging="525"/>
      </w:pPr>
      <w:rPr>
        <w:rFonts w:hint="default"/>
        <w:lang w:val="en-US" w:eastAsia="en-US" w:bidi="ar-SA"/>
      </w:rPr>
    </w:lvl>
    <w:lvl w:ilvl="3" w:tplc="FA8453FC">
      <w:numFmt w:val="bullet"/>
      <w:lvlText w:val="•"/>
      <w:lvlJc w:val="left"/>
      <w:pPr>
        <w:ind w:left="3332" w:hanging="525"/>
      </w:pPr>
      <w:rPr>
        <w:rFonts w:hint="default"/>
        <w:lang w:val="en-US" w:eastAsia="en-US" w:bidi="ar-SA"/>
      </w:rPr>
    </w:lvl>
    <w:lvl w:ilvl="4" w:tplc="64AEC962">
      <w:numFmt w:val="bullet"/>
      <w:lvlText w:val="•"/>
      <w:lvlJc w:val="left"/>
      <w:pPr>
        <w:ind w:left="4236" w:hanging="525"/>
      </w:pPr>
      <w:rPr>
        <w:rFonts w:hint="default"/>
        <w:lang w:val="en-US" w:eastAsia="en-US" w:bidi="ar-SA"/>
      </w:rPr>
    </w:lvl>
    <w:lvl w:ilvl="5" w:tplc="43404386">
      <w:numFmt w:val="bullet"/>
      <w:lvlText w:val="•"/>
      <w:lvlJc w:val="left"/>
      <w:pPr>
        <w:ind w:left="5140" w:hanging="525"/>
      </w:pPr>
      <w:rPr>
        <w:rFonts w:hint="default"/>
        <w:lang w:val="en-US" w:eastAsia="en-US" w:bidi="ar-SA"/>
      </w:rPr>
    </w:lvl>
    <w:lvl w:ilvl="6" w:tplc="D9D443A0">
      <w:numFmt w:val="bullet"/>
      <w:lvlText w:val="•"/>
      <w:lvlJc w:val="left"/>
      <w:pPr>
        <w:ind w:left="6044" w:hanging="525"/>
      </w:pPr>
      <w:rPr>
        <w:rFonts w:hint="default"/>
        <w:lang w:val="en-US" w:eastAsia="en-US" w:bidi="ar-SA"/>
      </w:rPr>
    </w:lvl>
    <w:lvl w:ilvl="7" w:tplc="BEC4F364">
      <w:numFmt w:val="bullet"/>
      <w:lvlText w:val="•"/>
      <w:lvlJc w:val="left"/>
      <w:pPr>
        <w:ind w:left="6948" w:hanging="525"/>
      </w:pPr>
      <w:rPr>
        <w:rFonts w:hint="default"/>
        <w:lang w:val="en-US" w:eastAsia="en-US" w:bidi="ar-SA"/>
      </w:rPr>
    </w:lvl>
    <w:lvl w:ilvl="8" w:tplc="C87CDBA6">
      <w:numFmt w:val="bullet"/>
      <w:lvlText w:val="•"/>
      <w:lvlJc w:val="left"/>
      <w:pPr>
        <w:ind w:left="7852" w:hanging="525"/>
      </w:pPr>
      <w:rPr>
        <w:rFonts w:hint="default"/>
        <w:lang w:val="en-US" w:eastAsia="en-US" w:bidi="ar-SA"/>
      </w:rPr>
    </w:lvl>
  </w:abstractNum>
  <w:abstractNum w:abstractNumId="21" w15:restartNumberingAfterBreak="0">
    <w:nsid w:val="61D73CF8"/>
    <w:multiLevelType w:val="hybridMultilevel"/>
    <w:tmpl w:val="6936C148"/>
    <w:lvl w:ilvl="0" w:tplc="6ABE61E8">
      <w:start w:val="1"/>
      <w:numFmt w:val="lowerLetter"/>
      <w:lvlText w:val="(%1)"/>
      <w:lvlJc w:val="left"/>
      <w:pPr>
        <w:ind w:left="625" w:hanging="525"/>
      </w:pPr>
      <w:rPr>
        <w:rFonts w:ascii="Arial" w:eastAsia="Arial" w:hAnsi="Arial" w:cs="Arial" w:hint="default"/>
        <w:b/>
        <w:bCs/>
        <w:i w:val="0"/>
        <w:iCs w:val="0"/>
        <w:w w:val="100"/>
        <w:sz w:val="18"/>
        <w:szCs w:val="18"/>
        <w:lang w:val="en-US" w:eastAsia="en-US" w:bidi="ar-SA"/>
      </w:rPr>
    </w:lvl>
    <w:lvl w:ilvl="1" w:tplc="64F2FBE4">
      <w:numFmt w:val="bullet"/>
      <w:lvlText w:val="•"/>
      <w:lvlJc w:val="left"/>
      <w:pPr>
        <w:ind w:left="1524" w:hanging="525"/>
      </w:pPr>
      <w:rPr>
        <w:rFonts w:hint="default"/>
        <w:lang w:val="en-US" w:eastAsia="en-US" w:bidi="ar-SA"/>
      </w:rPr>
    </w:lvl>
    <w:lvl w:ilvl="2" w:tplc="1C065EAC">
      <w:numFmt w:val="bullet"/>
      <w:lvlText w:val="•"/>
      <w:lvlJc w:val="left"/>
      <w:pPr>
        <w:ind w:left="2428" w:hanging="525"/>
      </w:pPr>
      <w:rPr>
        <w:rFonts w:hint="default"/>
        <w:lang w:val="en-US" w:eastAsia="en-US" w:bidi="ar-SA"/>
      </w:rPr>
    </w:lvl>
    <w:lvl w:ilvl="3" w:tplc="4DA87DFE">
      <w:numFmt w:val="bullet"/>
      <w:lvlText w:val="•"/>
      <w:lvlJc w:val="left"/>
      <w:pPr>
        <w:ind w:left="3332" w:hanging="525"/>
      </w:pPr>
      <w:rPr>
        <w:rFonts w:hint="default"/>
        <w:lang w:val="en-US" w:eastAsia="en-US" w:bidi="ar-SA"/>
      </w:rPr>
    </w:lvl>
    <w:lvl w:ilvl="4" w:tplc="DAA21C5A">
      <w:numFmt w:val="bullet"/>
      <w:lvlText w:val="•"/>
      <w:lvlJc w:val="left"/>
      <w:pPr>
        <w:ind w:left="4236" w:hanging="525"/>
      </w:pPr>
      <w:rPr>
        <w:rFonts w:hint="default"/>
        <w:lang w:val="en-US" w:eastAsia="en-US" w:bidi="ar-SA"/>
      </w:rPr>
    </w:lvl>
    <w:lvl w:ilvl="5" w:tplc="ED6E24F0">
      <w:numFmt w:val="bullet"/>
      <w:lvlText w:val="•"/>
      <w:lvlJc w:val="left"/>
      <w:pPr>
        <w:ind w:left="5140" w:hanging="525"/>
      </w:pPr>
      <w:rPr>
        <w:rFonts w:hint="default"/>
        <w:lang w:val="en-US" w:eastAsia="en-US" w:bidi="ar-SA"/>
      </w:rPr>
    </w:lvl>
    <w:lvl w:ilvl="6" w:tplc="58725FB2">
      <w:numFmt w:val="bullet"/>
      <w:lvlText w:val="•"/>
      <w:lvlJc w:val="left"/>
      <w:pPr>
        <w:ind w:left="6044" w:hanging="525"/>
      </w:pPr>
      <w:rPr>
        <w:rFonts w:hint="default"/>
        <w:lang w:val="en-US" w:eastAsia="en-US" w:bidi="ar-SA"/>
      </w:rPr>
    </w:lvl>
    <w:lvl w:ilvl="7" w:tplc="BC5A7B72">
      <w:numFmt w:val="bullet"/>
      <w:lvlText w:val="•"/>
      <w:lvlJc w:val="left"/>
      <w:pPr>
        <w:ind w:left="6948" w:hanging="525"/>
      </w:pPr>
      <w:rPr>
        <w:rFonts w:hint="default"/>
        <w:lang w:val="en-US" w:eastAsia="en-US" w:bidi="ar-SA"/>
      </w:rPr>
    </w:lvl>
    <w:lvl w:ilvl="8" w:tplc="624A0588">
      <w:numFmt w:val="bullet"/>
      <w:lvlText w:val="•"/>
      <w:lvlJc w:val="left"/>
      <w:pPr>
        <w:ind w:left="7852" w:hanging="525"/>
      </w:pPr>
      <w:rPr>
        <w:rFonts w:hint="default"/>
        <w:lang w:val="en-US" w:eastAsia="en-US" w:bidi="ar-SA"/>
      </w:rPr>
    </w:lvl>
  </w:abstractNum>
  <w:abstractNum w:abstractNumId="22" w15:restartNumberingAfterBreak="0">
    <w:nsid w:val="6643756F"/>
    <w:multiLevelType w:val="multilevel"/>
    <w:tmpl w:val="0D0CD576"/>
    <w:lvl w:ilvl="0">
      <w:start w:val="39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6C2E65C5"/>
    <w:multiLevelType w:val="hybridMultilevel"/>
    <w:tmpl w:val="0226AB72"/>
    <w:lvl w:ilvl="0" w:tplc="A67095A2">
      <w:start w:val="1"/>
      <w:numFmt w:val="lowerLetter"/>
      <w:lvlText w:val="(%1)"/>
      <w:lvlJc w:val="left"/>
      <w:pPr>
        <w:ind w:left="625" w:hanging="525"/>
      </w:pPr>
      <w:rPr>
        <w:rFonts w:ascii="Arial" w:eastAsia="Arial" w:hAnsi="Arial" w:cs="Arial" w:hint="default"/>
        <w:b w:val="0"/>
        <w:bCs w:val="0"/>
        <w:i w:val="0"/>
        <w:iCs w:val="0"/>
        <w:w w:val="100"/>
        <w:sz w:val="18"/>
        <w:szCs w:val="18"/>
        <w:lang w:val="en-US" w:eastAsia="en-US" w:bidi="ar-SA"/>
      </w:rPr>
    </w:lvl>
    <w:lvl w:ilvl="1" w:tplc="E1D43720">
      <w:numFmt w:val="bullet"/>
      <w:lvlText w:val="•"/>
      <w:lvlJc w:val="left"/>
      <w:pPr>
        <w:ind w:left="1524" w:hanging="525"/>
      </w:pPr>
      <w:rPr>
        <w:rFonts w:hint="default"/>
        <w:lang w:val="en-US" w:eastAsia="en-US" w:bidi="ar-SA"/>
      </w:rPr>
    </w:lvl>
    <w:lvl w:ilvl="2" w:tplc="31282274">
      <w:numFmt w:val="bullet"/>
      <w:lvlText w:val="•"/>
      <w:lvlJc w:val="left"/>
      <w:pPr>
        <w:ind w:left="2428" w:hanging="525"/>
      </w:pPr>
      <w:rPr>
        <w:rFonts w:hint="default"/>
        <w:lang w:val="en-US" w:eastAsia="en-US" w:bidi="ar-SA"/>
      </w:rPr>
    </w:lvl>
    <w:lvl w:ilvl="3" w:tplc="29786A40">
      <w:numFmt w:val="bullet"/>
      <w:lvlText w:val="•"/>
      <w:lvlJc w:val="left"/>
      <w:pPr>
        <w:ind w:left="3332" w:hanging="525"/>
      </w:pPr>
      <w:rPr>
        <w:rFonts w:hint="default"/>
        <w:lang w:val="en-US" w:eastAsia="en-US" w:bidi="ar-SA"/>
      </w:rPr>
    </w:lvl>
    <w:lvl w:ilvl="4" w:tplc="6FC0878C">
      <w:numFmt w:val="bullet"/>
      <w:lvlText w:val="•"/>
      <w:lvlJc w:val="left"/>
      <w:pPr>
        <w:ind w:left="4236" w:hanging="525"/>
      </w:pPr>
      <w:rPr>
        <w:rFonts w:hint="default"/>
        <w:lang w:val="en-US" w:eastAsia="en-US" w:bidi="ar-SA"/>
      </w:rPr>
    </w:lvl>
    <w:lvl w:ilvl="5" w:tplc="93049506">
      <w:numFmt w:val="bullet"/>
      <w:lvlText w:val="•"/>
      <w:lvlJc w:val="left"/>
      <w:pPr>
        <w:ind w:left="5140" w:hanging="525"/>
      </w:pPr>
      <w:rPr>
        <w:rFonts w:hint="default"/>
        <w:lang w:val="en-US" w:eastAsia="en-US" w:bidi="ar-SA"/>
      </w:rPr>
    </w:lvl>
    <w:lvl w:ilvl="6" w:tplc="87D6A554">
      <w:numFmt w:val="bullet"/>
      <w:lvlText w:val="•"/>
      <w:lvlJc w:val="left"/>
      <w:pPr>
        <w:ind w:left="6044" w:hanging="525"/>
      </w:pPr>
      <w:rPr>
        <w:rFonts w:hint="default"/>
        <w:lang w:val="en-US" w:eastAsia="en-US" w:bidi="ar-SA"/>
      </w:rPr>
    </w:lvl>
    <w:lvl w:ilvl="7" w:tplc="37226BA6">
      <w:numFmt w:val="bullet"/>
      <w:lvlText w:val="•"/>
      <w:lvlJc w:val="left"/>
      <w:pPr>
        <w:ind w:left="6948" w:hanging="525"/>
      </w:pPr>
      <w:rPr>
        <w:rFonts w:hint="default"/>
        <w:lang w:val="en-US" w:eastAsia="en-US" w:bidi="ar-SA"/>
      </w:rPr>
    </w:lvl>
    <w:lvl w:ilvl="8" w:tplc="18E2F330">
      <w:numFmt w:val="bullet"/>
      <w:lvlText w:val="•"/>
      <w:lvlJc w:val="left"/>
      <w:pPr>
        <w:ind w:left="7852" w:hanging="525"/>
      </w:pPr>
      <w:rPr>
        <w:rFonts w:hint="default"/>
        <w:lang w:val="en-US" w:eastAsia="en-US" w:bidi="ar-SA"/>
      </w:rPr>
    </w:lvl>
  </w:abstractNum>
  <w:abstractNum w:abstractNumId="24" w15:restartNumberingAfterBreak="0">
    <w:nsid w:val="741A47BA"/>
    <w:multiLevelType w:val="hybridMultilevel"/>
    <w:tmpl w:val="EDD23250"/>
    <w:lvl w:ilvl="0" w:tplc="9E441D76">
      <w:start w:val="1"/>
      <w:numFmt w:val="lowerLetter"/>
      <w:lvlText w:val="(%1)"/>
      <w:lvlJc w:val="left"/>
      <w:pPr>
        <w:ind w:left="369" w:hanging="269"/>
      </w:pPr>
      <w:rPr>
        <w:rFonts w:ascii="Arial" w:eastAsia="Arial" w:hAnsi="Arial" w:cs="Arial" w:hint="default"/>
        <w:b w:val="0"/>
        <w:bCs w:val="0"/>
        <w:i w:val="0"/>
        <w:iCs w:val="0"/>
        <w:spacing w:val="-1"/>
        <w:w w:val="100"/>
        <w:sz w:val="18"/>
        <w:szCs w:val="18"/>
        <w:lang w:val="en-US" w:eastAsia="en-US" w:bidi="ar-SA"/>
      </w:rPr>
    </w:lvl>
    <w:lvl w:ilvl="1" w:tplc="C0C6FE0A">
      <w:numFmt w:val="bullet"/>
      <w:lvlText w:val="•"/>
      <w:lvlJc w:val="left"/>
      <w:pPr>
        <w:ind w:left="1290" w:hanging="269"/>
      </w:pPr>
      <w:rPr>
        <w:rFonts w:hint="default"/>
        <w:lang w:val="en-US" w:eastAsia="en-US" w:bidi="ar-SA"/>
      </w:rPr>
    </w:lvl>
    <w:lvl w:ilvl="2" w:tplc="6C66270E">
      <w:numFmt w:val="bullet"/>
      <w:lvlText w:val="•"/>
      <w:lvlJc w:val="left"/>
      <w:pPr>
        <w:ind w:left="2220" w:hanging="269"/>
      </w:pPr>
      <w:rPr>
        <w:rFonts w:hint="default"/>
        <w:lang w:val="en-US" w:eastAsia="en-US" w:bidi="ar-SA"/>
      </w:rPr>
    </w:lvl>
    <w:lvl w:ilvl="3" w:tplc="CF241964">
      <w:numFmt w:val="bullet"/>
      <w:lvlText w:val="•"/>
      <w:lvlJc w:val="left"/>
      <w:pPr>
        <w:ind w:left="3150" w:hanging="269"/>
      </w:pPr>
      <w:rPr>
        <w:rFonts w:hint="default"/>
        <w:lang w:val="en-US" w:eastAsia="en-US" w:bidi="ar-SA"/>
      </w:rPr>
    </w:lvl>
    <w:lvl w:ilvl="4" w:tplc="99BA1296">
      <w:numFmt w:val="bullet"/>
      <w:lvlText w:val="•"/>
      <w:lvlJc w:val="left"/>
      <w:pPr>
        <w:ind w:left="4080" w:hanging="269"/>
      </w:pPr>
      <w:rPr>
        <w:rFonts w:hint="default"/>
        <w:lang w:val="en-US" w:eastAsia="en-US" w:bidi="ar-SA"/>
      </w:rPr>
    </w:lvl>
    <w:lvl w:ilvl="5" w:tplc="88801162">
      <w:numFmt w:val="bullet"/>
      <w:lvlText w:val="•"/>
      <w:lvlJc w:val="left"/>
      <w:pPr>
        <w:ind w:left="5010" w:hanging="269"/>
      </w:pPr>
      <w:rPr>
        <w:rFonts w:hint="default"/>
        <w:lang w:val="en-US" w:eastAsia="en-US" w:bidi="ar-SA"/>
      </w:rPr>
    </w:lvl>
    <w:lvl w:ilvl="6" w:tplc="3E107FDC">
      <w:numFmt w:val="bullet"/>
      <w:lvlText w:val="•"/>
      <w:lvlJc w:val="left"/>
      <w:pPr>
        <w:ind w:left="5940" w:hanging="269"/>
      </w:pPr>
      <w:rPr>
        <w:rFonts w:hint="default"/>
        <w:lang w:val="en-US" w:eastAsia="en-US" w:bidi="ar-SA"/>
      </w:rPr>
    </w:lvl>
    <w:lvl w:ilvl="7" w:tplc="A5706C14">
      <w:numFmt w:val="bullet"/>
      <w:lvlText w:val="•"/>
      <w:lvlJc w:val="left"/>
      <w:pPr>
        <w:ind w:left="6870" w:hanging="269"/>
      </w:pPr>
      <w:rPr>
        <w:rFonts w:hint="default"/>
        <w:lang w:val="en-US" w:eastAsia="en-US" w:bidi="ar-SA"/>
      </w:rPr>
    </w:lvl>
    <w:lvl w:ilvl="8" w:tplc="C2DE74DC">
      <w:numFmt w:val="bullet"/>
      <w:lvlText w:val="•"/>
      <w:lvlJc w:val="left"/>
      <w:pPr>
        <w:ind w:left="7800" w:hanging="269"/>
      </w:pPr>
      <w:rPr>
        <w:rFonts w:hint="default"/>
        <w:lang w:val="en-US" w:eastAsia="en-US" w:bidi="ar-SA"/>
      </w:rPr>
    </w:lvl>
  </w:abstractNum>
  <w:num w:numId="1" w16cid:durableId="416483325">
    <w:abstractNumId w:val="20"/>
  </w:num>
  <w:num w:numId="2" w16cid:durableId="1936399426">
    <w:abstractNumId w:val="5"/>
  </w:num>
  <w:num w:numId="3" w16cid:durableId="429547713">
    <w:abstractNumId w:val="24"/>
  </w:num>
  <w:num w:numId="4" w16cid:durableId="88235618">
    <w:abstractNumId w:val="14"/>
  </w:num>
  <w:num w:numId="5" w16cid:durableId="1834292049">
    <w:abstractNumId w:val="17"/>
  </w:num>
  <w:num w:numId="6" w16cid:durableId="1371951018">
    <w:abstractNumId w:val="23"/>
  </w:num>
  <w:num w:numId="7" w16cid:durableId="531840609">
    <w:abstractNumId w:val="19"/>
  </w:num>
  <w:num w:numId="8" w16cid:durableId="194585241">
    <w:abstractNumId w:val="10"/>
  </w:num>
  <w:num w:numId="9" w16cid:durableId="1688751931">
    <w:abstractNumId w:val="13"/>
  </w:num>
  <w:num w:numId="10" w16cid:durableId="1922837632">
    <w:abstractNumId w:val="15"/>
  </w:num>
  <w:num w:numId="11" w16cid:durableId="804617187">
    <w:abstractNumId w:val="9"/>
  </w:num>
  <w:num w:numId="12" w16cid:durableId="1349451949">
    <w:abstractNumId w:val="18"/>
  </w:num>
  <w:num w:numId="13" w16cid:durableId="455952695">
    <w:abstractNumId w:val="8"/>
  </w:num>
  <w:num w:numId="14" w16cid:durableId="1943874928">
    <w:abstractNumId w:val="16"/>
  </w:num>
  <w:num w:numId="15" w16cid:durableId="1885214983">
    <w:abstractNumId w:val="3"/>
  </w:num>
  <w:num w:numId="16" w16cid:durableId="1547982638">
    <w:abstractNumId w:val="0"/>
  </w:num>
  <w:num w:numId="17" w16cid:durableId="1766606024">
    <w:abstractNumId w:val="21"/>
  </w:num>
  <w:num w:numId="18" w16cid:durableId="284049061">
    <w:abstractNumId w:val="1"/>
  </w:num>
  <w:num w:numId="19" w16cid:durableId="1734232172">
    <w:abstractNumId w:val="6"/>
  </w:num>
  <w:num w:numId="20" w16cid:durableId="2107769376">
    <w:abstractNumId w:val="4"/>
  </w:num>
  <w:num w:numId="21" w16cid:durableId="503515013">
    <w:abstractNumId w:val="2"/>
  </w:num>
  <w:num w:numId="22" w16cid:durableId="345519404">
    <w:abstractNumId w:val="12"/>
  </w:num>
  <w:num w:numId="23" w16cid:durableId="439303938">
    <w:abstractNumId w:val="7"/>
  </w:num>
  <w:num w:numId="24" w16cid:durableId="1519350587">
    <w:abstractNumId w:val="11"/>
  </w:num>
  <w:num w:numId="25" w16cid:durableId="35376811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hdrShapeDefaults>
    <o:shapedefaults v:ext="edit" spidmax="2054"/>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387D93"/>
    <w:rsid w:val="000011D9"/>
    <w:rsid w:val="00037E83"/>
    <w:rsid w:val="00193710"/>
    <w:rsid w:val="001C725C"/>
    <w:rsid w:val="001D0E2D"/>
    <w:rsid w:val="00200F5C"/>
    <w:rsid w:val="00283C5F"/>
    <w:rsid w:val="002D025D"/>
    <w:rsid w:val="00377421"/>
    <w:rsid w:val="00387D93"/>
    <w:rsid w:val="003B4B02"/>
    <w:rsid w:val="003C4EAE"/>
    <w:rsid w:val="003C75D0"/>
    <w:rsid w:val="003F5A0C"/>
    <w:rsid w:val="004429A9"/>
    <w:rsid w:val="00475041"/>
    <w:rsid w:val="004E0A81"/>
    <w:rsid w:val="004E666F"/>
    <w:rsid w:val="005208C4"/>
    <w:rsid w:val="0054348B"/>
    <w:rsid w:val="005C5074"/>
    <w:rsid w:val="005D49F5"/>
    <w:rsid w:val="005E0F09"/>
    <w:rsid w:val="006159CA"/>
    <w:rsid w:val="00647C6F"/>
    <w:rsid w:val="006519B6"/>
    <w:rsid w:val="00657846"/>
    <w:rsid w:val="00695DAD"/>
    <w:rsid w:val="006C7865"/>
    <w:rsid w:val="006E3345"/>
    <w:rsid w:val="006F305E"/>
    <w:rsid w:val="006F5BB0"/>
    <w:rsid w:val="0073630A"/>
    <w:rsid w:val="00745DD2"/>
    <w:rsid w:val="0078424C"/>
    <w:rsid w:val="007B63D4"/>
    <w:rsid w:val="008248B3"/>
    <w:rsid w:val="0084602D"/>
    <w:rsid w:val="00922775"/>
    <w:rsid w:val="00922951"/>
    <w:rsid w:val="00922CC3"/>
    <w:rsid w:val="00924A7F"/>
    <w:rsid w:val="00930D77"/>
    <w:rsid w:val="00985BE4"/>
    <w:rsid w:val="009A36C1"/>
    <w:rsid w:val="009D6453"/>
    <w:rsid w:val="00A6701D"/>
    <w:rsid w:val="00A74038"/>
    <w:rsid w:val="00AF21B0"/>
    <w:rsid w:val="00B528F4"/>
    <w:rsid w:val="00B71C34"/>
    <w:rsid w:val="00B76914"/>
    <w:rsid w:val="00BA218B"/>
    <w:rsid w:val="00BA55C5"/>
    <w:rsid w:val="00BD1663"/>
    <w:rsid w:val="00C01F19"/>
    <w:rsid w:val="00CD6323"/>
    <w:rsid w:val="00D33875"/>
    <w:rsid w:val="00D61265"/>
    <w:rsid w:val="00D904A7"/>
    <w:rsid w:val="00D924DC"/>
    <w:rsid w:val="00DD0B02"/>
    <w:rsid w:val="00DD161C"/>
    <w:rsid w:val="00DD7B42"/>
    <w:rsid w:val="00DF092E"/>
    <w:rsid w:val="00FF30B0"/>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2"/>
    </o:shapelayout>
  </w:shapeDefaults>
  <w:decimalSymbol w:val="."/>
  <w:listSeparator w:val=","/>
  <w14:docId w14:val="7E000118"/>
  <w15:docId w15:val="{720BF4A2-99F6-458E-A0F7-75913FDCB7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5A0C"/>
    <w:rPr>
      <w:rFonts w:ascii="Arial" w:eastAsia="Arial" w:hAnsi="Arial" w:cs="Arial"/>
    </w:rPr>
  </w:style>
  <w:style w:type="paragraph" w:styleId="Heading1">
    <w:name w:val="heading 1"/>
    <w:basedOn w:val="Normal"/>
    <w:uiPriority w:val="9"/>
    <w:qFormat/>
    <w:pPr>
      <w:ind w:left="100"/>
      <w:outlineLvl w:val="0"/>
    </w:pPr>
    <w:rPr>
      <w:b/>
      <w:bCs/>
      <w:sz w:val="33"/>
      <w:szCs w:val="33"/>
    </w:rPr>
  </w:style>
  <w:style w:type="paragraph" w:styleId="Heading2">
    <w:name w:val="heading 2"/>
    <w:basedOn w:val="Normal"/>
    <w:uiPriority w:val="9"/>
    <w:unhideWhenUsed/>
    <w:qFormat/>
    <w:pPr>
      <w:ind w:left="100"/>
      <w:outlineLvl w:val="1"/>
    </w:pPr>
    <w:rPr>
      <w:b/>
      <w:bCs/>
      <w:sz w:val="31"/>
      <w:szCs w:val="31"/>
    </w:rPr>
  </w:style>
  <w:style w:type="paragraph" w:styleId="Heading3">
    <w:name w:val="heading 3"/>
    <w:basedOn w:val="Normal"/>
    <w:uiPriority w:val="9"/>
    <w:unhideWhenUsed/>
    <w:qFormat/>
    <w:pPr>
      <w:ind w:left="100"/>
      <w:outlineLvl w:val="2"/>
    </w:pPr>
    <w:rPr>
      <w:b/>
      <w:bCs/>
      <w:sz w:val="21"/>
      <w:szCs w:val="21"/>
    </w:rPr>
  </w:style>
  <w:style w:type="paragraph" w:styleId="Heading4">
    <w:name w:val="heading 4"/>
    <w:basedOn w:val="Normal"/>
    <w:link w:val="Heading4Char"/>
    <w:uiPriority w:val="9"/>
    <w:unhideWhenUsed/>
    <w:qFormat/>
    <w:pPr>
      <w:ind w:left="580" w:hanging="480"/>
      <w:outlineLvl w:val="3"/>
    </w:pPr>
    <w:rPr>
      <w:b/>
      <w:b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18"/>
      <w:szCs w:val="18"/>
    </w:rPr>
  </w:style>
  <w:style w:type="paragraph" w:styleId="Title">
    <w:name w:val="Title"/>
    <w:basedOn w:val="Normal"/>
    <w:uiPriority w:val="10"/>
    <w:qFormat/>
    <w:pPr>
      <w:spacing w:before="85"/>
      <w:ind w:left="100"/>
    </w:pPr>
    <w:rPr>
      <w:b/>
      <w:bCs/>
      <w:sz w:val="45"/>
      <w:szCs w:val="45"/>
    </w:rPr>
  </w:style>
  <w:style w:type="paragraph" w:styleId="ListParagraph">
    <w:name w:val="List Paragraph"/>
    <w:basedOn w:val="Normal"/>
    <w:uiPriority w:val="1"/>
    <w:qFormat/>
    <w:pPr>
      <w:ind w:left="580" w:hanging="465"/>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6F305E"/>
    <w:pPr>
      <w:tabs>
        <w:tab w:val="center" w:pos="4513"/>
        <w:tab w:val="right" w:pos="9026"/>
      </w:tabs>
    </w:pPr>
  </w:style>
  <w:style w:type="character" w:customStyle="1" w:styleId="HeaderChar">
    <w:name w:val="Header Char"/>
    <w:basedOn w:val="DefaultParagraphFont"/>
    <w:link w:val="Header"/>
    <w:uiPriority w:val="99"/>
    <w:rsid w:val="006F305E"/>
    <w:rPr>
      <w:rFonts w:ascii="Arial" w:eastAsia="Arial" w:hAnsi="Arial" w:cs="Arial"/>
    </w:rPr>
  </w:style>
  <w:style w:type="paragraph" w:styleId="Footer">
    <w:name w:val="footer"/>
    <w:basedOn w:val="Normal"/>
    <w:link w:val="FooterChar"/>
    <w:uiPriority w:val="99"/>
    <w:unhideWhenUsed/>
    <w:rsid w:val="006F305E"/>
    <w:pPr>
      <w:tabs>
        <w:tab w:val="center" w:pos="4513"/>
        <w:tab w:val="right" w:pos="9026"/>
      </w:tabs>
    </w:pPr>
  </w:style>
  <w:style w:type="character" w:customStyle="1" w:styleId="FooterChar">
    <w:name w:val="Footer Char"/>
    <w:basedOn w:val="DefaultParagraphFont"/>
    <w:link w:val="Footer"/>
    <w:uiPriority w:val="99"/>
    <w:rsid w:val="006F305E"/>
    <w:rPr>
      <w:rFonts w:ascii="Arial" w:eastAsia="Arial" w:hAnsi="Arial" w:cs="Arial"/>
    </w:rPr>
  </w:style>
  <w:style w:type="paragraph" w:customStyle="1" w:styleId="paragraph">
    <w:name w:val="paragraph"/>
    <w:basedOn w:val="Normal"/>
    <w:rsid w:val="0073630A"/>
    <w:pPr>
      <w:widowControl/>
      <w:autoSpaceDE/>
      <w:autoSpaceDN/>
      <w:spacing w:before="100" w:beforeAutospacing="1" w:after="100" w:afterAutospacing="1"/>
    </w:pPr>
    <w:rPr>
      <w:rFonts w:ascii="Times New Roman" w:eastAsia="Times New Roman" w:hAnsi="Times New Roman" w:cs="Times New Roman"/>
      <w:sz w:val="24"/>
      <w:szCs w:val="24"/>
      <w:lang w:val="en-NZ" w:eastAsia="en-NZ"/>
    </w:rPr>
  </w:style>
  <w:style w:type="character" w:customStyle="1" w:styleId="normaltextrun">
    <w:name w:val="normaltextrun"/>
    <w:basedOn w:val="DefaultParagraphFont"/>
    <w:rsid w:val="0073630A"/>
  </w:style>
  <w:style w:type="character" w:customStyle="1" w:styleId="eop">
    <w:name w:val="eop"/>
    <w:basedOn w:val="DefaultParagraphFont"/>
    <w:rsid w:val="0073630A"/>
  </w:style>
  <w:style w:type="character" w:customStyle="1" w:styleId="tabchar">
    <w:name w:val="tabchar"/>
    <w:basedOn w:val="DefaultParagraphFont"/>
    <w:rsid w:val="0073630A"/>
  </w:style>
  <w:style w:type="paragraph" w:customStyle="1" w:styleId="ADMENDMENT">
    <w:name w:val="ADMENDMENT"/>
    <w:basedOn w:val="paragraph"/>
    <w:link w:val="ADMENDMENTChar"/>
    <w:qFormat/>
    <w:rsid w:val="009A36C1"/>
    <w:pPr>
      <w:spacing w:before="0" w:beforeAutospacing="0" w:after="0" w:afterAutospacing="0"/>
      <w:textAlignment w:val="baseline"/>
    </w:pPr>
    <w:rPr>
      <w:rFonts w:ascii="Arial" w:hAnsi="Arial" w:cs="Arial"/>
      <w:b/>
      <w:bCs/>
      <w:i/>
      <w:iCs/>
      <w:sz w:val="18"/>
      <w:szCs w:val="18"/>
    </w:rPr>
  </w:style>
  <w:style w:type="character" w:customStyle="1" w:styleId="ADMENDMENTChar">
    <w:name w:val="ADMENDMENT Char"/>
    <w:basedOn w:val="DefaultParagraphFont"/>
    <w:link w:val="ADMENDMENT"/>
    <w:rsid w:val="009A36C1"/>
    <w:rPr>
      <w:rFonts w:ascii="Arial" w:eastAsia="Times New Roman" w:hAnsi="Arial" w:cs="Arial"/>
      <w:b/>
      <w:bCs/>
      <w:i/>
      <w:iCs/>
      <w:sz w:val="18"/>
      <w:szCs w:val="18"/>
      <w:lang w:val="en-NZ" w:eastAsia="en-NZ"/>
    </w:rPr>
  </w:style>
  <w:style w:type="character" w:customStyle="1" w:styleId="BodyTextChar">
    <w:name w:val="Body Text Char"/>
    <w:basedOn w:val="DefaultParagraphFont"/>
    <w:link w:val="BodyText"/>
    <w:uiPriority w:val="1"/>
    <w:rsid w:val="00DD161C"/>
    <w:rPr>
      <w:rFonts w:ascii="Arial" w:eastAsia="Arial" w:hAnsi="Arial" w:cs="Arial"/>
      <w:sz w:val="18"/>
      <w:szCs w:val="18"/>
    </w:rPr>
  </w:style>
  <w:style w:type="character" w:customStyle="1" w:styleId="Heading4Char">
    <w:name w:val="Heading 4 Char"/>
    <w:basedOn w:val="DefaultParagraphFont"/>
    <w:link w:val="Heading4"/>
    <w:uiPriority w:val="9"/>
    <w:rsid w:val="00B528F4"/>
    <w:rPr>
      <w:rFonts w:ascii="Arial" w:eastAsia="Arial" w:hAnsi="Arial" w:cs="Arial"/>
      <w:b/>
      <w:bCs/>
      <w:sz w:val="18"/>
      <w:szCs w:val="18"/>
    </w:rPr>
  </w:style>
  <w:style w:type="character" w:styleId="Strong">
    <w:name w:val="Strong"/>
    <w:basedOn w:val="DefaultParagraphFont"/>
    <w:uiPriority w:val="22"/>
    <w:qFormat/>
    <w:rsid w:val="003C75D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656868">
      <w:bodyDiv w:val="1"/>
      <w:marLeft w:val="0"/>
      <w:marRight w:val="0"/>
      <w:marTop w:val="0"/>
      <w:marBottom w:val="0"/>
      <w:divBdr>
        <w:top w:val="none" w:sz="0" w:space="0" w:color="auto"/>
        <w:left w:val="none" w:sz="0" w:space="0" w:color="auto"/>
        <w:bottom w:val="none" w:sz="0" w:space="0" w:color="auto"/>
        <w:right w:val="none" w:sz="0" w:space="0" w:color="auto"/>
      </w:divBdr>
      <w:divsChild>
        <w:div w:id="1681084902">
          <w:marLeft w:val="0"/>
          <w:marRight w:val="0"/>
          <w:marTop w:val="0"/>
          <w:marBottom w:val="0"/>
          <w:divBdr>
            <w:top w:val="none" w:sz="0" w:space="0" w:color="auto"/>
            <w:left w:val="none" w:sz="0" w:space="0" w:color="auto"/>
            <w:bottom w:val="none" w:sz="0" w:space="0" w:color="auto"/>
            <w:right w:val="none" w:sz="0" w:space="0" w:color="auto"/>
          </w:divBdr>
          <w:divsChild>
            <w:div w:id="367491550">
              <w:marLeft w:val="0"/>
              <w:marRight w:val="0"/>
              <w:marTop w:val="0"/>
              <w:marBottom w:val="0"/>
              <w:divBdr>
                <w:top w:val="none" w:sz="0" w:space="0" w:color="auto"/>
                <w:left w:val="none" w:sz="0" w:space="0" w:color="auto"/>
                <w:bottom w:val="none" w:sz="0" w:space="0" w:color="auto"/>
                <w:right w:val="none" w:sz="0" w:space="0" w:color="auto"/>
              </w:divBdr>
            </w:div>
            <w:div w:id="1696035844">
              <w:marLeft w:val="0"/>
              <w:marRight w:val="0"/>
              <w:marTop w:val="0"/>
              <w:marBottom w:val="0"/>
              <w:divBdr>
                <w:top w:val="none" w:sz="0" w:space="0" w:color="auto"/>
                <w:left w:val="none" w:sz="0" w:space="0" w:color="auto"/>
                <w:bottom w:val="none" w:sz="0" w:space="0" w:color="auto"/>
                <w:right w:val="none" w:sz="0" w:space="0" w:color="auto"/>
              </w:divBdr>
            </w:div>
            <w:div w:id="1838810501">
              <w:marLeft w:val="0"/>
              <w:marRight w:val="0"/>
              <w:marTop w:val="0"/>
              <w:marBottom w:val="0"/>
              <w:divBdr>
                <w:top w:val="none" w:sz="0" w:space="0" w:color="auto"/>
                <w:left w:val="none" w:sz="0" w:space="0" w:color="auto"/>
                <w:bottom w:val="none" w:sz="0" w:space="0" w:color="auto"/>
                <w:right w:val="none" w:sz="0" w:space="0" w:color="auto"/>
              </w:divBdr>
            </w:div>
            <w:div w:id="1432242267">
              <w:marLeft w:val="0"/>
              <w:marRight w:val="0"/>
              <w:marTop w:val="0"/>
              <w:marBottom w:val="0"/>
              <w:divBdr>
                <w:top w:val="none" w:sz="0" w:space="0" w:color="auto"/>
                <w:left w:val="none" w:sz="0" w:space="0" w:color="auto"/>
                <w:bottom w:val="none" w:sz="0" w:space="0" w:color="auto"/>
                <w:right w:val="none" w:sz="0" w:space="0" w:color="auto"/>
              </w:divBdr>
            </w:div>
          </w:divsChild>
        </w:div>
        <w:div w:id="38869138">
          <w:marLeft w:val="0"/>
          <w:marRight w:val="0"/>
          <w:marTop w:val="0"/>
          <w:marBottom w:val="0"/>
          <w:divBdr>
            <w:top w:val="none" w:sz="0" w:space="0" w:color="auto"/>
            <w:left w:val="none" w:sz="0" w:space="0" w:color="auto"/>
            <w:bottom w:val="none" w:sz="0" w:space="0" w:color="auto"/>
            <w:right w:val="none" w:sz="0" w:space="0" w:color="auto"/>
          </w:divBdr>
        </w:div>
        <w:div w:id="441609884">
          <w:marLeft w:val="0"/>
          <w:marRight w:val="0"/>
          <w:marTop w:val="0"/>
          <w:marBottom w:val="0"/>
          <w:divBdr>
            <w:top w:val="none" w:sz="0" w:space="0" w:color="auto"/>
            <w:left w:val="none" w:sz="0" w:space="0" w:color="auto"/>
            <w:bottom w:val="none" w:sz="0" w:space="0" w:color="auto"/>
            <w:right w:val="none" w:sz="0" w:space="0" w:color="auto"/>
          </w:divBdr>
        </w:div>
        <w:div w:id="2076659714">
          <w:marLeft w:val="0"/>
          <w:marRight w:val="0"/>
          <w:marTop w:val="0"/>
          <w:marBottom w:val="0"/>
          <w:divBdr>
            <w:top w:val="none" w:sz="0" w:space="0" w:color="auto"/>
            <w:left w:val="none" w:sz="0" w:space="0" w:color="auto"/>
            <w:bottom w:val="none" w:sz="0" w:space="0" w:color="auto"/>
            <w:right w:val="none" w:sz="0" w:space="0" w:color="auto"/>
          </w:divBdr>
          <w:divsChild>
            <w:div w:id="1430853753">
              <w:marLeft w:val="0"/>
              <w:marRight w:val="0"/>
              <w:marTop w:val="30"/>
              <w:marBottom w:val="30"/>
              <w:divBdr>
                <w:top w:val="none" w:sz="0" w:space="0" w:color="auto"/>
                <w:left w:val="none" w:sz="0" w:space="0" w:color="auto"/>
                <w:bottom w:val="none" w:sz="0" w:space="0" w:color="auto"/>
                <w:right w:val="none" w:sz="0" w:space="0" w:color="auto"/>
              </w:divBdr>
              <w:divsChild>
                <w:div w:id="86507590">
                  <w:marLeft w:val="0"/>
                  <w:marRight w:val="0"/>
                  <w:marTop w:val="0"/>
                  <w:marBottom w:val="0"/>
                  <w:divBdr>
                    <w:top w:val="none" w:sz="0" w:space="0" w:color="auto"/>
                    <w:left w:val="none" w:sz="0" w:space="0" w:color="auto"/>
                    <w:bottom w:val="none" w:sz="0" w:space="0" w:color="auto"/>
                    <w:right w:val="none" w:sz="0" w:space="0" w:color="auto"/>
                  </w:divBdr>
                  <w:divsChild>
                    <w:div w:id="258833016">
                      <w:marLeft w:val="0"/>
                      <w:marRight w:val="0"/>
                      <w:marTop w:val="0"/>
                      <w:marBottom w:val="0"/>
                      <w:divBdr>
                        <w:top w:val="none" w:sz="0" w:space="0" w:color="auto"/>
                        <w:left w:val="none" w:sz="0" w:space="0" w:color="auto"/>
                        <w:bottom w:val="none" w:sz="0" w:space="0" w:color="auto"/>
                        <w:right w:val="none" w:sz="0" w:space="0" w:color="auto"/>
                      </w:divBdr>
                    </w:div>
                  </w:divsChild>
                </w:div>
                <w:div w:id="657001462">
                  <w:marLeft w:val="0"/>
                  <w:marRight w:val="0"/>
                  <w:marTop w:val="0"/>
                  <w:marBottom w:val="0"/>
                  <w:divBdr>
                    <w:top w:val="none" w:sz="0" w:space="0" w:color="auto"/>
                    <w:left w:val="none" w:sz="0" w:space="0" w:color="auto"/>
                    <w:bottom w:val="none" w:sz="0" w:space="0" w:color="auto"/>
                    <w:right w:val="none" w:sz="0" w:space="0" w:color="auto"/>
                  </w:divBdr>
                  <w:divsChild>
                    <w:div w:id="232278796">
                      <w:marLeft w:val="0"/>
                      <w:marRight w:val="0"/>
                      <w:marTop w:val="0"/>
                      <w:marBottom w:val="0"/>
                      <w:divBdr>
                        <w:top w:val="none" w:sz="0" w:space="0" w:color="auto"/>
                        <w:left w:val="none" w:sz="0" w:space="0" w:color="auto"/>
                        <w:bottom w:val="none" w:sz="0" w:space="0" w:color="auto"/>
                        <w:right w:val="none" w:sz="0" w:space="0" w:color="auto"/>
                      </w:divBdr>
                    </w:div>
                  </w:divsChild>
                </w:div>
                <w:div w:id="2024159876">
                  <w:marLeft w:val="0"/>
                  <w:marRight w:val="0"/>
                  <w:marTop w:val="0"/>
                  <w:marBottom w:val="0"/>
                  <w:divBdr>
                    <w:top w:val="none" w:sz="0" w:space="0" w:color="auto"/>
                    <w:left w:val="none" w:sz="0" w:space="0" w:color="auto"/>
                    <w:bottom w:val="none" w:sz="0" w:space="0" w:color="auto"/>
                    <w:right w:val="none" w:sz="0" w:space="0" w:color="auto"/>
                  </w:divBdr>
                  <w:divsChild>
                    <w:div w:id="1612661693">
                      <w:marLeft w:val="0"/>
                      <w:marRight w:val="0"/>
                      <w:marTop w:val="0"/>
                      <w:marBottom w:val="0"/>
                      <w:divBdr>
                        <w:top w:val="none" w:sz="0" w:space="0" w:color="auto"/>
                        <w:left w:val="none" w:sz="0" w:space="0" w:color="auto"/>
                        <w:bottom w:val="none" w:sz="0" w:space="0" w:color="auto"/>
                        <w:right w:val="none" w:sz="0" w:space="0" w:color="auto"/>
                      </w:divBdr>
                    </w:div>
                    <w:div w:id="1381246144">
                      <w:marLeft w:val="0"/>
                      <w:marRight w:val="0"/>
                      <w:marTop w:val="0"/>
                      <w:marBottom w:val="0"/>
                      <w:divBdr>
                        <w:top w:val="none" w:sz="0" w:space="0" w:color="auto"/>
                        <w:left w:val="none" w:sz="0" w:space="0" w:color="auto"/>
                        <w:bottom w:val="none" w:sz="0" w:space="0" w:color="auto"/>
                        <w:right w:val="none" w:sz="0" w:space="0" w:color="auto"/>
                      </w:divBdr>
                    </w:div>
                    <w:div w:id="2082016293">
                      <w:marLeft w:val="0"/>
                      <w:marRight w:val="0"/>
                      <w:marTop w:val="0"/>
                      <w:marBottom w:val="0"/>
                      <w:divBdr>
                        <w:top w:val="none" w:sz="0" w:space="0" w:color="auto"/>
                        <w:left w:val="none" w:sz="0" w:space="0" w:color="auto"/>
                        <w:bottom w:val="none" w:sz="0" w:space="0" w:color="auto"/>
                        <w:right w:val="none" w:sz="0" w:space="0" w:color="auto"/>
                      </w:divBdr>
                    </w:div>
                  </w:divsChild>
                </w:div>
                <w:div w:id="1979410136">
                  <w:marLeft w:val="0"/>
                  <w:marRight w:val="0"/>
                  <w:marTop w:val="0"/>
                  <w:marBottom w:val="0"/>
                  <w:divBdr>
                    <w:top w:val="none" w:sz="0" w:space="0" w:color="auto"/>
                    <w:left w:val="none" w:sz="0" w:space="0" w:color="auto"/>
                    <w:bottom w:val="none" w:sz="0" w:space="0" w:color="auto"/>
                    <w:right w:val="none" w:sz="0" w:space="0" w:color="auto"/>
                  </w:divBdr>
                  <w:divsChild>
                    <w:div w:id="1872372657">
                      <w:marLeft w:val="0"/>
                      <w:marRight w:val="0"/>
                      <w:marTop w:val="0"/>
                      <w:marBottom w:val="0"/>
                      <w:divBdr>
                        <w:top w:val="none" w:sz="0" w:space="0" w:color="auto"/>
                        <w:left w:val="none" w:sz="0" w:space="0" w:color="auto"/>
                        <w:bottom w:val="none" w:sz="0" w:space="0" w:color="auto"/>
                        <w:right w:val="none" w:sz="0" w:space="0" w:color="auto"/>
                      </w:divBdr>
                    </w:div>
                    <w:div w:id="1577745413">
                      <w:marLeft w:val="0"/>
                      <w:marRight w:val="0"/>
                      <w:marTop w:val="0"/>
                      <w:marBottom w:val="0"/>
                      <w:divBdr>
                        <w:top w:val="none" w:sz="0" w:space="0" w:color="auto"/>
                        <w:left w:val="none" w:sz="0" w:space="0" w:color="auto"/>
                        <w:bottom w:val="none" w:sz="0" w:space="0" w:color="auto"/>
                        <w:right w:val="none" w:sz="0" w:space="0" w:color="auto"/>
                      </w:divBdr>
                    </w:div>
                  </w:divsChild>
                </w:div>
                <w:div w:id="2073188348">
                  <w:marLeft w:val="0"/>
                  <w:marRight w:val="0"/>
                  <w:marTop w:val="0"/>
                  <w:marBottom w:val="0"/>
                  <w:divBdr>
                    <w:top w:val="none" w:sz="0" w:space="0" w:color="auto"/>
                    <w:left w:val="none" w:sz="0" w:space="0" w:color="auto"/>
                    <w:bottom w:val="none" w:sz="0" w:space="0" w:color="auto"/>
                    <w:right w:val="none" w:sz="0" w:space="0" w:color="auto"/>
                  </w:divBdr>
                  <w:divsChild>
                    <w:div w:id="84501050">
                      <w:marLeft w:val="0"/>
                      <w:marRight w:val="0"/>
                      <w:marTop w:val="0"/>
                      <w:marBottom w:val="0"/>
                      <w:divBdr>
                        <w:top w:val="none" w:sz="0" w:space="0" w:color="auto"/>
                        <w:left w:val="none" w:sz="0" w:space="0" w:color="auto"/>
                        <w:bottom w:val="none" w:sz="0" w:space="0" w:color="auto"/>
                        <w:right w:val="none" w:sz="0" w:space="0" w:color="auto"/>
                      </w:divBdr>
                    </w:div>
                    <w:div w:id="1903328086">
                      <w:marLeft w:val="0"/>
                      <w:marRight w:val="0"/>
                      <w:marTop w:val="0"/>
                      <w:marBottom w:val="0"/>
                      <w:divBdr>
                        <w:top w:val="none" w:sz="0" w:space="0" w:color="auto"/>
                        <w:left w:val="none" w:sz="0" w:space="0" w:color="auto"/>
                        <w:bottom w:val="none" w:sz="0" w:space="0" w:color="auto"/>
                        <w:right w:val="none" w:sz="0" w:space="0" w:color="auto"/>
                      </w:divBdr>
                    </w:div>
                    <w:div w:id="868492304">
                      <w:marLeft w:val="0"/>
                      <w:marRight w:val="0"/>
                      <w:marTop w:val="0"/>
                      <w:marBottom w:val="0"/>
                      <w:divBdr>
                        <w:top w:val="none" w:sz="0" w:space="0" w:color="auto"/>
                        <w:left w:val="none" w:sz="0" w:space="0" w:color="auto"/>
                        <w:bottom w:val="none" w:sz="0" w:space="0" w:color="auto"/>
                        <w:right w:val="none" w:sz="0" w:space="0" w:color="auto"/>
                      </w:divBdr>
                    </w:div>
                    <w:div w:id="75136500">
                      <w:marLeft w:val="0"/>
                      <w:marRight w:val="0"/>
                      <w:marTop w:val="0"/>
                      <w:marBottom w:val="0"/>
                      <w:divBdr>
                        <w:top w:val="none" w:sz="0" w:space="0" w:color="auto"/>
                        <w:left w:val="none" w:sz="0" w:space="0" w:color="auto"/>
                        <w:bottom w:val="none" w:sz="0" w:space="0" w:color="auto"/>
                        <w:right w:val="none" w:sz="0" w:space="0" w:color="auto"/>
                      </w:divBdr>
                    </w:div>
                    <w:div w:id="380830653">
                      <w:marLeft w:val="0"/>
                      <w:marRight w:val="0"/>
                      <w:marTop w:val="0"/>
                      <w:marBottom w:val="0"/>
                      <w:divBdr>
                        <w:top w:val="none" w:sz="0" w:space="0" w:color="auto"/>
                        <w:left w:val="none" w:sz="0" w:space="0" w:color="auto"/>
                        <w:bottom w:val="none" w:sz="0" w:space="0" w:color="auto"/>
                        <w:right w:val="none" w:sz="0" w:space="0" w:color="auto"/>
                      </w:divBdr>
                    </w:div>
                  </w:divsChild>
                </w:div>
                <w:div w:id="902643684">
                  <w:marLeft w:val="0"/>
                  <w:marRight w:val="0"/>
                  <w:marTop w:val="0"/>
                  <w:marBottom w:val="0"/>
                  <w:divBdr>
                    <w:top w:val="none" w:sz="0" w:space="0" w:color="auto"/>
                    <w:left w:val="none" w:sz="0" w:space="0" w:color="auto"/>
                    <w:bottom w:val="none" w:sz="0" w:space="0" w:color="auto"/>
                    <w:right w:val="none" w:sz="0" w:space="0" w:color="auto"/>
                  </w:divBdr>
                  <w:divsChild>
                    <w:div w:id="244582218">
                      <w:marLeft w:val="0"/>
                      <w:marRight w:val="0"/>
                      <w:marTop w:val="0"/>
                      <w:marBottom w:val="0"/>
                      <w:divBdr>
                        <w:top w:val="none" w:sz="0" w:space="0" w:color="auto"/>
                        <w:left w:val="none" w:sz="0" w:space="0" w:color="auto"/>
                        <w:bottom w:val="none" w:sz="0" w:space="0" w:color="auto"/>
                        <w:right w:val="none" w:sz="0" w:space="0" w:color="auto"/>
                      </w:divBdr>
                    </w:div>
                    <w:div w:id="521087180">
                      <w:marLeft w:val="0"/>
                      <w:marRight w:val="0"/>
                      <w:marTop w:val="0"/>
                      <w:marBottom w:val="0"/>
                      <w:divBdr>
                        <w:top w:val="none" w:sz="0" w:space="0" w:color="auto"/>
                        <w:left w:val="none" w:sz="0" w:space="0" w:color="auto"/>
                        <w:bottom w:val="none" w:sz="0" w:space="0" w:color="auto"/>
                        <w:right w:val="none" w:sz="0" w:space="0" w:color="auto"/>
                      </w:divBdr>
                    </w:div>
                  </w:divsChild>
                </w:div>
                <w:div w:id="166868819">
                  <w:marLeft w:val="0"/>
                  <w:marRight w:val="0"/>
                  <w:marTop w:val="0"/>
                  <w:marBottom w:val="0"/>
                  <w:divBdr>
                    <w:top w:val="none" w:sz="0" w:space="0" w:color="auto"/>
                    <w:left w:val="none" w:sz="0" w:space="0" w:color="auto"/>
                    <w:bottom w:val="none" w:sz="0" w:space="0" w:color="auto"/>
                    <w:right w:val="none" w:sz="0" w:space="0" w:color="auto"/>
                  </w:divBdr>
                  <w:divsChild>
                    <w:div w:id="588348152">
                      <w:marLeft w:val="0"/>
                      <w:marRight w:val="0"/>
                      <w:marTop w:val="0"/>
                      <w:marBottom w:val="0"/>
                      <w:divBdr>
                        <w:top w:val="none" w:sz="0" w:space="0" w:color="auto"/>
                        <w:left w:val="none" w:sz="0" w:space="0" w:color="auto"/>
                        <w:bottom w:val="none" w:sz="0" w:space="0" w:color="auto"/>
                        <w:right w:val="none" w:sz="0" w:space="0" w:color="auto"/>
                      </w:divBdr>
                    </w:div>
                    <w:div w:id="774835983">
                      <w:marLeft w:val="0"/>
                      <w:marRight w:val="0"/>
                      <w:marTop w:val="0"/>
                      <w:marBottom w:val="0"/>
                      <w:divBdr>
                        <w:top w:val="none" w:sz="0" w:space="0" w:color="auto"/>
                        <w:left w:val="none" w:sz="0" w:space="0" w:color="auto"/>
                        <w:bottom w:val="none" w:sz="0" w:space="0" w:color="auto"/>
                        <w:right w:val="none" w:sz="0" w:space="0" w:color="auto"/>
                      </w:divBdr>
                    </w:div>
                    <w:div w:id="754015700">
                      <w:marLeft w:val="0"/>
                      <w:marRight w:val="0"/>
                      <w:marTop w:val="0"/>
                      <w:marBottom w:val="0"/>
                      <w:divBdr>
                        <w:top w:val="none" w:sz="0" w:space="0" w:color="auto"/>
                        <w:left w:val="none" w:sz="0" w:space="0" w:color="auto"/>
                        <w:bottom w:val="none" w:sz="0" w:space="0" w:color="auto"/>
                        <w:right w:val="none" w:sz="0" w:space="0" w:color="auto"/>
                      </w:divBdr>
                    </w:div>
                    <w:div w:id="562835832">
                      <w:marLeft w:val="0"/>
                      <w:marRight w:val="0"/>
                      <w:marTop w:val="0"/>
                      <w:marBottom w:val="0"/>
                      <w:divBdr>
                        <w:top w:val="none" w:sz="0" w:space="0" w:color="auto"/>
                        <w:left w:val="none" w:sz="0" w:space="0" w:color="auto"/>
                        <w:bottom w:val="none" w:sz="0" w:space="0" w:color="auto"/>
                        <w:right w:val="none" w:sz="0" w:space="0" w:color="auto"/>
                      </w:divBdr>
                    </w:div>
                    <w:div w:id="1288196962">
                      <w:marLeft w:val="0"/>
                      <w:marRight w:val="0"/>
                      <w:marTop w:val="0"/>
                      <w:marBottom w:val="0"/>
                      <w:divBdr>
                        <w:top w:val="none" w:sz="0" w:space="0" w:color="auto"/>
                        <w:left w:val="none" w:sz="0" w:space="0" w:color="auto"/>
                        <w:bottom w:val="none" w:sz="0" w:space="0" w:color="auto"/>
                        <w:right w:val="none" w:sz="0" w:space="0" w:color="auto"/>
                      </w:divBdr>
                    </w:div>
                  </w:divsChild>
                </w:div>
                <w:div w:id="1261717380">
                  <w:marLeft w:val="0"/>
                  <w:marRight w:val="0"/>
                  <w:marTop w:val="0"/>
                  <w:marBottom w:val="0"/>
                  <w:divBdr>
                    <w:top w:val="none" w:sz="0" w:space="0" w:color="auto"/>
                    <w:left w:val="none" w:sz="0" w:space="0" w:color="auto"/>
                    <w:bottom w:val="none" w:sz="0" w:space="0" w:color="auto"/>
                    <w:right w:val="none" w:sz="0" w:space="0" w:color="auto"/>
                  </w:divBdr>
                  <w:divsChild>
                    <w:div w:id="40987247">
                      <w:marLeft w:val="0"/>
                      <w:marRight w:val="0"/>
                      <w:marTop w:val="0"/>
                      <w:marBottom w:val="0"/>
                      <w:divBdr>
                        <w:top w:val="none" w:sz="0" w:space="0" w:color="auto"/>
                        <w:left w:val="none" w:sz="0" w:space="0" w:color="auto"/>
                        <w:bottom w:val="none" w:sz="0" w:space="0" w:color="auto"/>
                        <w:right w:val="none" w:sz="0" w:space="0" w:color="auto"/>
                      </w:divBdr>
                    </w:div>
                    <w:div w:id="996803466">
                      <w:marLeft w:val="0"/>
                      <w:marRight w:val="0"/>
                      <w:marTop w:val="0"/>
                      <w:marBottom w:val="0"/>
                      <w:divBdr>
                        <w:top w:val="none" w:sz="0" w:space="0" w:color="auto"/>
                        <w:left w:val="none" w:sz="0" w:space="0" w:color="auto"/>
                        <w:bottom w:val="none" w:sz="0" w:space="0" w:color="auto"/>
                        <w:right w:val="none" w:sz="0" w:space="0" w:color="auto"/>
                      </w:divBdr>
                    </w:div>
                  </w:divsChild>
                </w:div>
                <w:div w:id="939410318">
                  <w:marLeft w:val="0"/>
                  <w:marRight w:val="0"/>
                  <w:marTop w:val="0"/>
                  <w:marBottom w:val="0"/>
                  <w:divBdr>
                    <w:top w:val="none" w:sz="0" w:space="0" w:color="auto"/>
                    <w:left w:val="none" w:sz="0" w:space="0" w:color="auto"/>
                    <w:bottom w:val="none" w:sz="0" w:space="0" w:color="auto"/>
                    <w:right w:val="none" w:sz="0" w:space="0" w:color="auto"/>
                  </w:divBdr>
                  <w:divsChild>
                    <w:div w:id="693388084">
                      <w:marLeft w:val="0"/>
                      <w:marRight w:val="0"/>
                      <w:marTop w:val="0"/>
                      <w:marBottom w:val="0"/>
                      <w:divBdr>
                        <w:top w:val="none" w:sz="0" w:space="0" w:color="auto"/>
                        <w:left w:val="none" w:sz="0" w:space="0" w:color="auto"/>
                        <w:bottom w:val="none" w:sz="0" w:space="0" w:color="auto"/>
                        <w:right w:val="none" w:sz="0" w:space="0" w:color="auto"/>
                      </w:divBdr>
                    </w:div>
                  </w:divsChild>
                </w:div>
                <w:div w:id="679429684">
                  <w:marLeft w:val="0"/>
                  <w:marRight w:val="0"/>
                  <w:marTop w:val="0"/>
                  <w:marBottom w:val="0"/>
                  <w:divBdr>
                    <w:top w:val="none" w:sz="0" w:space="0" w:color="auto"/>
                    <w:left w:val="none" w:sz="0" w:space="0" w:color="auto"/>
                    <w:bottom w:val="none" w:sz="0" w:space="0" w:color="auto"/>
                    <w:right w:val="none" w:sz="0" w:space="0" w:color="auto"/>
                  </w:divBdr>
                  <w:divsChild>
                    <w:div w:id="1053046105">
                      <w:marLeft w:val="0"/>
                      <w:marRight w:val="0"/>
                      <w:marTop w:val="0"/>
                      <w:marBottom w:val="0"/>
                      <w:divBdr>
                        <w:top w:val="none" w:sz="0" w:space="0" w:color="auto"/>
                        <w:left w:val="none" w:sz="0" w:space="0" w:color="auto"/>
                        <w:bottom w:val="none" w:sz="0" w:space="0" w:color="auto"/>
                        <w:right w:val="none" w:sz="0" w:space="0" w:color="auto"/>
                      </w:divBdr>
                    </w:div>
                  </w:divsChild>
                </w:div>
                <w:div w:id="1668481450">
                  <w:marLeft w:val="0"/>
                  <w:marRight w:val="0"/>
                  <w:marTop w:val="0"/>
                  <w:marBottom w:val="0"/>
                  <w:divBdr>
                    <w:top w:val="none" w:sz="0" w:space="0" w:color="auto"/>
                    <w:left w:val="none" w:sz="0" w:space="0" w:color="auto"/>
                    <w:bottom w:val="none" w:sz="0" w:space="0" w:color="auto"/>
                    <w:right w:val="none" w:sz="0" w:space="0" w:color="auto"/>
                  </w:divBdr>
                  <w:divsChild>
                    <w:div w:id="1660228975">
                      <w:marLeft w:val="0"/>
                      <w:marRight w:val="0"/>
                      <w:marTop w:val="0"/>
                      <w:marBottom w:val="0"/>
                      <w:divBdr>
                        <w:top w:val="none" w:sz="0" w:space="0" w:color="auto"/>
                        <w:left w:val="none" w:sz="0" w:space="0" w:color="auto"/>
                        <w:bottom w:val="none" w:sz="0" w:space="0" w:color="auto"/>
                        <w:right w:val="none" w:sz="0" w:space="0" w:color="auto"/>
                      </w:divBdr>
                    </w:div>
                    <w:div w:id="1116874450">
                      <w:marLeft w:val="0"/>
                      <w:marRight w:val="0"/>
                      <w:marTop w:val="0"/>
                      <w:marBottom w:val="0"/>
                      <w:divBdr>
                        <w:top w:val="none" w:sz="0" w:space="0" w:color="auto"/>
                        <w:left w:val="none" w:sz="0" w:space="0" w:color="auto"/>
                        <w:bottom w:val="none" w:sz="0" w:space="0" w:color="auto"/>
                        <w:right w:val="none" w:sz="0" w:space="0" w:color="auto"/>
                      </w:divBdr>
                    </w:div>
                  </w:divsChild>
                </w:div>
                <w:div w:id="1717966238">
                  <w:marLeft w:val="0"/>
                  <w:marRight w:val="0"/>
                  <w:marTop w:val="0"/>
                  <w:marBottom w:val="0"/>
                  <w:divBdr>
                    <w:top w:val="none" w:sz="0" w:space="0" w:color="auto"/>
                    <w:left w:val="none" w:sz="0" w:space="0" w:color="auto"/>
                    <w:bottom w:val="none" w:sz="0" w:space="0" w:color="auto"/>
                    <w:right w:val="none" w:sz="0" w:space="0" w:color="auto"/>
                  </w:divBdr>
                  <w:divsChild>
                    <w:div w:id="1905019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7586915">
      <w:bodyDiv w:val="1"/>
      <w:marLeft w:val="0"/>
      <w:marRight w:val="0"/>
      <w:marTop w:val="0"/>
      <w:marBottom w:val="0"/>
      <w:divBdr>
        <w:top w:val="none" w:sz="0" w:space="0" w:color="auto"/>
        <w:left w:val="none" w:sz="0" w:space="0" w:color="auto"/>
        <w:bottom w:val="none" w:sz="0" w:space="0" w:color="auto"/>
        <w:right w:val="none" w:sz="0" w:space="0" w:color="auto"/>
      </w:divBdr>
      <w:divsChild>
        <w:div w:id="1839880854">
          <w:marLeft w:val="0"/>
          <w:marRight w:val="0"/>
          <w:marTop w:val="0"/>
          <w:marBottom w:val="0"/>
          <w:divBdr>
            <w:top w:val="none" w:sz="0" w:space="0" w:color="auto"/>
            <w:left w:val="none" w:sz="0" w:space="0" w:color="auto"/>
            <w:bottom w:val="none" w:sz="0" w:space="0" w:color="auto"/>
            <w:right w:val="none" w:sz="0" w:space="0" w:color="auto"/>
          </w:divBdr>
        </w:div>
        <w:div w:id="1098678020">
          <w:marLeft w:val="0"/>
          <w:marRight w:val="0"/>
          <w:marTop w:val="0"/>
          <w:marBottom w:val="0"/>
          <w:divBdr>
            <w:top w:val="none" w:sz="0" w:space="0" w:color="auto"/>
            <w:left w:val="none" w:sz="0" w:space="0" w:color="auto"/>
            <w:bottom w:val="none" w:sz="0" w:space="0" w:color="auto"/>
            <w:right w:val="none" w:sz="0" w:space="0" w:color="auto"/>
          </w:divBdr>
        </w:div>
        <w:div w:id="1716270596">
          <w:marLeft w:val="0"/>
          <w:marRight w:val="0"/>
          <w:marTop w:val="0"/>
          <w:marBottom w:val="0"/>
          <w:divBdr>
            <w:top w:val="none" w:sz="0" w:space="0" w:color="auto"/>
            <w:left w:val="none" w:sz="0" w:space="0" w:color="auto"/>
            <w:bottom w:val="none" w:sz="0" w:space="0" w:color="auto"/>
            <w:right w:val="none" w:sz="0" w:space="0" w:color="auto"/>
          </w:divBdr>
        </w:div>
      </w:divsChild>
    </w:div>
    <w:div w:id="556286886">
      <w:bodyDiv w:val="1"/>
      <w:marLeft w:val="0"/>
      <w:marRight w:val="0"/>
      <w:marTop w:val="0"/>
      <w:marBottom w:val="0"/>
      <w:divBdr>
        <w:top w:val="none" w:sz="0" w:space="0" w:color="auto"/>
        <w:left w:val="none" w:sz="0" w:space="0" w:color="auto"/>
        <w:bottom w:val="none" w:sz="0" w:space="0" w:color="auto"/>
        <w:right w:val="none" w:sz="0" w:space="0" w:color="auto"/>
      </w:divBdr>
      <w:divsChild>
        <w:div w:id="736972045">
          <w:marLeft w:val="0"/>
          <w:marRight w:val="0"/>
          <w:marTop w:val="0"/>
          <w:marBottom w:val="0"/>
          <w:divBdr>
            <w:top w:val="none" w:sz="0" w:space="0" w:color="auto"/>
            <w:left w:val="none" w:sz="0" w:space="0" w:color="auto"/>
            <w:bottom w:val="none" w:sz="0" w:space="0" w:color="auto"/>
            <w:right w:val="none" w:sz="0" w:space="0" w:color="auto"/>
          </w:divBdr>
          <w:divsChild>
            <w:div w:id="779185359">
              <w:marLeft w:val="0"/>
              <w:marRight w:val="0"/>
              <w:marTop w:val="0"/>
              <w:marBottom w:val="0"/>
              <w:divBdr>
                <w:top w:val="none" w:sz="0" w:space="0" w:color="auto"/>
                <w:left w:val="none" w:sz="0" w:space="0" w:color="auto"/>
                <w:bottom w:val="none" w:sz="0" w:space="0" w:color="auto"/>
                <w:right w:val="none" w:sz="0" w:space="0" w:color="auto"/>
              </w:divBdr>
            </w:div>
            <w:div w:id="1741053984">
              <w:marLeft w:val="0"/>
              <w:marRight w:val="0"/>
              <w:marTop w:val="0"/>
              <w:marBottom w:val="0"/>
              <w:divBdr>
                <w:top w:val="none" w:sz="0" w:space="0" w:color="auto"/>
                <w:left w:val="none" w:sz="0" w:space="0" w:color="auto"/>
                <w:bottom w:val="none" w:sz="0" w:space="0" w:color="auto"/>
                <w:right w:val="none" w:sz="0" w:space="0" w:color="auto"/>
              </w:divBdr>
            </w:div>
            <w:div w:id="1250654244">
              <w:marLeft w:val="0"/>
              <w:marRight w:val="0"/>
              <w:marTop w:val="0"/>
              <w:marBottom w:val="0"/>
              <w:divBdr>
                <w:top w:val="none" w:sz="0" w:space="0" w:color="auto"/>
                <w:left w:val="none" w:sz="0" w:space="0" w:color="auto"/>
                <w:bottom w:val="none" w:sz="0" w:space="0" w:color="auto"/>
                <w:right w:val="none" w:sz="0" w:space="0" w:color="auto"/>
              </w:divBdr>
            </w:div>
          </w:divsChild>
        </w:div>
        <w:div w:id="1137722220">
          <w:marLeft w:val="0"/>
          <w:marRight w:val="0"/>
          <w:marTop w:val="0"/>
          <w:marBottom w:val="0"/>
          <w:divBdr>
            <w:top w:val="none" w:sz="0" w:space="0" w:color="auto"/>
            <w:left w:val="none" w:sz="0" w:space="0" w:color="auto"/>
            <w:bottom w:val="none" w:sz="0" w:space="0" w:color="auto"/>
            <w:right w:val="none" w:sz="0" w:space="0" w:color="auto"/>
          </w:divBdr>
          <w:divsChild>
            <w:div w:id="186188445">
              <w:marLeft w:val="0"/>
              <w:marRight w:val="0"/>
              <w:marTop w:val="30"/>
              <w:marBottom w:val="30"/>
              <w:divBdr>
                <w:top w:val="none" w:sz="0" w:space="0" w:color="auto"/>
                <w:left w:val="none" w:sz="0" w:space="0" w:color="auto"/>
                <w:bottom w:val="none" w:sz="0" w:space="0" w:color="auto"/>
                <w:right w:val="none" w:sz="0" w:space="0" w:color="auto"/>
              </w:divBdr>
              <w:divsChild>
                <w:div w:id="67579947">
                  <w:marLeft w:val="0"/>
                  <w:marRight w:val="0"/>
                  <w:marTop w:val="0"/>
                  <w:marBottom w:val="0"/>
                  <w:divBdr>
                    <w:top w:val="none" w:sz="0" w:space="0" w:color="auto"/>
                    <w:left w:val="none" w:sz="0" w:space="0" w:color="auto"/>
                    <w:bottom w:val="none" w:sz="0" w:space="0" w:color="auto"/>
                    <w:right w:val="none" w:sz="0" w:space="0" w:color="auto"/>
                  </w:divBdr>
                  <w:divsChild>
                    <w:div w:id="2083288426">
                      <w:marLeft w:val="0"/>
                      <w:marRight w:val="0"/>
                      <w:marTop w:val="0"/>
                      <w:marBottom w:val="0"/>
                      <w:divBdr>
                        <w:top w:val="none" w:sz="0" w:space="0" w:color="auto"/>
                        <w:left w:val="none" w:sz="0" w:space="0" w:color="auto"/>
                        <w:bottom w:val="none" w:sz="0" w:space="0" w:color="auto"/>
                        <w:right w:val="none" w:sz="0" w:space="0" w:color="auto"/>
                      </w:divBdr>
                    </w:div>
                  </w:divsChild>
                </w:div>
                <w:div w:id="1304192599">
                  <w:marLeft w:val="0"/>
                  <w:marRight w:val="0"/>
                  <w:marTop w:val="0"/>
                  <w:marBottom w:val="0"/>
                  <w:divBdr>
                    <w:top w:val="none" w:sz="0" w:space="0" w:color="auto"/>
                    <w:left w:val="none" w:sz="0" w:space="0" w:color="auto"/>
                    <w:bottom w:val="none" w:sz="0" w:space="0" w:color="auto"/>
                    <w:right w:val="none" w:sz="0" w:space="0" w:color="auto"/>
                  </w:divBdr>
                  <w:divsChild>
                    <w:div w:id="1798181344">
                      <w:marLeft w:val="0"/>
                      <w:marRight w:val="0"/>
                      <w:marTop w:val="0"/>
                      <w:marBottom w:val="0"/>
                      <w:divBdr>
                        <w:top w:val="none" w:sz="0" w:space="0" w:color="auto"/>
                        <w:left w:val="none" w:sz="0" w:space="0" w:color="auto"/>
                        <w:bottom w:val="none" w:sz="0" w:space="0" w:color="auto"/>
                        <w:right w:val="none" w:sz="0" w:space="0" w:color="auto"/>
                      </w:divBdr>
                    </w:div>
                  </w:divsChild>
                </w:div>
                <w:div w:id="184369550">
                  <w:marLeft w:val="0"/>
                  <w:marRight w:val="0"/>
                  <w:marTop w:val="0"/>
                  <w:marBottom w:val="0"/>
                  <w:divBdr>
                    <w:top w:val="none" w:sz="0" w:space="0" w:color="auto"/>
                    <w:left w:val="none" w:sz="0" w:space="0" w:color="auto"/>
                    <w:bottom w:val="none" w:sz="0" w:space="0" w:color="auto"/>
                    <w:right w:val="none" w:sz="0" w:space="0" w:color="auto"/>
                  </w:divBdr>
                  <w:divsChild>
                    <w:div w:id="726027309">
                      <w:marLeft w:val="0"/>
                      <w:marRight w:val="0"/>
                      <w:marTop w:val="0"/>
                      <w:marBottom w:val="0"/>
                      <w:divBdr>
                        <w:top w:val="none" w:sz="0" w:space="0" w:color="auto"/>
                        <w:left w:val="none" w:sz="0" w:space="0" w:color="auto"/>
                        <w:bottom w:val="none" w:sz="0" w:space="0" w:color="auto"/>
                        <w:right w:val="none" w:sz="0" w:space="0" w:color="auto"/>
                      </w:divBdr>
                    </w:div>
                  </w:divsChild>
                </w:div>
                <w:div w:id="85081770">
                  <w:marLeft w:val="0"/>
                  <w:marRight w:val="0"/>
                  <w:marTop w:val="0"/>
                  <w:marBottom w:val="0"/>
                  <w:divBdr>
                    <w:top w:val="none" w:sz="0" w:space="0" w:color="auto"/>
                    <w:left w:val="none" w:sz="0" w:space="0" w:color="auto"/>
                    <w:bottom w:val="none" w:sz="0" w:space="0" w:color="auto"/>
                    <w:right w:val="none" w:sz="0" w:space="0" w:color="auto"/>
                  </w:divBdr>
                  <w:divsChild>
                    <w:div w:id="212888839">
                      <w:marLeft w:val="0"/>
                      <w:marRight w:val="0"/>
                      <w:marTop w:val="0"/>
                      <w:marBottom w:val="0"/>
                      <w:divBdr>
                        <w:top w:val="none" w:sz="0" w:space="0" w:color="auto"/>
                        <w:left w:val="none" w:sz="0" w:space="0" w:color="auto"/>
                        <w:bottom w:val="none" w:sz="0" w:space="0" w:color="auto"/>
                        <w:right w:val="none" w:sz="0" w:space="0" w:color="auto"/>
                      </w:divBdr>
                    </w:div>
                    <w:div w:id="1290237512">
                      <w:marLeft w:val="0"/>
                      <w:marRight w:val="0"/>
                      <w:marTop w:val="0"/>
                      <w:marBottom w:val="0"/>
                      <w:divBdr>
                        <w:top w:val="none" w:sz="0" w:space="0" w:color="auto"/>
                        <w:left w:val="none" w:sz="0" w:space="0" w:color="auto"/>
                        <w:bottom w:val="none" w:sz="0" w:space="0" w:color="auto"/>
                        <w:right w:val="none" w:sz="0" w:space="0" w:color="auto"/>
                      </w:divBdr>
                    </w:div>
                    <w:div w:id="1451315868">
                      <w:marLeft w:val="0"/>
                      <w:marRight w:val="0"/>
                      <w:marTop w:val="0"/>
                      <w:marBottom w:val="0"/>
                      <w:divBdr>
                        <w:top w:val="none" w:sz="0" w:space="0" w:color="auto"/>
                        <w:left w:val="none" w:sz="0" w:space="0" w:color="auto"/>
                        <w:bottom w:val="none" w:sz="0" w:space="0" w:color="auto"/>
                        <w:right w:val="none" w:sz="0" w:space="0" w:color="auto"/>
                      </w:divBdr>
                    </w:div>
                    <w:div w:id="957761884">
                      <w:marLeft w:val="0"/>
                      <w:marRight w:val="0"/>
                      <w:marTop w:val="0"/>
                      <w:marBottom w:val="0"/>
                      <w:divBdr>
                        <w:top w:val="none" w:sz="0" w:space="0" w:color="auto"/>
                        <w:left w:val="none" w:sz="0" w:space="0" w:color="auto"/>
                        <w:bottom w:val="none" w:sz="0" w:space="0" w:color="auto"/>
                        <w:right w:val="none" w:sz="0" w:space="0" w:color="auto"/>
                      </w:divBdr>
                    </w:div>
                    <w:div w:id="1636836319">
                      <w:marLeft w:val="0"/>
                      <w:marRight w:val="0"/>
                      <w:marTop w:val="0"/>
                      <w:marBottom w:val="0"/>
                      <w:divBdr>
                        <w:top w:val="none" w:sz="0" w:space="0" w:color="auto"/>
                        <w:left w:val="none" w:sz="0" w:space="0" w:color="auto"/>
                        <w:bottom w:val="none" w:sz="0" w:space="0" w:color="auto"/>
                        <w:right w:val="none" w:sz="0" w:space="0" w:color="auto"/>
                      </w:divBdr>
                    </w:div>
                    <w:div w:id="786975067">
                      <w:marLeft w:val="0"/>
                      <w:marRight w:val="0"/>
                      <w:marTop w:val="0"/>
                      <w:marBottom w:val="0"/>
                      <w:divBdr>
                        <w:top w:val="none" w:sz="0" w:space="0" w:color="auto"/>
                        <w:left w:val="none" w:sz="0" w:space="0" w:color="auto"/>
                        <w:bottom w:val="none" w:sz="0" w:space="0" w:color="auto"/>
                        <w:right w:val="none" w:sz="0" w:space="0" w:color="auto"/>
                      </w:divBdr>
                    </w:div>
                    <w:div w:id="1386029118">
                      <w:marLeft w:val="0"/>
                      <w:marRight w:val="0"/>
                      <w:marTop w:val="0"/>
                      <w:marBottom w:val="0"/>
                      <w:divBdr>
                        <w:top w:val="none" w:sz="0" w:space="0" w:color="auto"/>
                        <w:left w:val="none" w:sz="0" w:space="0" w:color="auto"/>
                        <w:bottom w:val="none" w:sz="0" w:space="0" w:color="auto"/>
                        <w:right w:val="none" w:sz="0" w:space="0" w:color="auto"/>
                      </w:divBdr>
                    </w:div>
                    <w:div w:id="2025939041">
                      <w:marLeft w:val="0"/>
                      <w:marRight w:val="0"/>
                      <w:marTop w:val="0"/>
                      <w:marBottom w:val="0"/>
                      <w:divBdr>
                        <w:top w:val="none" w:sz="0" w:space="0" w:color="auto"/>
                        <w:left w:val="none" w:sz="0" w:space="0" w:color="auto"/>
                        <w:bottom w:val="none" w:sz="0" w:space="0" w:color="auto"/>
                        <w:right w:val="none" w:sz="0" w:space="0" w:color="auto"/>
                      </w:divBdr>
                    </w:div>
                  </w:divsChild>
                </w:div>
                <w:div w:id="1628927503">
                  <w:marLeft w:val="0"/>
                  <w:marRight w:val="0"/>
                  <w:marTop w:val="0"/>
                  <w:marBottom w:val="0"/>
                  <w:divBdr>
                    <w:top w:val="none" w:sz="0" w:space="0" w:color="auto"/>
                    <w:left w:val="none" w:sz="0" w:space="0" w:color="auto"/>
                    <w:bottom w:val="none" w:sz="0" w:space="0" w:color="auto"/>
                    <w:right w:val="none" w:sz="0" w:space="0" w:color="auto"/>
                  </w:divBdr>
                  <w:divsChild>
                    <w:div w:id="591819848">
                      <w:marLeft w:val="0"/>
                      <w:marRight w:val="0"/>
                      <w:marTop w:val="0"/>
                      <w:marBottom w:val="0"/>
                      <w:divBdr>
                        <w:top w:val="none" w:sz="0" w:space="0" w:color="auto"/>
                        <w:left w:val="none" w:sz="0" w:space="0" w:color="auto"/>
                        <w:bottom w:val="none" w:sz="0" w:space="0" w:color="auto"/>
                        <w:right w:val="none" w:sz="0" w:space="0" w:color="auto"/>
                      </w:divBdr>
                    </w:div>
                    <w:div w:id="621225814">
                      <w:marLeft w:val="0"/>
                      <w:marRight w:val="0"/>
                      <w:marTop w:val="0"/>
                      <w:marBottom w:val="0"/>
                      <w:divBdr>
                        <w:top w:val="none" w:sz="0" w:space="0" w:color="auto"/>
                        <w:left w:val="none" w:sz="0" w:space="0" w:color="auto"/>
                        <w:bottom w:val="none" w:sz="0" w:space="0" w:color="auto"/>
                        <w:right w:val="none" w:sz="0" w:space="0" w:color="auto"/>
                      </w:divBdr>
                    </w:div>
                    <w:div w:id="796528740">
                      <w:marLeft w:val="0"/>
                      <w:marRight w:val="0"/>
                      <w:marTop w:val="0"/>
                      <w:marBottom w:val="0"/>
                      <w:divBdr>
                        <w:top w:val="none" w:sz="0" w:space="0" w:color="auto"/>
                        <w:left w:val="none" w:sz="0" w:space="0" w:color="auto"/>
                        <w:bottom w:val="none" w:sz="0" w:space="0" w:color="auto"/>
                        <w:right w:val="none" w:sz="0" w:space="0" w:color="auto"/>
                      </w:divBdr>
                    </w:div>
                    <w:div w:id="1777215884">
                      <w:marLeft w:val="0"/>
                      <w:marRight w:val="0"/>
                      <w:marTop w:val="0"/>
                      <w:marBottom w:val="0"/>
                      <w:divBdr>
                        <w:top w:val="none" w:sz="0" w:space="0" w:color="auto"/>
                        <w:left w:val="none" w:sz="0" w:space="0" w:color="auto"/>
                        <w:bottom w:val="none" w:sz="0" w:space="0" w:color="auto"/>
                        <w:right w:val="none" w:sz="0" w:space="0" w:color="auto"/>
                      </w:divBdr>
                    </w:div>
                  </w:divsChild>
                </w:div>
                <w:div w:id="1739788449">
                  <w:marLeft w:val="0"/>
                  <w:marRight w:val="0"/>
                  <w:marTop w:val="0"/>
                  <w:marBottom w:val="0"/>
                  <w:divBdr>
                    <w:top w:val="none" w:sz="0" w:space="0" w:color="auto"/>
                    <w:left w:val="none" w:sz="0" w:space="0" w:color="auto"/>
                    <w:bottom w:val="none" w:sz="0" w:space="0" w:color="auto"/>
                    <w:right w:val="none" w:sz="0" w:space="0" w:color="auto"/>
                  </w:divBdr>
                  <w:divsChild>
                    <w:div w:id="1496729269">
                      <w:marLeft w:val="0"/>
                      <w:marRight w:val="0"/>
                      <w:marTop w:val="0"/>
                      <w:marBottom w:val="0"/>
                      <w:divBdr>
                        <w:top w:val="none" w:sz="0" w:space="0" w:color="auto"/>
                        <w:left w:val="none" w:sz="0" w:space="0" w:color="auto"/>
                        <w:bottom w:val="none" w:sz="0" w:space="0" w:color="auto"/>
                        <w:right w:val="none" w:sz="0" w:space="0" w:color="auto"/>
                      </w:divBdr>
                    </w:div>
                    <w:div w:id="953246438">
                      <w:marLeft w:val="0"/>
                      <w:marRight w:val="0"/>
                      <w:marTop w:val="0"/>
                      <w:marBottom w:val="0"/>
                      <w:divBdr>
                        <w:top w:val="none" w:sz="0" w:space="0" w:color="auto"/>
                        <w:left w:val="none" w:sz="0" w:space="0" w:color="auto"/>
                        <w:bottom w:val="none" w:sz="0" w:space="0" w:color="auto"/>
                        <w:right w:val="none" w:sz="0" w:space="0" w:color="auto"/>
                      </w:divBdr>
                    </w:div>
                    <w:div w:id="772020118">
                      <w:marLeft w:val="0"/>
                      <w:marRight w:val="0"/>
                      <w:marTop w:val="0"/>
                      <w:marBottom w:val="0"/>
                      <w:divBdr>
                        <w:top w:val="none" w:sz="0" w:space="0" w:color="auto"/>
                        <w:left w:val="none" w:sz="0" w:space="0" w:color="auto"/>
                        <w:bottom w:val="none" w:sz="0" w:space="0" w:color="auto"/>
                        <w:right w:val="none" w:sz="0" w:space="0" w:color="auto"/>
                      </w:divBdr>
                    </w:div>
                    <w:div w:id="1807819818">
                      <w:marLeft w:val="0"/>
                      <w:marRight w:val="0"/>
                      <w:marTop w:val="0"/>
                      <w:marBottom w:val="0"/>
                      <w:divBdr>
                        <w:top w:val="none" w:sz="0" w:space="0" w:color="auto"/>
                        <w:left w:val="none" w:sz="0" w:space="0" w:color="auto"/>
                        <w:bottom w:val="none" w:sz="0" w:space="0" w:color="auto"/>
                        <w:right w:val="none" w:sz="0" w:space="0" w:color="auto"/>
                      </w:divBdr>
                    </w:div>
                    <w:div w:id="2063945778">
                      <w:marLeft w:val="0"/>
                      <w:marRight w:val="0"/>
                      <w:marTop w:val="0"/>
                      <w:marBottom w:val="0"/>
                      <w:divBdr>
                        <w:top w:val="none" w:sz="0" w:space="0" w:color="auto"/>
                        <w:left w:val="none" w:sz="0" w:space="0" w:color="auto"/>
                        <w:bottom w:val="none" w:sz="0" w:space="0" w:color="auto"/>
                        <w:right w:val="none" w:sz="0" w:space="0" w:color="auto"/>
                      </w:divBdr>
                    </w:div>
                    <w:div w:id="734937402">
                      <w:marLeft w:val="0"/>
                      <w:marRight w:val="0"/>
                      <w:marTop w:val="0"/>
                      <w:marBottom w:val="0"/>
                      <w:divBdr>
                        <w:top w:val="none" w:sz="0" w:space="0" w:color="auto"/>
                        <w:left w:val="none" w:sz="0" w:space="0" w:color="auto"/>
                        <w:bottom w:val="none" w:sz="0" w:space="0" w:color="auto"/>
                        <w:right w:val="none" w:sz="0" w:space="0" w:color="auto"/>
                      </w:divBdr>
                    </w:div>
                  </w:divsChild>
                </w:div>
                <w:div w:id="1367871023">
                  <w:marLeft w:val="0"/>
                  <w:marRight w:val="0"/>
                  <w:marTop w:val="0"/>
                  <w:marBottom w:val="0"/>
                  <w:divBdr>
                    <w:top w:val="none" w:sz="0" w:space="0" w:color="auto"/>
                    <w:left w:val="none" w:sz="0" w:space="0" w:color="auto"/>
                    <w:bottom w:val="none" w:sz="0" w:space="0" w:color="auto"/>
                    <w:right w:val="none" w:sz="0" w:space="0" w:color="auto"/>
                  </w:divBdr>
                  <w:divsChild>
                    <w:div w:id="2100253290">
                      <w:marLeft w:val="0"/>
                      <w:marRight w:val="0"/>
                      <w:marTop w:val="0"/>
                      <w:marBottom w:val="0"/>
                      <w:divBdr>
                        <w:top w:val="none" w:sz="0" w:space="0" w:color="auto"/>
                        <w:left w:val="none" w:sz="0" w:space="0" w:color="auto"/>
                        <w:bottom w:val="none" w:sz="0" w:space="0" w:color="auto"/>
                        <w:right w:val="none" w:sz="0" w:space="0" w:color="auto"/>
                      </w:divBdr>
                    </w:div>
                    <w:div w:id="1598366270">
                      <w:marLeft w:val="0"/>
                      <w:marRight w:val="0"/>
                      <w:marTop w:val="0"/>
                      <w:marBottom w:val="0"/>
                      <w:divBdr>
                        <w:top w:val="none" w:sz="0" w:space="0" w:color="auto"/>
                        <w:left w:val="none" w:sz="0" w:space="0" w:color="auto"/>
                        <w:bottom w:val="none" w:sz="0" w:space="0" w:color="auto"/>
                        <w:right w:val="none" w:sz="0" w:space="0" w:color="auto"/>
                      </w:divBdr>
                    </w:div>
                    <w:div w:id="610363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8688453">
      <w:bodyDiv w:val="1"/>
      <w:marLeft w:val="0"/>
      <w:marRight w:val="0"/>
      <w:marTop w:val="0"/>
      <w:marBottom w:val="0"/>
      <w:divBdr>
        <w:top w:val="none" w:sz="0" w:space="0" w:color="auto"/>
        <w:left w:val="none" w:sz="0" w:space="0" w:color="auto"/>
        <w:bottom w:val="none" w:sz="0" w:space="0" w:color="auto"/>
        <w:right w:val="none" w:sz="0" w:space="0" w:color="auto"/>
      </w:divBdr>
    </w:div>
    <w:div w:id="889220204">
      <w:bodyDiv w:val="1"/>
      <w:marLeft w:val="0"/>
      <w:marRight w:val="0"/>
      <w:marTop w:val="0"/>
      <w:marBottom w:val="0"/>
      <w:divBdr>
        <w:top w:val="none" w:sz="0" w:space="0" w:color="auto"/>
        <w:left w:val="none" w:sz="0" w:space="0" w:color="auto"/>
        <w:bottom w:val="none" w:sz="0" w:space="0" w:color="auto"/>
        <w:right w:val="none" w:sz="0" w:space="0" w:color="auto"/>
      </w:divBdr>
      <w:divsChild>
        <w:div w:id="180701438">
          <w:marLeft w:val="0"/>
          <w:marRight w:val="0"/>
          <w:marTop w:val="0"/>
          <w:marBottom w:val="0"/>
          <w:divBdr>
            <w:top w:val="none" w:sz="0" w:space="0" w:color="auto"/>
            <w:left w:val="none" w:sz="0" w:space="0" w:color="auto"/>
            <w:bottom w:val="none" w:sz="0" w:space="0" w:color="auto"/>
            <w:right w:val="none" w:sz="0" w:space="0" w:color="auto"/>
          </w:divBdr>
          <w:divsChild>
            <w:div w:id="207768602">
              <w:marLeft w:val="0"/>
              <w:marRight w:val="0"/>
              <w:marTop w:val="0"/>
              <w:marBottom w:val="0"/>
              <w:divBdr>
                <w:top w:val="none" w:sz="0" w:space="0" w:color="auto"/>
                <w:left w:val="none" w:sz="0" w:space="0" w:color="auto"/>
                <w:bottom w:val="none" w:sz="0" w:space="0" w:color="auto"/>
                <w:right w:val="none" w:sz="0" w:space="0" w:color="auto"/>
              </w:divBdr>
            </w:div>
            <w:div w:id="679434609">
              <w:marLeft w:val="0"/>
              <w:marRight w:val="0"/>
              <w:marTop w:val="0"/>
              <w:marBottom w:val="0"/>
              <w:divBdr>
                <w:top w:val="none" w:sz="0" w:space="0" w:color="auto"/>
                <w:left w:val="none" w:sz="0" w:space="0" w:color="auto"/>
                <w:bottom w:val="none" w:sz="0" w:space="0" w:color="auto"/>
                <w:right w:val="none" w:sz="0" w:space="0" w:color="auto"/>
              </w:divBdr>
            </w:div>
            <w:div w:id="1691561500">
              <w:marLeft w:val="0"/>
              <w:marRight w:val="0"/>
              <w:marTop w:val="0"/>
              <w:marBottom w:val="0"/>
              <w:divBdr>
                <w:top w:val="none" w:sz="0" w:space="0" w:color="auto"/>
                <w:left w:val="none" w:sz="0" w:space="0" w:color="auto"/>
                <w:bottom w:val="none" w:sz="0" w:space="0" w:color="auto"/>
                <w:right w:val="none" w:sz="0" w:space="0" w:color="auto"/>
              </w:divBdr>
            </w:div>
          </w:divsChild>
        </w:div>
        <w:div w:id="513033796">
          <w:marLeft w:val="0"/>
          <w:marRight w:val="0"/>
          <w:marTop w:val="0"/>
          <w:marBottom w:val="0"/>
          <w:divBdr>
            <w:top w:val="none" w:sz="0" w:space="0" w:color="auto"/>
            <w:left w:val="none" w:sz="0" w:space="0" w:color="auto"/>
            <w:bottom w:val="none" w:sz="0" w:space="0" w:color="auto"/>
            <w:right w:val="none" w:sz="0" w:space="0" w:color="auto"/>
          </w:divBdr>
          <w:divsChild>
            <w:div w:id="254751928">
              <w:marLeft w:val="0"/>
              <w:marRight w:val="0"/>
              <w:marTop w:val="30"/>
              <w:marBottom w:val="30"/>
              <w:divBdr>
                <w:top w:val="none" w:sz="0" w:space="0" w:color="auto"/>
                <w:left w:val="none" w:sz="0" w:space="0" w:color="auto"/>
                <w:bottom w:val="none" w:sz="0" w:space="0" w:color="auto"/>
                <w:right w:val="none" w:sz="0" w:space="0" w:color="auto"/>
              </w:divBdr>
              <w:divsChild>
                <w:div w:id="1739357224">
                  <w:marLeft w:val="0"/>
                  <w:marRight w:val="0"/>
                  <w:marTop w:val="0"/>
                  <w:marBottom w:val="0"/>
                  <w:divBdr>
                    <w:top w:val="none" w:sz="0" w:space="0" w:color="auto"/>
                    <w:left w:val="none" w:sz="0" w:space="0" w:color="auto"/>
                    <w:bottom w:val="none" w:sz="0" w:space="0" w:color="auto"/>
                    <w:right w:val="none" w:sz="0" w:space="0" w:color="auto"/>
                  </w:divBdr>
                  <w:divsChild>
                    <w:div w:id="1448159421">
                      <w:marLeft w:val="0"/>
                      <w:marRight w:val="0"/>
                      <w:marTop w:val="0"/>
                      <w:marBottom w:val="0"/>
                      <w:divBdr>
                        <w:top w:val="none" w:sz="0" w:space="0" w:color="auto"/>
                        <w:left w:val="none" w:sz="0" w:space="0" w:color="auto"/>
                        <w:bottom w:val="none" w:sz="0" w:space="0" w:color="auto"/>
                        <w:right w:val="none" w:sz="0" w:space="0" w:color="auto"/>
                      </w:divBdr>
                    </w:div>
                  </w:divsChild>
                </w:div>
                <w:div w:id="907688374">
                  <w:marLeft w:val="0"/>
                  <w:marRight w:val="0"/>
                  <w:marTop w:val="0"/>
                  <w:marBottom w:val="0"/>
                  <w:divBdr>
                    <w:top w:val="none" w:sz="0" w:space="0" w:color="auto"/>
                    <w:left w:val="none" w:sz="0" w:space="0" w:color="auto"/>
                    <w:bottom w:val="none" w:sz="0" w:space="0" w:color="auto"/>
                    <w:right w:val="none" w:sz="0" w:space="0" w:color="auto"/>
                  </w:divBdr>
                  <w:divsChild>
                    <w:div w:id="998924072">
                      <w:marLeft w:val="0"/>
                      <w:marRight w:val="0"/>
                      <w:marTop w:val="0"/>
                      <w:marBottom w:val="0"/>
                      <w:divBdr>
                        <w:top w:val="none" w:sz="0" w:space="0" w:color="auto"/>
                        <w:left w:val="none" w:sz="0" w:space="0" w:color="auto"/>
                        <w:bottom w:val="none" w:sz="0" w:space="0" w:color="auto"/>
                        <w:right w:val="none" w:sz="0" w:space="0" w:color="auto"/>
                      </w:divBdr>
                    </w:div>
                  </w:divsChild>
                </w:div>
                <w:div w:id="580018501">
                  <w:marLeft w:val="0"/>
                  <w:marRight w:val="0"/>
                  <w:marTop w:val="0"/>
                  <w:marBottom w:val="0"/>
                  <w:divBdr>
                    <w:top w:val="none" w:sz="0" w:space="0" w:color="auto"/>
                    <w:left w:val="none" w:sz="0" w:space="0" w:color="auto"/>
                    <w:bottom w:val="none" w:sz="0" w:space="0" w:color="auto"/>
                    <w:right w:val="none" w:sz="0" w:space="0" w:color="auto"/>
                  </w:divBdr>
                  <w:divsChild>
                    <w:div w:id="105543095">
                      <w:marLeft w:val="0"/>
                      <w:marRight w:val="0"/>
                      <w:marTop w:val="0"/>
                      <w:marBottom w:val="0"/>
                      <w:divBdr>
                        <w:top w:val="none" w:sz="0" w:space="0" w:color="auto"/>
                        <w:left w:val="none" w:sz="0" w:space="0" w:color="auto"/>
                        <w:bottom w:val="none" w:sz="0" w:space="0" w:color="auto"/>
                        <w:right w:val="none" w:sz="0" w:space="0" w:color="auto"/>
                      </w:divBdr>
                    </w:div>
                  </w:divsChild>
                </w:div>
                <w:div w:id="2048489094">
                  <w:marLeft w:val="0"/>
                  <w:marRight w:val="0"/>
                  <w:marTop w:val="0"/>
                  <w:marBottom w:val="0"/>
                  <w:divBdr>
                    <w:top w:val="none" w:sz="0" w:space="0" w:color="auto"/>
                    <w:left w:val="none" w:sz="0" w:space="0" w:color="auto"/>
                    <w:bottom w:val="none" w:sz="0" w:space="0" w:color="auto"/>
                    <w:right w:val="none" w:sz="0" w:space="0" w:color="auto"/>
                  </w:divBdr>
                  <w:divsChild>
                    <w:div w:id="951786191">
                      <w:marLeft w:val="0"/>
                      <w:marRight w:val="0"/>
                      <w:marTop w:val="0"/>
                      <w:marBottom w:val="0"/>
                      <w:divBdr>
                        <w:top w:val="none" w:sz="0" w:space="0" w:color="auto"/>
                        <w:left w:val="none" w:sz="0" w:space="0" w:color="auto"/>
                        <w:bottom w:val="none" w:sz="0" w:space="0" w:color="auto"/>
                        <w:right w:val="none" w:sz="0" w:space="0" w:color="auto"/>
                      </w:divBdr>
                    </w:div>
                    <w:div w:id="11224362">
                      <w:marLeft w:val="0"/>
                      <w:marRight w:val="0"/>
                      <w:marTop w:val="0"/>
                      <w:marBottom w:val="0"/>
                      <w:divBdr>
                        <w:top w:val="none" w:sz="0" w:space="0" w:color="auto"/>
                        <w:left w:val="none" w:sz="0" w:space="0" w:color="auto"/>
                        <w:bottom w:val="none" w:sz="0" w:space="0" w:color="auto"/>
                        <w:right w:val="none" w:sz="0" w:space="0" w:color="auto"/>
                      </w:divBdr>
                    </w:div>
                    <w:div w:id="1836409185">
                      <w:marLeft w:val="0"/>
                      <w:marRight w:val="0"/>
                      <w:marTop w:val="0"/>
                      <w:marBottom w:val="0"/>
                      <w:divBdr>
                        <w:top w:val="none" w:sz="0" w:space="0" w:color="auto"/>
                        <w:left w:val="none" w:sz="0" w:space="0" w:color="auto"/>
                        <w:bottom w:val="none" w:sz="0" w:space="0" w:color="auto"/>
                        <w:right w:val="none" w:sz="0" w:space="0" w:color="auto"/>
                      </w:divBdr>
                    </w:div>
                    <w:div w:id="2009359857">
                      <w:marLeft w:val="0"/>
                      <w:marRight w:val="0"/>
                      <w:marTop w:val="0"/>
                      <w:marBottom w:val="0"/>
                      <w:divBdr>
                        <w:top w:val="none" w:sz="0" w:space="0" w:color="auto"/>
                        <w:left w:val="none" w:sz="0" w:space="0" w:color="auto"/>
                        <w:bottom w:val="none" w:sz="0" w:space="0" w:color="auto"/>
                        <w:right w:val="none" w:sz="0" w:space="0" w:color="auto"/>
                      </w:divBdr>
                    </w:div>
                    <w:div w:id="2122600205">
                      <w:marLeft w:val="0"/>
                      <w:marRight w:val="0"/>
                      <w:marTop w:val="0"/>
                      <w:marBottom w:val="0"/>
                      <w:divBdr>
                        <w:top w:val="none" w:sz="0" w:space="0" w:color="auto"/>
                        <w:left w:val="none" w:sz="0" w:space="0" w:color="auto"/>
                        <w:bottom w:val="none" w:sz="0" w:space="0" w:color="auto"/>
                        <w:right w:val="none" w:sz="0" w:space="0" w:color="auto"/>
                      </w:divBdr>
                    </w:div>
                    <w:div w:id="1036587079">
                      <w:marLeft w:val="0"/>
                      <w:marRight w:val="0"/>
                      <w:marTop w:val="0"/>
                      <w:marBottom w:val="0"/>
                      <w:divBdr>
                        <w:top w:val="none" w:sz="0" w:space="0" w:color="auto"/>
                        <w:left w:val="none" w:sz="0" w:space="0" w:color="auto"/>
                        <w:bottom w:val="none" w:sz="0" w:space="0" w:color="auto"/>
                        <w:right w:val="none" w:sz="0" w:space="0" w:color="auto"/>
                      </w:divBdr>
                    </w:div>
                    <w:div w:id="2052418505">
                      <w:marLeft w:val="0"/>
                      <w:marRight w:val="0"/>
                      <w:marTop w:val="0"/>
                      <w:marBottom w:val="0"/>
                      <w:divBdr>
                        <w:top w:val="none" w:sz="0" w:space="0" w:color="auto"/>
                        <w:left w:val="none" w:sz="0" w:space="0" w:color="auto"/>
                        <w:bottom w:val="none" w:sz="0" w:space="0" w:color="auto"/>
                        <w:right w:val="none" w:sz="0" w:space="0" w:color="auto"/>
                      </w:divBdr>
                    </w:div>
                    <w:div w:id="485825313">
                      <w:marLeft w:val="0"/>
                      <w:marRight w:val="0"/>
                      <w:marTop w:val="0"/>
                      <w:marBottom w:val="0"/>
                      <w:divBdr>
                        <w:top w:val="none" w:sz="0" w:space="0" w:color="auto"/>
                        <w:left w:val="none" w:sz="0" w:space="0" w:color="auto"/>
                        <w:bottom w:val="none" w:sz="0" w:space="0" w:color="auto"/>
                        <w:right w:val="none" w:sz="0" w:space="0" w:color="auto"/>
                      </w:divBdr>
                    </w:div>
                    <w:div w:id="1505322990">
                      <w:marLeft w:val="0"/>
                      <w:marRight w:val="0"/>
                      <w:marTop w:val="0"/>
                      <w:marBottom w:val="0"/>
                      <w:divBdr>
                        <w:top w:val="none" w:sz="0" w:space="0" w:color="auto"/>
                        <w:left w:val="none" w:sz="0" w:space="0" w:color="auto"/>
                        <w:bottom w:val="none" w:sz="0" w:space="0" w:color="auto"/>
                        <w:right w:val="none" w:sz="0" w:space="0" w:color="auto"/>
                      </w:divBdr>
                    </w:div>
                    <w:div w:id="1092747317">
                      <w:marLeft w:val="0"/>
                      <w:marRight w:val="0"/>
                      <w:marTop w:val="0"/>
                      <w:marBottom w:val="0"/>
                      <w:divBdr>
                        <w:top w:val="none" w:sz="0" w:space="0" w:color="auto"/>
                        <w:left w:val="none" w:sz="0" w:space="0" w:color="auto"/>
                        <w:bottom w:val="none" w:sz="0" w:space="0" w:color="auto"/>
                        <w:right w:val="none" w:sz="0" w:space="0" w:color="auto"/>
                      </w:divBdr>
                    </w:div>
                    <w:div w:id="1856456287">
                      <w:marLeft w:val="0"/>
                      <w:marRight w:val="0"/>
                      <w:marTop w:val="0"/>
                      <w:marBottom w:val="0"/>
                      <w:divBdr>
                        <w:top w:val="none" w:sz="0" w:space="0" w:color="auto"/>
                        <w:left w:val="none" w:sz="0" w:space="0" w:color="auto"/>
                        <w:bottom w:val="none" w:sz="0" w:space="0" w:color="auto"/>
                        <w:right w:val="none" w:sz="0" w:space="0" w:color="auto"/>
                      </w:divBdr>
                    </w:div>
                    <w:div w:id="1275989037">
                      <w:marLeft w:val="0"/>
                      <w:marRight w:val="0"/>
                      <w:marTop w:val="0"/>
                      <w:marBottom w:val="0"/>
                      <w:divBdr>
                        <w:top w:val="none" w:sz="0" w:space="0" w:color="auto"/>
                        <w:left w:val="none" w:sz="0" w:space="0" w:color="auto"/>
                        <w:bottom w:val="none" w:sz="0" w:space="0" w:color="auto"/>
                        <w:right w:val="none" w:sz="0" w:space="0" w:color="auto"/>
                      </w:divBdr>
                    </w:div>
                    <w:div w:id="611088710">
                      <w:marLeft w:val="0"/>
                      <w:marRight w:val="0"/>
                      <w:marTop w:val="0"/>
                      <w:marBottom w:val="0"/>
                      <w:divBdr>
                        <w:top w:val="none" w:sz="0" w:space="0" w:color="auto"/>
                        <w:left w:val="none" w:sz="0" w:space="0" w:color="auto"/>
                        <w:bottom w:val="none" w:sz="0" w:space="0" w:color="auto"/>
                        <w:right w:val="none" w:sz="0" w:space="0" w:color="auto"/>
                      </w:divBdr>
                    </w:div>
                    <w:div w:id="595745413">
                      <w:marLeft w:val="0"/>
                      <w:marRight w:val="0"/>
                      <w:marTop w:val="0"/>
                      <w:marBottom w:val="0"/>
                      <w:divBdr>
                        <w:top w:val="none" w:sz="0" w:space="0" w:color="auto"/>
                        <w:left w:val="none" w:sz="0" w:space="0" w:color="auto"/>
                        <w:bottom w:val="none" w:sz="0" w:space="0" w:color="auto"/>
                        <w:right w:val="none" w:sz="0" w:space="0" w:color="auto"/>
                      </w:divBdr>
                    </w:div>
                    <w:div w:id="918636918">
                      <w:marLeft w:val="0"/>
                      <w:marRight w:val="0"/>
                      <w:marTop w:val="0"/>
                      <w:marBottom w:val="0"/>
                      <w:divBdr>
                        <w:top w:val="none" w:sz="0" w:space="0" w:color="auto"/>
                        <w:left w:val="none" w:sz="0" w:space="0" w:color="auto"/>
                        <w:bottom w:val="none" w:sz="0" w:space="0" w:color="auto"/>
                        <w:right w:val="none" w:sz="0" w:space="0" w:color="auto"/>
                      </w:divBdr>
                    </w:div>
                    <w:div w:id="1488282049">
                      <w:marLeft w:val="0"/>
                      <w:marRight w:val="0"/>
                      <w:marTop w:val="0"/>
                      <w:marBottom w:val="0"/>
                      <w:divBdr>
                        <w:top w:val="none" w:sz="0" w:space="0" w:color="auto"/>
                        <w:left w:val="none" w:sz="0" w:space="0" w:color="auto"/>
                        <w:bottom w:val="none" w:sz="0" w:space="0" w:color="auto"/>
                        <w:right w:val="none" w:sz="0" w:space="0" w:color="auto"/>
                      </w:divBdr>
                    </w:div>
                    <w:div w:id="1002855536">
                      <w:marLeft w:val="0"/>
                      <w:marRight w:val="0"/>
                      <w:marTop w:val="0"/>
                      <w:marBottom w:val="0"/>
                      <w:divBdr>
                        <w:top w:val="none" w:sz="0" w:space="0" w:color="auto"/>
                        <w:left w:val="none" w:sz="0" w:space="0" w:color="auto"/>
                        <w:bottom w:val="none" w:sz="0" w:space="0" w:color="auto"/>
                        <w:right w:val="none" w:sz="0" w:space="0" w:color="auto"/>
                      </w:divBdr>
                    </w:div>
                    <w:div w:id="1785346218">
                      <w:marLeft w:val="0"/>
                      <w:marRight w:val="0"/>
                      <w:marTop w:val="0"/>
                      <w:marBottom w:val="0"/>
                      <w:divBdr>
                        <w:top w:val="none" w:sz="0" w:space="0" w:color="auto"/>
                        <w:left w:val="none" w:sz="0" w:space="0" w:color="auto"/>
                        <w:bottom w:val="none" w:sz="0" w:space="0" w:color="auto"/>
                        <w:right w:val="none" w:sz="0" w:space="0" w:color="auto"/>
                      </w:divBdr>
                    </w:div>
                  </w:divsChild>
                </w:div>
                <w:div w:id="20514282">
                  <w:marLeft w:val="0"/>
                  <w:marRight w:val="0"/>
                  <w:marTop w:val="0"/>
                  <w:marBottom w:val="0"/>
                  <w:divBdr>
                    <w:top w:val="none" w:sz="0" w:space="0" w:color="auto"/>
                    <w:left w:val="none" w:sz="0" w:space="0" w:color="auto"/>
                    <w:bottom w:val="none" w:sz="0" w:space="0" w:color="auto"/>
                    <w:right w:val="none" w:sz="0" w:space="0" w:color="auto"/>
                  </w:divBdr>
                  <w:divsChild>
                    <w:div w:id="426577550">
                      <w:marLeft w:val="0"/>
                      <w:marRight w:val="0"/>
                      <w:marTop w:val="0"/>
                      <w:marBottom w:val="0"/>
                      <w:divBdr>
                        <w:top w:val="none" w:sz="0" w:space="0" w:color="auto"/>
                        <w:left w:val="none" w:sz="0" w:space="0" w:color="auto"/>
                        <w:bottom w:val="none" w:sz="0" w:space="0" w:color="auto"/>
                        <w:right w:val="none" w:sz="0" w:space="0" w:color="auto"/>
                      </w:divBdr>
                    </w:div>
                    <w:div w:id="2076969534">
                      <w:marLeft w:val="0"/>
                      <w:marRight w:val="0"/>
                      <w:marTop w:val="0"/>
                      <w:marBottom w:val="0"/>
                      <w:divBdr>
                        <w:top w:val="none" w:sz="0" w:space="0" w:color="auto"/>
                        <w:left w:val="none" w:sz="0" w:space="0" w:color="auto"/>
                        <w:bottom w:val="none" w:sz="0" w:space="0" w:color="auto"/>
                        <w:right w:val="none" w:sz="0" w:space="0" w:color="auto"/>
                      </w:divBdr>
                    </w:div>
                  </w:divsChild>
                </w:div>
                <w:div w:id="1623807811">
                  <w:marLeft w:val="0"/>
                  <w:marRight w:val="0"/>
                  <w:marTop w:val="0"/>
                  <w:marBottom w:val="0"/>
                  <w:divBdr>
                    <w:top w:val="none" w:sz="0" w:space="0" w:color="auto"/>
                    <w:left w:val="none" w:sz="0" w:space="0" w:color="auto"/>
                    <w:bottom w:val="none" w:sz="0" w:space="0" w:color="auto"/>
                    <w:right w:val="none" w:sz="0" w:space="0" w:color="auto"/>
                  </w:divBdr>
                  <w:divsChild>
                    <w:div w:id="1576356932">
                      <w:marLeft w:val="0"/>
                      <w:marRight w:val="0"/>
                      <w:marTop w:val="0"/>
                      <w:marBottom w:val="0"/>
                      <w:divBdr>
                        <w:top w:val="none" w:sz="0" w:space="0" w:color="auto"/>
                        <w:left w:val="none" w:sz="0" w:space="0" w:color="auto"/>
                        <w:bottom w:val="none" w:sz="0" w:space="0" w:color="auto"/>
                        <w:right w:val="none" w:sz="0" w:space="0" w:color="auto"/>
                      </w:divBdr>
                    </w:div>
                  </w:divsChild>
                </w:div>
                <w:div w:id="1188715898">
                  <w:marLeft w:val="0"/>
                  <w:marRight w:val="0"/>
                  <w:marTop w:val="0"/>
                  <w:marBottom w:val="0"/>
                  <w:divBdr>
                    <w:top w:val="none" w:sz="0" w:space="0" w:color="auto"/>
                    <w:left w:val="none" w:sz="0" w:space="0" w:color="auto"/>
                    <w:bottom w:val="none" w:sz="0" w:space="0" w:color="auto"/>
                    <w:right w:val="none" w:sz="0" w:space="0" w:color="auto"/>
                  </w:divBdr>
                  <w:divsChild>
                    <w:div w:id="1103040371">
                      <w:marLeft w:val="0"/>
                      <w:marRight w:val="0"/>
                      <w:marTop w:val="0"/>
                      <w:marBottom w:val="0"/>
                      <w:divBdr>
                        <w:top w:val="none" w:sz="0" w:space="0" w:color="auto"/>
                        <w:left w:val="none" w:sz="0" w:space="0" w:color="auto"/>
                        <w:bottom w:val="none" w:sz="0" w:space="0" w:color="auto"/>
                        <w:right w:val="none" w:sz="0" w:space="0" w:color="auto"/>
                      </w:divBdr>
                    </w:div>
                  </w:divsChild>
                </w:div>
                <w:div w:id="1558738465">
                  <w:marLeft w:val="0"/>
                  <w:marRight w:val="0"/>
                  <w:marTop w:val="0"/>
                  <w:marBottom w:val="0"/>
                  <w:divBdr>
                    <w:top w:val="none" w:sz="0" w:space="0" w:color="auto"/>
                    <w:left w:val="none" w:sz="0" w:space="0" w:color="auto"/>
                    <w:bottom w:val="none" w:sz="0" w:space="0" w:color="auto"/>
                    <w:right w:val="none" w:sz="0" w:space="0" w:color="auto"/>
                  </w:divBdr>
                  <w:divsChild>
                    <w:div w:id="1044449036">
                      <w:marLeft w:val="0"/>
                      <w:marRight w:val="0"/>
                      <w:marTop w:val="0"/>
                      <w:marBottom w:val="0"/>
                      <w:divBdr>
                        <w:top w:val="none" w:sz="0" w:space="0" w:color="auto"/>
                        <w:left w:val="none" w:sz="0" w:space="0" w:color="auto"/>
                        <w:bottom w:val="none" w:sz="0" w:space="0" w:color="auto"/>
                        <w:right w:val="none" w:sz="0" w:space="0" w:color="auto"/>
                      </w:divBdr>
                    </w:div>
                  </w:divsChild>
                </w:div>
                <w:div w:id="1143548179">
                  <w:marLeft w:val="0"/>
                  <w:marRight w:val="0"/>
                  <w:marTop w:val="0"/>
                  <w:marBottom w:val="0"/>
                  <w:divBdr>
                    <w:top w:val="none" w:sz="0" w:space="0" w:color="auto"/>
                    <w:left w:val="none" w:sz="0" w:space="0" w:color="auto"/>
                    <w:bottom w:val="none" w:sz="0" w:space="0" w:color="auto"/>
                    <w:right w:val="none" w:sz="0" w:space="0" w:color="auto"/>
                  </w:divBdr>
                  <w:divsChild>
                    <w:div w:id="1983389635">
                      <w:marLeft w:val="0"/>
                      <w:marRight w:val="0"/>
                      <w:marTop w:val="0"/>
                      <w:marBottom w:val="0"/>
                      <w:divBdr>
                        <w:top w:val="none" w:sz="0" w:space="0" w:color="auto"/>
                        <w:left w:val="none" w:sz="0" w:space="0" w:color="auto"/>
                        <w:bottom w:val="none" w:sz="0" w:space="0" w:color="auto"/>
                        <w:right w:val="none" w:sz="0" w:space="0" w:color="auto"/>
                      </w:divBdr>
                    </w:div>
                    <w:div w:id="112872523">
                      <w:marLeft w:val="0"/>
                      <w:marRight w:val="0"/>
                      <w:marTop w:val="0"/>
                      <w:marBottom w:val="0"/>
                      <w:divBdr>
                        <w:top w:val="none" w:sz="0" w:space="0" w:color="auto"/>
                        <w:left w:val="none" w:sz="0" w:space="0" w:color="auto"/>
                        <w:bottom w:val="none" w:sz="0" w:space="0" w:color="auto"/>
                        <w:right w:val="none" w:sz="0" w:space="0" w:color="auto"/>
                      </w:divBdr>
                    </w:div>
                    <w:div w:id="1903829815">
                      <w:marLeft w:val="0"/>
                      <w:marRight w:val="0"/>
                      <w:marTop w:val="0"/>
                      <w:marBottom w:val="0"/>
                      <w:divBdr>
                        <w:top w:val="none" w:sz="0" w:space="0" w:color="auto"/>
                        <w:left w:val="none" w:sz="0" w:space="0" w:color="auto"/>
                        <w:bottom w:val="none" w:sz="0" w:space="0" w:color="auto"/>
                        <w:right w:val="none" w:sz="0" w:space="0" w:color="auto"/>
                      </w:divBdr>
                    </w:div>
                    <w:div w:id="265113077">
                      <w:marLeft w:val="0"/>
                      <w:marRight w:val="0"/>
                      <w:marTop w:val="0"/>
                      <w:marBottom w:val="0"/>
                      <w:divBdr>
                        <w:top w:val="none" w:sz="0" w:space="0" w:color="auto"/>
                        <w:left w:val="none" w:sz="0" w:space="0" w:color="auto"/>
                        <w:bottom w:val="none" w:sz="0" w:space="0" w:color="auto"/>
                        <w:right w:val="none" w:sz="0" w:space="0" w:color="auto"/>
                      </w:divBdr>
                    </w:div>
                    <w:div w:id="1331299160">
                      <w:marLeft w:val="0"/>
                      <w:marRight w:val="0"/>
                      <w:marTop w:val="0"/>
                      <w:marBottom w:val="0"/>
                      <w:divBdr>
                        <w:top w:val="none" w:sz="0" w:space="0" w:color="auto"/>
                        <w:left w:val="none" w:sz="0" w:space="0" w:color="auto"/>
                        <w:bottom w:val="none" w:sz="0" w:space="0" w:color="auto"/>
                        <w:right w:val="none" w:sz="0" w:space="0" w:color="auto"/>
                      </w:divBdr>
                    </w:div>
                  </w:divsChild>
                </w:div>
                <w:div w:id="321854392">
                  <w:marLeft w:val="0"/>
                  <w:marRight w:val="0"/>
                  <w:marTop w:val="0"/>
                  <w:marBottom w:val="0"/>
                  <w:divBdr>
                    <w:top w:val="none" w:sz="0" w:space="0" w:color="auto"/>
                    <w:left w:val="none" w:sz="0" w:space="0" w:color="auto"/>
                    <w:bottom w:val="none" w:sz="0" w:space="0" w:color="auto"/>
                    <w:right w:val="none" w:sz="0" w:space="0" w:color="auto"/>
                  </w:divBdr>
                  <w:divsChild>
                    <w:div w:id="1640839643">
                      <w:marLeft w:val="0"/>
                      <w:marRight w:val="0"/>
                      <w:marTop w:val="0"/>
                      <w:marBottom w:val="0"/>
                      <w:divBdr>
                        <w:top w:val="none" w:sz="0" w:space="0" w:color="auto"/>
                        <w:left w:val="none" w:sz="0" w:space="0" w:color="auto"/>
                        <w:bottom w:val="none" w:sz="0" w:space="0" w:color="auto"/>
                        <w:right w:val="none" w:sz="0" w:space="0" w:color="auto"/>
                      </w:divBdr>
                    </w:div>
                  </w:divsChild>
                </w:div>
                <w:div w:id="1820686109">
                  <w:marLeft w:val="0"/>
                  <w:marRight w:val="0"/>
                  <w:marTop w:val="0"/>
                  <w:marBottom w:val="0"/>
                  <w:divBdr>
                    <w:top w:val="none" w:sz="0" w:space="0" w:color="auto"/>
                    <w:left w:val="none" w:sz="0" w:space="0" w:color="auto"/>
                    <w:bottom w:val="none" w:sz="0" w:space="0" w:color="auto"/>
                    <w:right w:val="none" w:sz="0" w:space="0" w:color="auto"/>
                  </w:divBdr>
                  <w:divsChild>
                    <w:div w:id="2131975376">
                      <w:marLeft w:val="0"/>
                      <w:marRight w:val="0"/>
                      <w:marTop w:val="0"/>
                      <w:marBottom w:val="0"/>
                      <w:divBdr>
                        <w:top w:val="none" w:sz="0" w:space="0" w:color="auto"/>
                        <w:left w:val="none" w:sz="0" w:space="0" w:color="auto"/>
                        <w:bottom w:val="none" w:sz="0" w:space="0" w:color="auto"/>
                        <w:right w:val="none" w:sz="0" w:space="0" w:color="auto"/>
                      </w:divBdr>
                    </w:div>
                    <w:div w:id="922763231">
                      <w:marLeft w:val="0"/>
                      <w:marRight w:val="0"/>
                      <w:marTop w:val="0"/>
                      <w:marBottom w:val="0"/>
                      <w:divBdr>
                        <w:top w:val="none" w:sz="0" w:space="0" w:color="auto"/>
                        <w:left w:val="none" w:sz="0" w:space="0" w:color="auto"/>
                        <w:bottom w:val="none" w:sz="0" w:space="0" w:color="auto"/>
                        <w:right w:val="none" w:sz="0" w:space="0" w:color="auto"/>
                      </w:divBdr>
                    </w:div>
                    <w:div w:id="1723094469">
                      <w:marLeft w:val="0"/>
                      <w:marRight w:val="0"/>
                      <w:marTop w:val="0"/>
                      <w:marBottom w:val="0"/>
                      <w:divBdr>
                        <w:top w:val="none" w:sz="0" w:space="0" w:color="auto"/>
                        <w:left w:val="none" w:sz="0" w:space="0" w:color="auto"/>
                        <w:bottom w:val="none" w:sz="0" w:space="0" w:color="auto"/>
                        <w:right w:val="none" w:sz="0" w:space="0" w:color="auto"/>
                      </w:divBdr>
                    </w:div>
                    <w:div w:id="62340555">
                      <w:marLeft w:val="0"/>
                      <w:marRight w:val="0"/>
                      <w:marTop w:val="0"/>
                      <w:marBottom w:val="0"/>
                      <w:divBdr>
                        <w:top w:val="none" w:sz="0" w:space="0" w:color="auto"/>
                        <w:left w:val="none" w:sz="0" w:space="0" w:color="auto"/>
                        <w:bottom w:val="none" w:sz="0" w:space="0" w:color="auto"/>
                        <w:right w:val="none" w:sz="0" w:space="0" w:color="auto"/>
                      </w:divBdr>
                    </w:div>
                    <w:div w:id="1025129633">
                      <w:marLeft w:val="0"/>
                      <w:marRight w:val="0"/>
                      <w:marTop w:val="0"/>
                      <w:marBottom w:val="0"/>
                      <w:divBdr>
                        <w:top w:val="none" w:sz="0" w:space="0" w:color="auto"/>
                        <w:left w:val="none" w:sz="0" w:space="0" w:color="auto"/>
                        <w:bottom w:val="none" w:sz="0" w:space="0" w:color="auto"/>
                        <w:right w:val="none" w:sz="0" w:space="0" w:color="auto"/>
                      </w:divBdr>
                    </w:div>
                    <w:div w:id="2120757084">
                      <w:marLeft w:val="0"/>
                      <w:marRight w:val="0"/>
                      <w:marTop w:val="0"/>
                      <w:marBottom w:val="0"/>
                      <w:divBdr>
                        <w:top w:val="none" w:sz="0" w:space="0" w:color="auto"/>
                        <w:left w:val="none" w:sz="0" w:space="0" w:color="auto"/>
                        <w:bottom w:val="none" w:sz="0" w:space="0" w:color="auto"/>
                        <w:right w:val="none" w:sz="0" w:space="0" w:color="auto"/>
                      </w:divBdr>
                    </w:div>
                    <w:div w:id="1970083374">
                      <w:marLeft w:val="0"/>
                      <w:marRight w:val="0"/>
                      <w:marTop w:val="0"/>
                      <w:marBottom w:val="0"/>
                      <w:divBdr>
                        <w:top w:val="none" w:sz="0" w:space="0" w:color="auto"/>
                        <w:left w:val="none" w:sz="0" w:space="0" w:color="auto"/>
                        <w:bottom w:val="none" w:sz="0" w:space="0" w:color="auto"/>
                        <w:right w:val="none" w:sz="0" w:space="0" w:color="auto"/>
                      </w:divBdr>
                    </w:div>
                    <w:div w:id="1717856696">
                      <w:marLeft w:val="0"/>
                      <w:marRight w:val="0"/>
                      <w:marTop w:val="0"/>
                      <w:marBottom w:val="0"/>
                      <w:divBdr>
                        <w:top w:val="none" w:sz="0" w:space="0" w:color="auto"/>
                        <w:left w:val="none" w:sz="0" w:space="0" w:color="auto"/>
                        <w:bottom w:val="none" w:sz="0" w:space="0" w:color="auto"/>
                        <w:right w:val="none" w:sz="0" w:space="0" w:color="auto"/>
                      </w:divBdr>
                    </w:div>
                  </w:divsChild>
                </w:div>
                <w:div w:id="386146960">
                  <w:marLeft w:val="0"/>
                  <w:marRight w:val="0"/>
                  <w:marTop w:val="0"/>
                  <w:marBottom w:val="0"/>
                  <w:divBdr>
                    <w:top w:val="none" w:sz="0" w:space="0" w:color="auto"/>
                    <w:left w:val="none" w:sz="0" w:space="0" w:color="auto"/>
                    <w:bottom w:val="none" w:sz="0" w:space="0" w:color="auto"/>
                    <w:right w:val="none" w:sz="0" w:space="0" w:color="auto"/>
                  </w:divBdr>
                  <w:divsChild>
                    <w:div w:id="843010965">
                      <w:marLeft w:val="0"/>
                      <w:marRight w:val="0"/>
                      <w:marTop w:val="0"/>
                      <w:marBottom w:val="0"/>
                      <w:divBdr>
                        <w:top w:val="none" w:sz="0" w:space="0" w:color="auto"/>
                        <w:left w:val="none" w:sz="0" w:space="0" w:color="auto"/>
                        <w:bottom w:val="none" w:sz="0" w:space="0" w:color="auto"/>
                        <w:right w:val="none" w:sz="0" w:space="0" w:color="auto"/>
                      </w:divBdr>
                    </w:div>
                  </w:divsChild>
                </w:div>
                <w:div w:id="1328438793">
                  <w:marLeft w:val="0"/>
                  <w:marRight w:val="0"/>
                  <w:marTop w:val="0"/>
                  <w:marBottom w:val="0"/>
                  <w:divBdr>
                    <w:top w:val="none" w:sz="0" w:space="0" w:color="auto"/>
                    <w:left w:val="none" w:sz="0" w:space="0" w:color="auto"/>
                    <w:bottom w:val="none" w:sz="0" w:space="0" w:color="auto"/>
                    <w:right w:val="none" w:sz="0" w:space="0" w:color="auto"/>
                  </w:divBdr>
                  <w:divsChild>
                    <w:div w:id="1993947623">
                      <w:marLeft w:val="0"/>
                      <w:marRight w:val="0"/>
                      <w:marTop w:val="0"/>
                      <w:marBottom w:val="0"/>
                      <w:divBdr>
                        <w:top w:val="none" w:sz="0" w:space="0" w:color="auto"/>
                        <w:left w:val="none" w:sz="0" w:space="0" w:color="auto"/>
                        <w:bottom w:val="none" w:sz="0" w:space="0" w:color="auto"/>
                        <w:right w:val="none" w:sz="0" w:space="0" w:color="auto"/>
                      </w:divBdr>
                    </w:div>
                    <w:div w:id="1848329049">
                      <w:marLeft w:val="0"/>
                      <w:marRight w:val="0"/>
                      <w:marTop w:val="0"/>
                      <w:marBottom w:val="0"/>
                      <w:divBdr>
                        <w:top w:val="none" w:sz="0" w:space="0" w:color="auto"/>
                        <w:left w:val="none" w:sz="0" w:space="0" w:color="auto"/>
                        <w:bottom w:val="none" w:sz="0" w:space="0" w:color="auto"/>
                        <w:right w:val="none" w:sz="0" w:space="0" w:color="auto"/>
                      </w:divBdr>
                    </w:div>
                  </w:divsChild>
                </w:div>
                <w:div w:id="1276182583">
                  <w:marLeft w:val="0"/>
                  <w:marRight w:val="0"/>
                  <w:marTop w:val="0"/>
                  <w:marBottom w:val="0"/>
                  <w:divBdr>
                    <w:top w:val="none" w:sz="0" w:space="0" w:color="auto"/>
                    <w:left w:val="none" w:sz="0" w:space="0" w:color="auto"/>
                    <w:bottom w:val="none" w:sz="0" w:space="0" w:color="auto"/>
                    <w:right w:val="none" w:sz="0" w:space="0" w:color="auto"/>
                  </w:divBdr>
                  <w:divsChild>
                    <w:div w:id="720906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9206885">
      <w:bodyDiv w:val="1"/>
      <w:marLeft w:val="0"/>
      <w:marRight w:val="0"/>
      <w:marTop w:val="0"/>
      <w:marBottom w:val="0"/>
      <w:divBdr>
        <w:top w:val="none" w:sz="0" w:space="0" w:color="auto"/>
        <w:left w:val="none" w:sz="0" w:space="0" w:color="auto"/>
        <w:bottom w:val="none" w:sz="0" w:space="0" w:color="auto"/>
        <w:right w:val="none" w:sz="0" w:space="0" w:color="auto"/>
      </w:divBdr>
      <w:divsChild>
        <w:div w:id="1880585825">
          <w:marLeft w:val="0"/>
          <w:marRight w:val="0"/>
          <w:marTop w:val="0"/>
          <w:marBottom w:val="0"/>
          <w:divBdr>
            <w:top w:val="none" w:sz="0" w:space="0" w:color="auto"/>
            <w:left w:val="none" w:sz="0" w:space="0" w:color="auto"/>
            <w:bottom w:val="none" w:sz="0" w:space="0" w:color="auto"/>
            <w:right w:val="none" w:sz="0" w:space="0" w:color="auto"/>
          </w:divBdr>
          <w:divsChild>
            <w:div w:id="949776905">
              <w:marLeft w:val="0"/>
              <w:marRight w:val="0"/>
              <w:marTop w:val="0"/>
              <w:marBottom w:val="0"/>
              <w:divBdr>
                <w:top w:val="none" w:sz="0" w:space="0" w:color="auto"/>
                <w:left w:val="none" w:sz="0" w:space="0" w:color="auto"/>
                <w:bottom w:val="none" w:sz="0" w:space="0" w:color="auto"/>
                <w:right w:val="none" w:sz="0" w:space="0" w:color="auto"/>
              </w:divBdr>
            </w:div>
            <w:div w:id="2046712473">
              <w:marLeft w:val="0"/>
              <w:marRight w:val="0"/>
              <w:marTop w:val="0"/>
              <w:marBottom w:val="0"/>
              <w:divBdr>
                <w:top w:val="none" w:sz="0" w:space="0" w:color="auto"/>
                <w:left w:val="none" w:sz="0" w:space="0" w:color="auto"/>
                <w:bottom w:val="none" w:sz="0" w:space="0" w:color="auto"/>
                <w:right w:val="none" w:sz="0" w:space="0" w:color="auto"/>
              </w:divBdr>
            </w:div>
            <w:div w:id="1009791292">
              <w:marLeft w:val="0"/>
              <w:marRight w:val="0"/>
              <w:marTop w:val="0"/>
              <w:marBottom w:val="0"/>
              <w:divBdr>
                <w:top w:val="none" w:sz="0" w:space="0" w:color="auto"/>
                <w:left w:val="none" w:sz="0" w:space="0" w:color="auto"/>
                <w:bottom w:val="none" w:sz="0" w:space="0" w:color="auto"/>
                <w:right w:val="none" w:sz="0" w:space="0" w:color="auto"/>
              </w:divBdr>
            </w:div>
            <w:div w:id="1421290318">
              <w:marLeft w:val="0"/>
              <w:marRight w:val="0"/>
              <w:marTop w:val="0"/>
              <w:marBottom w:val="0"/>
              <w:divBdr>
                <w:top w:val="none" w:sz="0" w:space="0" w:color="auto"/>
                <w:left w:val="none" w:sz="0" w:space="0" w:color="auto"/>
                <w:bottom w:val="none" w:sz="0" w:space="0" w:color="auto"/>
                <w:right w:val="none" w:sz="0" w:space="0" w:color="auto"/>
              </w:divBdr>
            </w:div>
          </w:divsChild>
        </w:div>
        <w:div w:id="178979772">
          <w:marLeft w:val="0"/>
          <w:marRight w:val="0"/>
          <w:marTop w:val="0"/>
          <w:marBottom w:val="0"/>
          <w:divBdr>
            <w:top w:val="none" w:sz="0" w:space="0" w:color="auto"/>
            <w:left w:val="none" w:sz="0" w:space="0" w:color="auto"/>
            <w:bottom w:val="none" w:sz="0" w:space="0" w:color="auto"/>
            <w:right w:val="none" w:sz="0" w:space="0" w:color="auto"/>
          </w:divBdr>
          <w:divsChild>
            <w:div w:id="1538590047">
              <w:marLeft w:val="0"/>
              <w:marRight w:val="0"/>
              <w:marTop w:val="30"/>
              <w:marBottom w:val="30"/>
              <w:divBdr>
                <w:top w:val="none" w:sz="0" w:space="0" w:color="auto"/>
                <w:left w:val="none" w:sz="0" w:space="0" w:color="auto"/>
                <w:bottom w:val="none" w:sz="0" w:space="0" w:color="auto"/>
                <w:right w:val="none" w:sz="0" w:space="0" w:color="auto"/>
              </w:divBdr>
              <w:divsChild>
                <w:div w:id="539440706">
                  <w:marLeft w:val="0"/>
                  <w:marRight w:val="0"/>
                  <w:marTop w:val="0"/>
                  <w:marBottom w:val="0"/>
                  <w:divBdr>
                    <w:top w:val="none" w:sz="0" w:space="0" w:color="auto"/>
                    <w:left w:val="none" w:sz="0" w:space="0" w:color="auto"/>
                    <w:bottom w:val="none" w:sz="0" w:space="0" w:color="auto"/>
                    <w:right w:val="none" w:sz="0" w:space="0" w:color="auto"/>
                  </w:divBdr>
                  <w:divsChild>
                    <w:div w:id="422192195">
                      <w:marLeft w:val="0"/>
                      <w:marRight w:val="0"/>
                      <w:marTop w:val="0"/>
                      <w:marBottom w:val="0"/>
                      <w:divBdr>
                        <w:top w:val="none" w:sz="0" w:space="0" w:color="auto"/>
                        <w:left w:val="none" w:sz="0" w:space="0" w:color="auto"/>
                        <w:bottom w:val="none" w:sz="0" w:space="0" w:color="auto"/>
                        <w:right w:val="none" w:sz="0" w:space="0" w:color="auto"/>
                      </w:divBdr>
                    </w:div>
                  </w:divsChild>
                </w:div>
                <w:div w:id="635791699">
                  <w:marLeft w:val="0"/>
                  <w:marRight w:val="0"/>
                  <w:marTop w:val="0"/>
                  <w:marBottom w:val="0"/>
                  <w:divBdr>
                    <w:top w:val="none" w:sz="0" w:space="0" w:color="auto"/>
                    <w:left w:val="none" w:sz="0" w:space="0" w:color="auto"/>
                    <w:bottom w:val="none" w:sz="0" w:space="0" w:color="auto"/>
                    <w:right w:val="none" w:sz="0" w:space="0" w:color="auto"/>
                  </w:divBdr>
                  <w:divsChild>
                    <w:div w:id="369308293">
                      <w:marLeft w:val="0"/>
                      <w:marRight w:val="0"/>
                      <w:marTop w:val="0"/>
                      <w:marBottom w:val="0"/>
                      <w:divBdr>
                        <w:top w:val="none" w:sz="0" w:space="0" w:color="auto"/>
                        <w:left w:val="none" w:sz="0" w:space="0" w:color="auto"/>
                        <w:bottom w:val="none" w:sz="0" w:space="0" w:color="auto"/>
                        <w:right w:val="none" w:sz="0" w:space="0" w:color="auto"/>
                      </w:divBdr>
                    </w:div>
                  </w:divsChild>
                </w:div>
                <w:div w:id="622884837">
                  <w:marLeft w:val="0"/>
                  <w:marRight w:val="0"/>
                  <w:marTop w:val="0"/>
                  <w:marBottom w:val="0"/>
                  <w:divBdr>
                    <w:top w:val="none" w:sz="0" w:space="0" w:color="auto"/>
                    <w:left w:val="none" w:sz="0" w:space="0" w:color="auto"/>
                    <w:bottom w:val="none" w:sz="0" w:space="0" w:color="auto"/>
                    <w:right w:val="none" w:sz="0" w:space="0" w:color="auto"/>
                  </w:divBdr>
                  <w:divsChild>
                    <w:div w:id="1228372528">
                      <w:marLeft w:val="0"/>
                      <w:marRight w:val="0"/>
                      <w:marTop w:val="0"/>
                      <w:marBottom w:val="0"/>
                      <w:divBdr>
                        <w:top w:val="none" w:sz="0" w:space="0" w:color="auto"/>
                        <w:left w:val="none" w:sz="0" w:space="0" w:color="auto"/>
                        <w:bottom w:val="none" w:sz="0" w:space="0" w:color="auto"/>
                        <w:right w:val="none" w:sz="0" w:space="0" w:color="auto"/>
                      </w:divBdr>
                    </w:div>
                  </w:divsChild>
                </w:div>
                <w:div w:id="277303146">
                  <w:marLeft w:val="0"/>
                  <w:marRight w:val="0"/>
                  <w:marTop w:val="0"/>
                  <w:marBottom w:val="0"/>
                  <w:divBdr>
                    <w:top w:val="none" w:sz="0" w:space="0" w:color="auto"/>
                    <w:left w:val="none" w:sz="0" w:space="0" w:color="auto"/>
                    <w:bottom w:val="none" w:sz="0" w:space="0" w:color="auto"/>
                    <w:right w:val="none" w:sz="0" w:space="0" w:color="auto"/>
                  </w:divBdr>
                  <w:divsChild>
                    <w:div w:id="1187868397">
                      <w:marLeft w:val="0"/>
                      <w:marRight w:val="0"/>
                      <w:marTop w:val="0"/>
                      <w:marBottom w:val="0"/>
                      <w:divBdr>
                        <w:top w:val="none" w:sz="0" w:space="0" w:color="auto"/>
                        <w:left w:val="none" w:sz="0" w:space="0" w:color="auto"/>
                        <w:bottom w:val="none" w:sz="0" w:space="0" w:color="auto"/>
                        <w:right w:val="none" w:sz="0" w:space="0" w:color="auto"/>
                      </w:divBdr>
                    </w:div>
                  </w:divsChild>
                </w:div>
                <w:div w:id="778723561">
                  <w:marLeft w:val="0"/>
                  <w:marRight w:val="0"/>
                  <w:marTop w:val="0"/>
                  <w:marBottom w:val="0"/>
                  <w:divBdr>
                    <w:top w:val="none" w:sz="0" w:space="0" w:color="auto"/>
                    <w:left w:val="none" w:sz="0" w:space="0" w:color="auto"/>
                    <w:bottom w:val="none" w:sz="0" w:space="0" w:color="auto"/>
                    <w:right w:val="none" w:sz="0" w:space="0" w:color="auto"/>
                  </w:divBdr>
                  <w:divsChild>
                    <w:div w:id="642152844">
                      <w:marLeft w:val="0"/>
                      <w:marRight w:val="0"/>
                      <w:marTop w:val="0"/>
                      <w:marBottom w:val="0"/>
                      <w:divBdr>
                        <w:top w:val="none" w:sz="0" w:space="0" w:color="auto"/>
                        <w:left w:val="none" w:sz="0" w:space="0" w:color="auto"/>
                        <w:bottom w:val="none" w:sz="0" w:space="0" w:color="auto"/>
                        <w:right w:val="none" w:sz="0" w:space="0" w:color="auto"/>
                      </w:divBdr>
                    </w:div>
                  </w:divsChild>
                </w:div>
                <w:div w:id="186140599">
                  <w:marLeft w:val="0"/>
                  <w:marRight w:val="0"/>
                  <w:marTop w:val="0"/>
                  <w:marBottom w:val="0"/>
                  <w:divBdr>
                    <w:top w:val="none" w:sz="0" w:space="0" w:color="auto"/>
                    <w:left w:val="none" w:sz="0" w:space="0" w:color="auto"/>
                    <w:bottom w:val="none" w:sz="0" w:space="0" w:color="auto"/>
                    <w:right w:val="none" w:sz="0" w:space="0" w:color="auto"/>
                  </w:divBdr>
                  <w:divsChild>
                    <w:div w:id="1948079924">
                      <w:marLeft w:val="0"/>
                      <w:marRight w:val="0"/>
                      <w:marTop w:val="0"/>
                      <w:marBottom w:val="0"/>
                      <w:divBdr>
                        <w:top w:val="none" w:sz="0" w:space="0" w:color="auto"/>
                        <w:left w:val="none" w:sz="0" w:space="0" w:color="auto"/>
                        <w:bottom w:val="none" w:sz="0" w:space="0" w:color="auto"/>
                        <w:right w:val="none" w:sz="0" w:space="0" w:color="auto"/>
                      </w:divBdr>
                    </w:div>
                    <w:div w:id="161823992">
                      <w:marLeft w:val="0"/>
                      <w:marRight w:val="0"/>
                      <w:marTop w:val="0"/>
                      <w:marBottom w:val="0"/>
                      <w:divBdr>
                        <w:top w:val="none" w:sz="0" w:space="0" w:color="auto"/>
                        <w:left w:val="none" w:sz="0" w:space="0" w:color="auto"/>
                        <w:bottom w:val="none" w:sz="0" w:space="0" w:color="auto"/>
                        <w:right w:val="none" w:sz="0" w:space="0" w:color="auto"/>
                      </w:divBdr>
                    </w:div>
                    <w:div w:id="462430995">
                      <w:marLeft w:val="0"/>
                      <w:marRight w:val="0"/>
                      <w:marTop w:val="0"/>
                      <w:marBottom w:val="0"/>
                      <w:divBdr>
                        <w:top w:val="none" w:sz="0" w:space="0" w:color="auto"/>
                        <w:left w:val="none" w:sz="0" w:space="0" w:color="auto"/>
                        <w:bottom w:val="none" w:sz="0" w:space="0" w:color="auto"/>
                        <w:right w:val="none" w:sz="0" w:space="0" w:color="auto"/>
                      </w:divBdr>
                    </w:div>
                    <w:div w:id="869755598">
                      <w:marLeft w:val="0"/>
                      <w:marRight w:val="0"/>
                      <w:marTop w:val="0"/>
                      <w:marBottom w:val="0"/>
                      <w:divBdr>
                        <w:top w:val="none" w:sz="0" w:space="0" w:color="auto"/>
                        <w:left w:val="none" w:sz="0" w:space="0" w:color="auto"/>
                        <w:bottom w:val="none" w:sz="0" w:space="0" w:color="auto"/>
                        <w:right w:val="none" w:sz="0" w:space="0" w:color="auto"/>
                      </w:divBdr>
                    </w:div>
                    <w:div w:id="236326744">
                      <w:marLeft w:val="0"/>
                      <w:marRight w:val="0"/>
                      <w:marTop w:val="0"/>
                      <w:marBottom w:val="0"/>
                      <w:divBdr>
                        <w:top w:val="none" w:sz="0" w:space="0" w:color="auto"/>
                        <w:left w:val="none" w:sz="0" w:space="0" w:color="auto"/>
                        <w:bottom w:val="none" w:sz="0" w:space="0" w:color="auto"/>
                        <w:right w:val="none" w:sz="0" w:space="0" w:color="auto"/>
                      </w:divBdr>
                    </w:div>
                    <w:div w:id="639964922">
                      <w:marLeft w:val="0"/>
                      <w:marRight w:val="0"/>
                      <w:marTop w:val="0"/>
                      <w:marBottom w:val="0"/>
                      <w:divBdr>
                        <w:top w:val="none" w:sz="0" w:space="0" w:color="auto"/>
                        <w:left w:val="none" w:sz="0" w:space="0" w:color="auto"/>
                        <w:bottom w:val="none" w:sz="0" w:space="0" w:color="auto"/>
                        <w:right w:val="none" w:sz="0" w:space="0" w:color="auto"/>
                      </w:divBdr>
                    </w:div>
                    <w:div w:id="2072462842">
                      <w:marLeft w:val="0"/>
                      <w:marRight w:val="0"/>
                      <w:marTop w:val="0"/>
                      <w:marBottom w:val="0"/>
                      <w:divBdr>
                        <w:top w:val="none" w:sz="0" w:space="0" w:color="auto"/>
                        <w:left w:val="none" w:sz="0" w:space="0" w:color="auto"/>
                        <w:bottom w:val="none" w:sz="0" w:space="0" w:color="auto"/>
                        <w:right w:val="none" w:sz="0" w:space="0" w:color="auto"/>
                      </w:divBdr>
                    </w:div>
                    <w:div w:id="296956475">
                      <w:marLeft w:val="0"/>
                      <w:marRight w:val="0"/>
                      <w:marTop w:val="0"/>
                      <w:marBottom w:val="0"/>
                      <w:divBdr>
                        <w:top w:val="none" w:sz="0" w:space="0" w:color="auto"/>
                        <w:left w:val="none" w:sz="0" w:space="0" w:color="auto"/>
                        <w:bottom w:val="none" w:sz="0" w:space="0" w:color="auto"/>
                        <w:right w:val="none" w:sz="0" w:space="0" w:color="auto"/>
                      </w:divBdr>
                    </w:div>
                  </w:divsChild>
                </w:div>
                <w:div w:id="1452045789">
                  <w:marLeft w:val="0"/>
                  <w:marRight w:val="0"/>
                  <w:marTop w:val="0"/>
                  <w:marBottom w:val="0"/>
                  <w:divBdr>
                    <w:top w:val="none" w:sz="0" w:space="0" w:color="auto"/>
                    <w:left w:val="none" w:sz="0" w:space="0" w:color="auto"/>
                    <w:bottom w:val="none" w:sz="0" w:space="0" w:color="auto"/>
                    <w:right w:val="none" w:sz="0" w:space="0" w:color="auto"/>
                  </w:divBdr>
                  <w:divsChild>
                    <w:div w:id="1417828380">
                      <w:marLeft w:val="0"/>
                      <w:marRight w:val="0"/>
                      <w:marTop w:val="0"/>
                      <w:marBottom w:val="0"/>
                      <w:divBdr>
                        <w:top w:val="none" w:sz="0" w:space="0" w:color="auto"/>
                        <w:left w:val="none" w:sz="0" w:space="0" w:color="auto"/>
                        <w:bottom w:val="none" w:sz="0" w:space="0" w:color="auto"/>
                        <w:right w:val="none" w:sz="0" w:space="0" w:color="auto"/>
                      </w:divBdr>
                    </w:div>
                    <w:div w:id="1468477386">
                      <w:marLeft w:val="0"/>
                      <w:marRight w:val="0"/>
                      <w:marTop w:val="0"/>
                      <w:marBottom w:val="0"/>
                      <w:divBdr>
                        <w:top w:val="none" w:sz="0" w:space="0" w:color="auto"/>
                        <w:left w:val="none" w:sz="0" w:space="0" w:color="auto"/>
                        <w:bottom w:val="none" w:sz="0" w:space="0" w:color="auto"/>
                        <w:right w:val="none" w:sz="0" w:space="0" w:color="auto"/>
                      </w:divBdr>
                    </w:div>
                    <w:div w:id="1632906005">
                      <w:marLeft w:val="0"/>
                      <w:marRight w:val="0"/>
                      <w:marTop w:val="0"/>
                      <w:marBottom w:val="0"/>
                      <w:divBdr>
                        <w:top w:val="none" w:sz="0" w:space="0" w:color="auto"/>
                        <w:left w:val="none" w:sz="0" w:space="0" w:color="auto"/>
                        <w:bottom w:val="none" w:sz="0" w:space="0" w:color="auto"/>
                        <w:right w:val="none" w:sz="0" w:space="0" w:color="auto"/>
                      </w:divBdr>
                    </w:div>
                    <w:div w:id="1205287081">
                      <w:marLeft w:val="0"/>
                      <w:marRight w:val="0"/>
                      <w:marTop w:val="0"/>
                      <w:marBottom w:val="0"/>
                      <w:divBdr>
                        <w:top w:val="none" w:sz="0" w:space="0" w:color="auto"/>
                        <w:left w:val="none" w:sz="0" w:space="0" w:color="auto"/>
                        <w:bottom w:val="none" w:sz="0" w:space="0" w:color="auto"/>
                        <w:right w:val="none" w:sz="0" w:space="0" w:color="auto"/>
                      </w:divBdr>
                    </w:div>
                  </w:divsChild>
                </w:div>
                <w:div w:id="86272017">
                  <w:marLeft w:val="0"/>
                  <w:marRight w:val="0"/>
                  <w:marTop w:val="0"/>
                  <w:marBottom w:val="0"/>
                  <w:divBdr>
                    <w:top w:val="none" w:sz="0" w:space="0" w:color="auto"/>
                    <w:left w:val="none" w:sz="0" w:space="0" w:color="auto"/>
                    <w:bottom w:val="none" w:sz="0" w:space="0" w:color="auto"/>
                    <w:right w:val="none" w:sz="0" w:space="0" w:color="auto"/>
                  </w:divBdr>
                  <w:divsChild>
                    <w:div w:id="1321422593">
                      <w:marLeft w:val="0"/>
                      <w:marRight w:val="0"/>
                      <w:marTop w:val="0"/>
                      <w:marBottom w:val="0"/>
                      <w:divBdr>
                        <w:top w:val="none" w:sz="0" w:space="0" w:color="auto"/>
                        <w:left w:val="none" w:sz="0" w:space="0" w:color="auto"/>
                        <w:bottom w:val="none" w:sz="0" w:space="0" w:color="auto"/>
                        <w:right w:val="none" w:sz="0" w:space="0" w:color="auto"/>
                      </w:divBdr>
                    </w:div>
                    <w:div w:id="104155370">
                      <w:marLeft w:val="0"/>
                      <w:marRight w:val="0"/>
                      <w:marTop w:val="0"/>
                      <w:marBottom w:val="0"/>
                      <w:divBdr>
                        <w:top w:val="none" w:sz="0" w:space="0" w:color="auto"/>
                        <w:left w:val="none" w:sz="0" w:space="0" w:color="auto"/>
                        <w:bottom w:val="none" w:sz="0" w:space="0" w:color="auto"/>
                        <w:right w:val="none" w:sz="0" w:space="0" w:color="auto"/>
                      </w:divBdr>
                    </w:div>
                    <w:div w:id="1359938051">
                      <w:marLeft w:val="0"/>
                      <w:marRight w:val="0"/>
                      <w:marTop w:val="0"/>
                      <w:marBottom w:val="0"/>
                      <w:divBdr>
                        <w:top w:val="none" w:sz="0" w:space="0" w:color="auto"/>
                        <w:left w:val="none" w:sz="0" w:space="0" w:color="auto"/>
                        <w:bottom w:val="none" w:sz="0" w:space="0" w:color="auto"/>
                        <w:right w:val="none" w:sz="0" w:space="0" w:color="auto"/>
                      </w:divBdr>
                    </w:div>
                    <w:div w:id="676006643">
                      <w:marLeft w:val="0"/>
                      <w:marRight w:val="0"/>
                      <w:marTop w:val="0"/>
                      <w:marBottom w:val="0"/>
                      <w:divBdr>
                        <w:top w:val="none" w:sz="0" w:space="0" w:color="auto"/>
                        <w:left w:val="none" w:sz="0" w:space="0" w:color="auto"/>
                        <w:bottom w:val="none" w:sz="0" w:space="0" w:color="auto"/>
                        <w:right w:val="none" w:sz="0" w:space="0" w:color="auto"/>
                      </w:divBdr>
                    </w:div>
                  </w:divsChild>
                </w:div>
                <w:div w:id="260072572">
                  <w:marLeft w:val="0"/>
                  <w:marRight w:val="0"/>
                  <w:marTop w:val="0"/>
                  <w:marBottom w:val="0"/>
                  <w:divBdr>
                    <w:top w:val="none" w:sz="0" w:space="0" w:color="auto"/>
                    <w:left w:val="none" w:sz="0" w:space="0" w:color="auto"/>
                    <w:bottom w:val="none" w:sz="0" w:space="0" w:color="auto"/>
                    <w:right w:val="none" w:sz="0" w:space="0" w:color="auto"/>
                  </w:divBdr>
                  <w:divsChild>
                    <w:div w:id="2021661719">
                      <w:marLeft w:val="0"/>
                      <w:marRight w:val="0"/>
                      <w:marTop w:val="0"/>
                      <w:marBottom w:val="0"/>
                      <w:divBdr>
                        <w:top w:val="none" w:sz="0" w:space="0" w:color="auto"/>
                        <w:left w:val="none" w:sz="0" w:space="0" w:color="auto"/>
                        <w:bottom w:val="none" w:sz="0" w:space="0" w:color="auto"/>
                        <w:right w:val="none" w:sz="0" w:space="0" w:color="auto"/>
                      </w:divBdr>
                    </w:div>
                    <w:div w:id="941378757">
                      <w:marLeft w:val="0"/>
                      <w:marRight w:val="0"/>
                      <w:marTop w:val="0"/>
                      <w:marBottom w:val="0"/>
                      <w:divBdr>
                        <w:top w:val="none" w:sz="0" w:space="0" w:color="auto"/>
                        <w:left w:val="none" w:sz="0" w:space="0" w:color="auto"/>
                        <w:bottom w:val="none" w:sz="0" w:space="0" w:color="auto"/>
                        <w:right w:val="none" w:sz="0" w:space="0" w:color="auto"/>
                      </w:divBdr>
                    </w:div>
                    <w:div w:id="929503358">
                      <w:marLeft w:val="0"/>
                      <w:marRight w:val="0"/>
                      <w:marTop w:val="0"/>
                      <w:marBottom w:val="0"/>
                      <w:divBdr>
                        <w:top w:val="none" w:sz="0" w:space="0" w:color="auto"/>
                        <w:left w:val="none" w:sz="0" w:space="0" w:color="auto"/>
                        <w:bottom w:val="none" w:sz="0" w:space="0" w:color="auto"/>
                        <w:right w:val="none" w:sz="0" w:space="0" w:color="auto"/>
                      </w:divBdr>
                    </w:div>
                    <w:div w:id="700056003">
                      <w:marLeft w:val="0"/>
                      <w:marRight w:val="0"/>
                      <w:marTop w:val="0"/>
                      <w:marBottom w:val="0"/>
                      <w:divBdr>
                        <w:top w:val="none" w:sz="0" w:space="0" w:color="auto"/>
                        <w:left w:val="none" w:sz="0" w:space="0" w:color="auto"/>
                        <w:bottom w:val="none" w:sz="0" w:space="0" w:color="auto"/>
                        <w:right w:val="none" w:sz="0" w:space="0" w:color="auto"/>
                      </w:divBdr>
                    </w:div>
                  </w:divsChild>
                </w:div>
                <w:div w:id="695929770">
                  <w:marLeft w:val="0"/>
                  <w:marRight w:val="0"/>
                  <w:marTop w:val="0"/>
                  <w:marBottom w:val="0"/>
                  <w:divBdr>
                    <w:top w:val="none" w:sz="0" w:space="0" w:color="auto"/>
                    <w:left w:val="none" w:sz="0" w:space="0" w:color="auto"/>
                    <w:bottom w:val="none" w:sz="0" w:space="0" w:color="auto"/>
                    <w:right w:val="none" w:sz="0" w:space="0" w:color="auto"/>
                  </w:divBdr>
                  <w:divsChild>
                    <w:div w:id="2135177564">
                      <w:marLeft w:val="0"/>
                      <w:marRight w:val="0"/>
                      <w:marTop w:val="0"/>
                      <w:marBottom w:val="0"/>
                      <w:divBdr>
                        <w:top w:val="none" w:sz="0" w:space="0" w:color="auto"/>
                        <w:left w:val="none" w:sz="0" w:space="0" w:color="auto"/>
                        <w:bottom w:val="none" w:sz="0" w:space="0" w:color="auto"/>
                        <w:right w:val="none" w:sz="0" w:space="0" w:color="auto"/>
                      </w:divBdr>
                    </w:div>
                    <w:div w:id="387148105">
                      <w:marLeft w:val="0"/>
                      <w:marRight w:val="0"/>
                      <w:marTop w:val="0"/>
                      <w:marBottom w:val="0"/>
                      <w:divBdr>
                        <w:top w:val="none" w:sz="0" w:space="0" w:color="auto"/>
                        <w:left w:val="none" w:sz="0" w:space="0" w:color="auto"/>
                        <w:bottom w:val="none" w:sz="0" w:space="0" w:color="auto"/>
                        <w:right w:val="none" w:sz="0" w:space="0" w:color="auto"/>
                      </w:divBdr>
                    </w:div>
                    <w:div w:id="1097555823">
                      <w:marLeft w:val="0"/>
                      <w:marRight w:val="0"/>
                      <w:marTop w:val="0"/>
                      <w:marBottom w:val="0"/>
                      <w:divBdr>
                        <w:top w:val="none" w:sz="0" w:space="0" w:color="auto"/>
                        <w:left w:val="none" w:sz="0" w:space="0" w:color="auto"/>
                        <w:bottom w:val="none" w:sz="0" w:space="0" w:color="auto"/>
                        <w:right w:val="none" w:sz="0" w:space="0" w:color="auto"/>
                      </w:divBdr>
                    </w:div>
                    <w:div w:id="1094328511">
                      <w:marLeft w:val="0"/>
                      <w:marRight w:val="0"/>
                      <w:marTop w:val="0"/>
                      <w:marBottom w:val="0"/>
                      <w:divBdr>
                        <w:top w:val="none" w:sz="0" w:space="0" w:color="auto"/>
                        <w:left w:val="none" w:sz="0" w:space="0" w:color="auto"/>
                        <w:bottom w:val="none" w:sz="0" w:space="0" w:color="auto"/>
                        <w:right w:val="none" w:sz="0" w:space="0" w:color="auto"/>
                      </w:divBdr>
                    </w:div>
                    <w:div w:id="1255482011">
                      <w:marLeft w:val="0"/>
                      <w:marRight w:val="0"/>
                      <w:marTop w:val="0"/>
                      <w:marBottom w:val="0"/>
                      <w:divBdr>
                        <w:top w:val="none" w:sz="0" w:space="0" w:color="auto"/>
                        <w:left w:val="none" w:sz="0" w:space="0" w:color="auto"/>
                        <w:bottom w:val="none" w:sz="0" w:space="0" w:color="auto"/>
                        <w:right w:val="none" w:sz="0" w:space="0" w:color="auto"/>
                      </w:divBdr>
                    </w:div>
                  </w:divsChild>
                </w:div>
                <w:div w:id="1143424258">
                  <w:marLeft w:val="0"/>
                  <w:marRight w:val="0"/>
                  <w:marTop w:val="0"/>
                  <w:marBottom w:val="0"/>
                  <w:divBdr>
                    <w:top w:val="none" w:sz="0" w:space="0" w:color="auto"/>
                    <w:left w:val="none" w:sz="0" w:space="0" w:color="auto"/>
                    <w:bottom w:val="none" w:sz="0" w:space="0" w:color="auto"/>
                    <w:right w:val="none" w:sz="0" w:space="0" w:color="auto"/>
                  </w:divBdr>
                  <w:divsChild>
                    <w:div w:id="1954821134">
                      <w:marLeft w:val="0"/>
                      <w:marRight w:val="0"/>
                      <w:marTop w:val="0"/>
                      <w:marBottom w:val="0"/>
                      <w:divBdr>
                        <w:top w:val="none" w:sz="0" w:space="0" w:color="auto"/>
                        <w:left w:val="none" w:sz="0" w:space="0" w:color="auto"/>
                        <w:bottom w:val="none" w:sz="0" w:space="0" w:color="auto"/>
                        <w:right w:val="none" w:sz="0" w:space="0" w:color="auto"/>
                      </w:divBdr>
                    </w:div>
                    <w:div w:id="105388159">
                      <w:marLeft w:val="0"/>
                      <w:marRight w:val="0"/>
                      <w:marTop w:val="0"/>
                      <w:marBottom w:val="0"/>
                      <w:divBdr>
                        <w:top w:val="none" w:sz="0" w:space="0" w:color="auto"/>
                        <w:left w:val="none" w:sz="0" w:space="0" w:color="auto"/>
                        <w:bottom w:val="none" w:sz="0" w:space="0" w:color="auto"/>
                        <w:right w:val="none" w:sz="0" w:space="0" w:color="auto"/>
                      </w:divBdr>
                    </w:div>
                  </w:divsChild>
                </w:div>
                <w:div w:id="1403870036">
                  <w:marLeft w:val="0"/>
                  <w:marRight w:val="0"/>
                  <w:marTop w:val="0"/>
                  <w:marBottom w:val="0"/>
                  <w:divBdr>
                    <w:top w:val="none" w:sz="0" w:space="0" w:color="auto"/>
                    <w:left w:val="none" w:sz="0" w:space="0" w:color="auto"/>
                    <w:bottom w:val="none" w:sz="0" w:space="0" w:color="auto"/>
                    <w:right w:val="none" w:sz="0" w:space="0" w:color="auto"/>
                  </w:divBdr>
                  <w:divsChild>
                    <w:div w:id="1844127320">
                      <w:marLeft w:val="0"/>
                      <w:marRight w:val="0"/>
                      <w:marTop w:val="0"/>
                      <w:marBottom w:val="0"/>
                      <w:divBdr>
                        <w:top w:val="none" w:sz="0" w:space="0" w:color="auto"/>
                        <w:left w:val="none" w:sz="0" w:space="0" w:color="auto"/>
                        <w:bottom w:val="none" w:sz="0" w:space="0" w:color="auto"/>
                        <w:right w:val="none" w:sz="0" w:space="0" w:color="auto"/>
                      </w:divBdr>
                    </w:div>
                    <w:div w:id="567037399">
                      <w:marLeft w:val="0"/>
                      <w:marRight w:val="0"/>
                      <w:marTop w:val="0"/>
                      <w:marBottom w:val="0"/>
                      <w:divBdr>
                        <w:top w:val="none" w:sz="0" w:space="0" w:color="auto"/>
                        <w:left w:val="none" w:sz="0" w:space="0" w:color="auto"/>
                        <w:bottom w:val="none" w:sz="0" w:space="0" w:color="auto"/>
                        <w:right w:val="none" w:sz="0" w:space="0" w:color="auto"/>
                      </w:divBdr>
                    </w:div>
                  </w:divsChild>
                </w:div>
                <w:div w:id="1980067289">
                  <w:marLeft w:val="0"/>
                  <w:marRight w:val="0"/>
                  <w:marTop w:val="0"/>
                  <w:marBottom w:val="0"/>
                  <w:divBdr>
                    <w:top w:val="none" w:sz="0" w:space="0" w:color="auto"/>
                    <w:left w:val="none" w:sz="0" w:space="0" w:color="auto"/>
                    <w:bottom w:val="none" w:sz="0" w:space="0" w:color="auto"/>
                    <w:right w:val="none" w:sz="0" w:space="0" w:color="auto"/>
                  </w:divBdr>
                  <w:divsChild>
                    <w:div w:id="1291016532">
                      <w:marLeft w:val="0"/>
                      <w:marRight w:val="0"/>
                      <w:marTop w:val="0"/>
                      <w:marBottom w:val="0"/>
                      <w:divBdr>
                        <w:top w:val="none" w:sz="0" w:space="0" w:color="auto"/>
                        <w:left w:val="none" w:sz="0" w:space="0" w:color="auto"/>
                        <w:bottom w:val="none" w:sz="0" w:space="0" w:color="auto"/>
                        <w:right w:val="none" w:sz="0" w:space="0" w:color="auto"/>
                      </w:divBdr>
                    </w:div>
                    <w:div w:id="553010621">
                      <w:marLeft w:val="0"/>
                      <w:marRight w:val="0"/>
                      <w:marTop w:val="0"/>
                      <w:marBottom w:val="0"/>
                      <w:divBdr>
                        <w:top w:val="none" w:sz="0" w:space="0" w:color="auto"/>
                        <w:left w:val="none" w:sz="0" w:space="0" w:color="auto"/>
                        <w:bottom w:val="none" w:sz="0" w:space="0" w:color="auto"/>
                        <w:right w:val="none" w:sz="0" w:space="0" w:color="auto"/>
                      </w:divBdr>
                    </w:div>
                  </w:divsChild>
                </w:div>
                <w:div w:id="1695181513">
                  <w:marLeft w:val="0"/>
                  <w:marRight w:val="0"/>
                  <w:marTop w:val="0"/>
                  <w:marBottom w:val="0"/>
                  <w:divBdr>
                    <w:top w:val="none" w:sz="0" w:space="0" w:color="auto"/>
                    <w:left w:val="none" w:sz="0" w:space="0" w:color="auto"/>
                    <w:bottom w:val="none" w:sz="0" w:space="0" w:color="auto"/>
                    <w:right w:val="none" w:sz="0" w:space="0" w:color="auto"/>
                  </w:divBdr>
                  <w:divsChild>
                    <w:div w:id="998579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0308311">
      <w:bodyDiv w:val="1"/>
      <w:marLeft w:val="0"/>
      <w:marRight w:val="0"/>
      <w:marTop w:val="0"/>
      <w:marBottom w:val="0"/>
      <w:divBdr>
        <w:top w:val="none" w:sz="0" w:space="0" w:color="auto"/>
        <w:left w:val="none" w:sz="0" w:space="0" w:color="auto"/>
        <w:bottom w:val="none" w:sz="0" w:space="0" w:color="auto"/>
        <w:right w:val="none" w:sz="0" w:space="0" w:color="auto"/>
      </w:divBdr>
      <w:divsChild>
        <w:div w:id="264658358">
          <w:marLeft w:val="0"/>
          <w:marRight w:val="0"/>
          <w:marTop w:val="0"/>
          <w:marBottom w:val="0"/>
          <w:divBdr>
            <w:top w:val="none" w:sz="0" w:space="0" w:color="auto"/>
            <w:left w:val="none" w:sz="0" w:space="0" w:color="auto"/>
            <w:bottom w:val="none" w:sz="0" w:space="0" w:color="auto"/>
            <w:right w:val="none" w:sz="0" w:space="0" w:color="auto"/>
          </w:divBdr>
          <w:divsChild>
            <w:div w:id="1320573270">
              <w:marLeft w:val="0"/>
              <w:marRight w:val="0"/>
              <w:marTop w:val="0"/>
              <w:marBottom w:val="0"/>
              <w:divBdr>
                <w:top w:val="none" w:sz="0" w:space="0" w:color="auto"/>
                <w:left w:val="none" w:sz="0" w:space="0" w:color="auto"/>
                <w:bottom w:val="none" w:sz="0" w:space="0" w:color="auto"/>
                <w:right w:val="none" w:sz="0" w:space="0" w:color="auto"/>
              </w:divBdr>
            </w:div>
            <w:div w:id="1433817260">
              <w:marLeft w:val="0"/>
              <w:marRight w:val="0"/>
              <w:marTop w:val="0"/>
              <w:marBottom w:val="0"/>
              <w:divBdr>
                <w:top w:val="none" w:sz="0" w:space="0" w:color="auto"/>
                <w:left w:val="none" w:sz="0" w:space="0" w:color="auto"/>
                <w:bottom w:val="none" w:sz="0" w:space="0" w:color="auto"/>
                <w:right w:val="none" w:sz="0" w:space="0" w:color="auto"/>
              </w:divBdr>
            </w:div>
            <w:div w:id="2137603350">
              <w:marLeft w:val="0"/>
              <w:marRight w:val="0"/>
              <w:marTop w:val="0"/>
              <w:marBottom w:val="0"/>
              <w:divBdr>
                <w:top w:val="none" w:sz="0" w:space="0" w:color="auto"/>
                <w:left w:val="none" w:sz="0" w:space="0" w:color="auto"/>
                <w:bottom w:val="none" w:sz="0" w:space="0" w:color="auto"/>
                <w:right w:val="none" w:sz="0" w:space="0" w:color="auto"/>
              </w:divBdr>
            </w:div>
          </w:divsChild>
        </w:div>
        <w:div w:id="610281412">
          <w:marLeft w:val="0"/>
          <w:marRight w:val="0"/>
          <w:marTop w:val="0"/>
          <w:marBottom w:val="0"/>
          <w:divBdr>
            <w:top w:val="none" w:sz="0" w:space="0" w:color="auto"/>
            <w:left w:val="none" w:sz="0" w:space="0" w:color="auto"/>
            <w:bottom w:val="none" w:sz="0" w:space="0" w:color="auto"/>
            <w:right w:val="none" w:sz="0" w:space="0" w:color="auto"/>
          </w:divBdr>
        </w:div>
        <w:div w:id="484249240">
          <w:marLeft w:val="0"/>
          <w:marRight w:val="0"/>
          <w:marTop w:val="0"/>
          <w:marBottom w:val="0"/>
          <w:divBdr>
            <w:top w:val="none" w:sz="0" w:space="0" w:color="auto"/>
            <w:left w:val="none" w:sz="0" w:space="0" w:color="auto"/>
            <w:bottom w:val="none" w:sz="0" w:space="0" w:color="auto"/>
            <w:right w:val="none" w:sz="0" w:space="0" w:color="auto"/>
          </w:divBdr>
        </w:div>
      </w:divsChild>
    </w:div>
    <w:div w:id="1840341917">
      <w:bodyDiv w:val="1"/>
      <w:marLeft w:val="0"/>
      <w:marRight w:val="0"/>
      <w:marTop w:val="0"/>
      <w:marBottom w:val="0"/>
      <w:divBdr>
        <w:top w:val="none" w:sz="0" w:space="0" w:color="auto"/>
        <w:left w:val="none" w:sz="0" w:space="0" w:color="auto"/>
        <w:bottom w:val="none" w:sz="0" w:space="0" w:color="auto"/>
        <w:right w:val="none" w:sz="0" w:space="0" w:color="auto"/>
      </w:divBdr>
      <w:divsChild>
        <w:div w:id="115418075">
          <w:marLeft w:val="0"/>
          <w:marRight w:val="0"/>
          <w:marTop w:val="0"/>
          <w:marBottom w:val="0"/>
          <w:divBdr>
            <w:top w:val="none" w:sz="0" w:space="0" w:color="auto"/>
            <w:left w:val="none" w:sz="0" w:space="0" w:color="auto"/>
            <w:bottom w:val="none" w:sz="0" w:space="0" w:color="auto"/>
            <w:right w:val="none" w:sz="0" w:space="0" w:color="auto"/>
          </w:divBdr>
          <w:divsChild>
            <w:div w:id="2141916883">
              <w:marLeft w:val="0"/>
              <w:marRight w:val="0"/>
              <w:marTop w:val="0"/>
              <w:marBottom w:val="0"/>
              <w:divBdr>
                <w:top w:val="none" w:sz="0" w:space="0" w:color="auto"/>
                <w:left w:val="none" w:sz="0" w:space="0" w:color="auto"/>
                <w:bottom w:val="none" w:sz="0" w:space="0" w:color="auto"/>
                <w:right w:val="none" w:sz="0" w:space="0" w:color="auto"/>
              </w:divBdr>
            </w:div>
            <w:div w:id="1242255846">
              <w:marLeft w:val="0"/>
              <w:marRight w:val="0"/>
              <w:marTop w:val="0"/>
              <w:marBottom w:val="0"/>
              <w:divBdr>
                <w:top w:val="none" w:sz="0" w:space="0" w:color="auto"/>
                <w:left w:val="none" w:sz="0" w:space="0" w:color="auto"/>
                <w:bottom w:val="none" w:sz="0" w:space="0" w:color="auto"/>
                <w:right w:val="none" w:sz="0" w:space="0" w:color="auto"/>
              </w:divBdr>
            </w:div>
            <w:div w:id="2122913480">
              <w:marLeft w:val="0"/>
              <w:marRight w:val="0"/>
              <w:marTop w:val="0"/>
              <w:marBottom w:val="0"/>
              <w:divBdr>
                <w:top w:val="none" w:sz="0" w:space="0" w:color="auto"/>
                <w:left w:val="none" w:sz="0" w:space="0" w:color="auto"/>
                <w:bottom w:val="none" w:sz="0" w:space="0" w:color="auto"/>
                <w:right w:val="none" w:sz="0" w:space="0" w:color="auto"/>
              </w:divBdr>
            </w:div>
          </w:divsChild>
        </w:div>
        <w:div w:id="271940848">
          <w:marLeft w:val="0"/>
          <w:marRight w:val="0"/>
          <w:marTop w:val="0"/>
          <w:marBottom w:val="0"/>
          <w:divBdr>
            <w:top w:val="none" w:sz="0" w:space="0" w:color="auto"/>
            <w:left w:val="none" w:sz="0" w:space="0" w:color="auto"/>
            <w:bottom w:val="none" w:sz="0" w:space="0" w:color="auto"/>
            <w:right w:val="none" w:sz="0" w:space="0" w:color="auto"/>
          </w:divBdr>
        </w:div>
        <w:div w:id="1095059102">
          <w:marLeft w:val="0"/>
          <w:marRight w:val="0"/>
          <w:marTop w:val="0"/>
          <w:marBottom w:val="0"/>
          <w:divBdr>
            <w:top w:val="none" w:sz="0" w:space="0" w:color="auto"/>
            <w:left w:val="none" w:sz="0" w:space="0" w:color="auto"/>
            <w:bottom w:val="none" w:sz="0" w:space="0" w:color="auto"/>
            <w:right w:val="none" w:sz="0" w:space="0" w:color="auto"/>
          </w:divBdr>
        </w:div>
        <w:div w:id="842818528">
          <w:marLeft w:val="0"/>
          <w:marRight w:val="0"/>
          <w:marTop w:val="0"/>
          <w:marBottom w:val="0"/>
          <w:divBdr>
            <w:top w:val="none" w:sz="0" w:space="0" w:color="auto"/>
            <w:left w:val="none" w:sz="0" w:space="0" w:color="auto"/>
            <w:bottom w:val="none" w:sz="0" w:space="0" w:color="auto"/>
            <w:right w:val="none" w:sz="0" w:space="0" w:color="auto"/>
          </w:divBdr>
        </w:div>
        <w:div w:id="659236291">
          <w:marLeft w:val="0"/>
          <w:marRight w:val="0"/>
          <w:marTop w:val="0"/>
          <w:marBottom w:val="0"/>
          <w:divBdr>
            <w:top w:val="none" w:sz="0" w:space="0" w:color="auto"/>
            <w:left w:val="none" w:sz="0" w:space="0" w:color="auto"/>
            <w:bottom w:val="none" w:sz="0" w:space="0" w:color="auto"/>
            <w:right w:val="none" w:sz="0" w:space="0" w:color="auto"/>
          </w:divBdr>
        </w:div>
        <w:div w:id="963927833">
          <w:marLeft w:val="0"/>
          <w:marRight w:val="0"/>
          <w:marTop w:val="0"/>
          <w:marBottom w:val="0"/>
          <w:divBdr>
            <w:top w:val="none" w:sz="0" w:space="0" w:color="auto"/>
            <w:left w:val="none" w:sz="0" w:space="0" w:color="auto"/>
            <w:bottom w:val="none" w:sz="0" w:space="0" w:color="auto"/>
            <w:right w:val="none" w:sz="0" w:space="0" w:color="auto"/>
          </w:divBdr>
        </w:div>
      </w:divsChild>
    </w:div>
    <w:div w:id="1917401435">
      <w:bodyDiv w:val="1"/>
      <w:marLeft w:val="0"/>
      <w:marRight w:val="0"/>
      <w:marTop w:val="0"/>
      <w:marBottom w:val="0"/>
      <w:divBdr>
        <w:top w:val="none" w:sz="0" w:space="0" w:color="auto"/>
        <w:left w:val="none" w:sz="0" w:space="0" w:color="auto"/>
        <w:bottom w:val="none" w:sz="0" w:space="0" w:color="auto"/>
        <w:right w:val="none" w:sz="0" w:space="0" w:color="auto"/>
      </w:divBdr>
      <w:divsChild>
        <w:div w:id="1972394072">
          <w:marLeft w:val="0"/>
          <w:marRight w:val="0"/>
          <w:marTop w:val="0"/>
          <w:marBottom w:val="0"/>
          <w:divBdr>
            <w:top w:val="none" w:sz="0" w:space="0" w:color="auto"/>
            <w:left w:val="none" w:sz="0" w:space="0" w:color="auto"/>
            <w:bottom w:val="none" w:sz="0" w:space="0" w:color="auto"/>
            <w:right w:val="none" w:sz="0" w:space="0" w:color="auto"/>
          </w:divBdr>
        </w:div>
        <w:div w:id="1316302768">
          <w:marLeft w:val="0"/>
          <w:marRight w:val="0"/>
          <w:marTop w:val="0"/>
          <w:marBottom w:val="0"/>
          <w:divBdr>
            <w:top w:val="none" w:sz="0" w:space="0" w:color="auto"/>
            <w:left w:val="none" w:sz="0" w:space="0" w:color="auto"/>
            <w:bottom w:val="none" w:sz="0" w:space="0" w:color="auto"/>
            <w:right w:val="none" w:sz="0" w:space="0" w:color="auto"/>
          </w:divBdr>
        </w:div>
        <w:div w:id="2036612881">
          <w:marLeft w:val="0"/>
          <w:marRight w:val="0"/>
          <w:marTop w:val="0"/>
          <w:marBottom w:val="0"/>
          <w:divBdr>
            <w:top w:val="none" w:sz="0" w:space="0" w:color="auto"/>
            <w:left w:val="none" w:sz="0" w:space="0" w:color="auto"/>
            <w:bottom w:val="none" w:sz="0" w:space="0" w:color="auto"/>
            <w:right w:val="none" w:sz="0" w:space="0" w:color="auto"/>
          </w:divBdr>
        </w:div>
        <w:div w:id="336083334">
          <w:marLeft w:val="0"/>
          <w:marRight w:val="0"/>
          <w:marTop w:val="0"/>
          <w:marBottom w:val="0"/>
          <w:divBdr>
            <w:top w:val="none" w:sz="0" w:space="0" w:color="auto"/>
            <w:left w:val="none" w:sz="0" w:space="0" w:color="auto"/>
            <w:bottom w:val="none" w:sz="0" w:space="0" w:color="auto"/>
            <w:right w:val="none" w:sz="0" w:space="0" w:color="auto"/>
          </w:divBdr>
        </w:div>
        <w:div w:id="1744328179">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hyperlink" Target="http://eplan.huttcity.govt.nz/Images/Lower%20Hutt/Chapter%2014/14D/PDFS/14D%2025.pdf" TargetMode="External"/><Relationship Id="rId26" Type="http://schemas.openxmlformats.org/officeDocument/2006/relationships/hyperlink" Target="http://eplan.huttcity.govt.nz/Images/Lower%20Hutt/Chapter%2014/14D/PDFS/14D%2029.pdf" TargetMode="External"/><Relationship Id="rId39" Type="http://schemas.openxmlformats.org/officeDocument/2006/relationships/image" Target="media/image15.jpeg"/><Relationship Id="rId21" Type="http://schemas.openxmlformats.org/officeDocument/2006/relationships/image" Target="media/image5.jpeg"/><Relationship Id="rId34" Type="http://schemas.openxmlformats.org/officeDocument/2006/relationships/image" Target="media/image12.jpe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eplan.huttcity.govt.nz/Images/Lower%20Hutt/Chapter%2014/14D/PDFS/14D%2024.pdf" TargetMode="External"/><Relationship Id="rId20" Type="http://schemas.openxmlformats.org/officeDocument/2006/relationships/hyperlink" Target="http://eplan.huttcity.govt.nz/Images/Lower%20Hutt/Chapter%2014/14D/PDFS/14D%2026.pdf" TargetMode="External"/><Relationship Id="rId29" Type="http://schemas.openxmlformats.org/officeDocument/2006/relationships/image" Target="media/image9.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eplan.huttcity.govt.nz/Images/Lower%20Hutt/Chapter%2014/14D/PDFS/14D%2027.pdf" TargetMode="External"/><Relationship Id="rId32" Type="http://schemas.openxmlformats.org/officeDocument/2006/relationships/image" Target="media/image11.jpeg"/><Relationship Id="rId37" Type="http://schemas.openxmlformats.org/officeDocument/2006/relationships/hyperlink" Target="http://eplan.huttcity.govt.nz/Images/Lower%20Hutt/Chapter%2014/14D/PDFS/14D%2034.pdf" TargetMode="Externa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image" Target="media/image6.jpeg"/><Relationship Id="rId28" Type="http://schemas.openxmlformats.org/officeDocument/2006/relationships/hyperlink" Target="http://eplan.huttcity.govt.nz/Images/Lower%20Hutt/Chapter%2014/14D/PDFS/14D%2030.pdf" TargetMode="External"/><Relationship Id="rId36" Type="http://schemas.openxmlformats.org/officeDocument/2006/relationships/image" Target="media/image13.jpeg"/><Relationship Id="rId10" Type="http://schemas.openxmlformats.org/officeDocument/2006/relationships/endnotes" Target="endnotes.xml"/><Relationship Id="rId19" Type="http://schemas.openxmlformats.org/officeDocument/2006/relationships/image" Target="media/image4.jpeg"/><Relationship Id="rId31" Type="http://schemas.openxmlformats.org/officeDocument/2006/relationships/hyperlink" Target="http://eplan.huttcity.govt.nz/Images/Lower%20Hutt/Chapter%2014/14D/PDFS/14D%203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eplan.huttcity.govt.nz/Images/Lower%20Hutt/Chapter%2014/14D/PDFS/14D%2019.pdf" TargetMode="External"/><Relationship Id="rId22" Type="http://schemas.openxmlformats.org/officeDocument/2006/relationships/hyperlink" Target="http://eplan.huttcity.govt.nz/Images/Lower%20Hutt/Chapter%2014/14D/PDFS/14D%2028.pdf" TargetMode="External"/><Relationship Id="rId27" Type="http://schemas.openxmlformats.org/officeDocument/2006/relationships/image" Target="media/image8.jpeg"/><Relationship Id="rId30" Type="http://schemas.openxmlformats.org/officeDocument/2006/relationships/image" Target="media/image10.jpeg"/><Relationship Id="rId35" Type="http://schemas.openxmlformats.org/officeDocument/2006/relationships/hyperlink" Target="http://eplan.huttcity.govt.nz/Images/Lower%20Hutt/Chapter%2014/14D/PDFS/14D%2033.pdf"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image" Target="media/image7.jpeg"/><Relationship Id="rId33" Type="http://schemas.openxmlformats.org/officeDocument/2006/relationships/hyperlink" Target="http://eplan.huttcity.govt.nz/Images/Lower%20Hutt/Chapter%2014/14D/PDFS/14D%2032.pdf" TargetMode="External"/><Relationship Id="rId38"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ubactivity xmlns="4f9c820c-e7e2-444d-97ee-45f2b3485c1d">5. Hearing</Subactivity>
    <PRADateDisposal xmlns="4f9c820c-e7e2-444d-97ee-45f2b3485c1d" xsi:nil="true"/>
    <BusinessValue xmlns="4f9c820c-e7e2-444d-97ee-45f2b3485c1d" xsi:nil="true"/>
    <KeyWords xmlns="15ffb055-6eb4-45a1-bc20-bf2ac0d420da" xsi:nil="true"/>
    <SecurityClassification xmlns="15ffb055-6eb4-45a1-bc20-bf2ac0d420da" xsi:nil="true"/>
    <Address xmlns="7210cb01-5bf3-423e-b849-e753bed7dbae" xsi:nil="true"/>
    <PRADate3 xmlns="4f9c820c-e7e2-444d-97ee-45f2b3485c1d" xsi:nil="true"/>
    <PRAText5 xmlns="4f9c820c-e7e2-444d-97ee-45f2b3485c1d" xsi:nil="true"/>
    <Level2 xmlns="c91a514c-9034-4fa3-897a-8352025b26ed">NA</Level2>
    <ob365d891ead49b2b9a66a8e12e75bbb xmlns="7210cb01-5bf3-423e-b849-e753bed7dbae">
      <Terms xmlns="http://schemas.microsoft.com/office/infopath/2007/PartnerControls"/>
    </ob365d891ead49b2b9a66a8e12e75bbb>
    <Activity xmlns="4f9c820c-e7e2-444d-97ee-45f2b3485c1d" xsi:nil="true"/>
    <Comments xmlns="05f51f60-d2e4-4522-a32b-12a7ab6b8bb3" xsi:nil="true"/>
    <AggregationStatus xmlns="4f9c820c-e7e2-444d-97ee-45f2b3485c1d">Normal</AggregationStatus>
    <wic_System_GPS_Altitude xmlns="922b4265-2cc8-432f-8fd6-80e13db13bdd" xsi:nil="true"/>
    <lcf76f155ced4ddcb4097134ff3c332f xmlns="7210cb01-5bf3-423e-b849-e753bed7dbae">
      <Terms xmlns="http://schemas.microsoft.com/office/infopath/2007/PartnerControls"/>
    </lcf76f155ced4ddcb4097134ff3c332f>
    <CategoryValue xmlns="4f9c820c-e7e2-444d-97ee-45f2b3485c1d">NA</CategoryValue>
    <PRADate2 xmlns="4f9c820c-e7e2-444d-97ee-45f2b3485c1d" xsi:nil="true"/>
    <Case xmlns="4f9c820c-e7e2-444d-97ee-45f2b3485c1d">Plan Change 56 Intensification Planning Instrument</Case>
    <PRAText1 xmlns="4f9c820c-e7e2-444d-97ee-45f2b3485c1d" xsi:nil="true"/>
    <PRAText4 xmlns="4f9c820c-e7e2-444d-97ee-45f2b3485c1d" xsi:nil="true"/>
    <Level3 xmlns="c91a514c-9034-4fa3-897a-8352025b26ed" xsi:nil="true"/>
    <Team xmlns="c91a514c-9034-4fa3-897a-8352025b26ed" xsi:nil="true"/>
    <wic_System_GPS_Latitude xmlns="922b4265-2cc8-432f-8fd6-80e13db13bdd" xsi:nil="true"/>
    <Project xmlns="4f9c820c-e7e2-444d-97ee-45f2b3485c1d">NA</Project>
    <RelatedPIDs xmlns="922b4265-2cc8-432f-8fd6-80e13db13bdd" xsi:nil="true"/>
    <Town xmlns="7210cb01-5bf3-423e-b849-e753bed7dbae" xsi:nil="true"/>
    <zLegacy xmlns="922b4265-2cc8-432f-8fd6-80e13db13bdd" xsi:nil="true"/>
    <zLegacyJSON xmlns="922b4265-2cc8-432f-8fd6-80e13db13bdd" xsi:nil="true"/>
    <FunctionGroup xmlns="4f9c820c-e7e2-444d-97ee-45f2b3485c1d">Policy Planning and Reporting</FunctionGroup>
    <Function xmlns="4f9c820c-e7e2-444d-97ee-45f2b3485c1d">District Planning</Function>
    <wic_System_GPS_Longitude xmlns="922b4265-2cc8-432f-8fd6-80e13db13bdd" xsi:nil="true"/>
    <AggregationNarrative xmlns="725c79e5-42ce-4aa0-ac78-b6418001f0d2" xsi:nil="true"/>
    <RelatedPeople xmlns="4f9c820c-e7e2-444d-97ee-45f2b3485c1d">
      <UserInfo>
        <DisplayName/>
        <AccountId xsi:nil="true"/>
        <AccountType/>
      </UserInfo>
    </RelatedPeople>
    <Channel xmlns="c91a514c-9034-4fa3-897a-8352025b26ed">NA</Channel>
    <PRAType xmlns="4f9c820c-e7e2-444d-97ee-45f2b3485c1d">Doc</PRAType>
    <PRADate1 xmlns="4f9c820c-e7e2-444d-97ee-45f2b3485c1d" xsi:nil="true"/>
    <zMigrationID xmlns="922b4265-2cc8-432f-8fd6-80e13db13bdd" xsi:nil="true"/>
    <TaxCatchAll xmlns="922b4265-2cc8-432f-8fd6-80e13db13bdd" xsi:nil="true"/>
    <f6a86fcd9ccd41c19e5a0f7d75490139 xmlns="7210cb01-5bf3-423e-b849-e753bed7dbae">
      <Terms xmlns="http://schemas.microsoft.com/office/infopath/2007/PartnerControls"/>
    </f6a86fcd9ccd41c19e5a0f7d75490139>
    <DocumentType xmlns="4f9c820c-e7e2-444d-97ee-45f2b3485c1d" xsi:nil="true"/>
    <PRAText3 xmlns="4f9c820c-e7e2-444d-97ee-45f2b3485c1d" xsi:nil="true"/>
    <HarmonieUIHidden xmlns="15ffb055-6eb4-45a1-bc20-bf2ac0d420da" xsi:nil="true"/>
    <Year xmlns="c91a514c-9034-4fa3-897a-8352025b26ed">NA</Year>
    <Level1 xmlns="05f51f60-d2e4-4522-a32b-12a7ab6b8bb3">NA</Level1>
    <SecurityLevel xmlns="922b4265-2cc8-432f-8fd6-80e13db13bdd">HCC</SecurityLevel>
    <CategoryName xmlns="4f9c820c-e7e2-444d-97ee-45f2b3485c1d">PC56 - Officer's report</CategoryName>
    <PRADateTrigger xmlns="4f9c820c-e7e2-444d-97ee-45f2b3485c1d" xsi:nil="true"/>
    <Narrative xmlns="4f9c820c-e7e2-444d-97ee-45f2b3485c1d" xsi:nil="true"/>
    <PropertyID xmlns="922b4265-2cc8-432f-8fd6-80e13db13bdd" xsi:nil="true"/>
    <PRAText2 xmlns="4f9c820c-e7e2-444d-97ee-45f2b3485c1d" xsi:nil="true"/>
    <_dlc_DocId xmlns="922b4265-2cc8-432f-8fd6-80e13db13bdd">DYRPRZSHUJDS-1762847944-28132</_dlc_DocId>
    <_dlc_DocIdUrl xmlns="922b4265-2cc8-432f-8fd6-80e13db13bdd">
      <Url>https://huttcity.sharepoint.com/sites/districtplann/_layouts/15/DocIdRedir.aspx?ID=DYRPRZSHUJDS-1762847944-28132</Url>
      <Description>DYRPRZSHUJDS-1762847944-28132</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eDocument" ma:contentTypeID="0x010100F531AC5105F43D4EAE3ACB8C0FAC57DB000DE5B7F1487C1F40AE0FA7D5EA0CDFB5" ma:contentTypeVersion="89" ma:contentTypeDescription="Create a new document." ma:contentTypeScope="" ma:versionID="e4c451ce7dfc2529244ab5b149c7fda8">
  <xsd:schema xmlns:xsd="http://www.w3.org/2001/XMLSchema" xmlns:xs="http://www.w3.org/2001/XMLSchema" xmlns:p="http://schemas.microsoft.com/office/2006/metadata/properties" xmlns:ns2="922b4265-2cc8-432f-8fd6-80e13db13bdd" xmlns:ns3="4f9c820c-e7e2-444d-97ee-45f2b3485c1d" xmlns:ns4="725c79e5-42ce-4aa0-ac78-b6418001f0d2" xmlns:ns5="05f51f60-d2e4-4522-a32b-12a7ab6b8bb3" xmlns:ns6="15ffb055-6eb4-45a1-bc20-bf2ac0d420da" xmlns:ns7="c91a514c-9034-4fa3-897a-8352025b26ed" xmlns:ns8="7210cb01-5bf3-423e-b849-e753bed7dbae" targetNamespace="http://schemas.microsoft.com/office/2006/metadata/properties" ma:root="true" ma:fieldsID="dcc2b661962ee1ca7ff18b0cb0964ca5" ns2:_="" ns3:_="" ns4:_="" ns5:_="" ns6:_="" ns7:_="" ns8:_="">
    <xsd:import namespace="922b4265-2cc8-432f-8fd6-80e13db13bdd"/>
    <xsd:import namespace="4f9c820c-e7e2-444d-97ee-45f2b3485c1d"/>
    <xsd:import namespace="725c79e5-42ce-4aa0-ac78-b6418001f0d2"/>
    <xsd:import namespace="05f51f60-d2e4-4522-a32b-12a7ab6b8bb3"/>
    <xsd:import namespace="15ffb055-6eb4-45a1-bc20-bf2ac0d420da"/>
    <xsd:import namespace="c91a514c-9034-4fa3-897a-8352025b26ed"/>
    <xsd:import namespace="7210cb01-5bf3-423e-b849-e753bed7dbae"/>
    <xsd:element name="properties">
      <xsd:complexType>
        <xsd:sequence>
          <xsd:element name="documentManagement">
            <xsd:complexType>
              <xsd:all>
                <xsd:element ref="ns2:_dlc_DocId" minOccurs="0"/>
                <xsd:element ref="ns2:_dlc_DocIdUrl" minOccurs="0"/>
                <xsd:element ref="ns2:_dlc_DocIdPersistId" minOccurs="0"/>
                <xsd:element ref="ns3:DocumentType" minOccurs="0"/>
                <xsd:element ref="ns3:FunctionGroup" minOccurs="0"/>
                <xsd:element ref="ns3:Function" minOccurs="0"/>
                <xsd:element ref="ns3:Activity" minOccurs="0"/>
                <xsd:element ref="ns3:Subactivity" minOccurs="0"/>
                <xsd:element ref="ns3:Case" minOccurs="0"/>
                <xsd:element ref="ns3:CategoryName" minOccurs="0"/>
                <xsd:element ref="ns3:CategoryValue" minOccurs="0"/>
                <xsd:element ref="ns3:PRAText1" minOccurs="0"/>
                <xsd:element ref="ns3:PRAText2" minOccurs="0"/>
                <xsd:element ref="ns3:PRAText3" minOccurs="0"/>
                <xsd:element ref="ns3:PRAText4" minOccurs="0"/>
                <xsd:element ref="ns3:PRAText5" minOccurs="0"/>
                <xsd:element ref="ns3:PRAType" minOccurs="0"/>
                <xsd:element ref="ns3:PRADateDisposal" minOccurs="0"/>
                <xsd:element ref="ns4:AggregationNarrative" minOccurs="0"/>
                <xsd:element ref="ns3:AggregationStatus" minOccurs="0"/>
                <xsd:element ref="ns5:Comments" minOccurs="0"/>
                <xsd:element ref="ns6:KeyWords" minOccurs="0"/>
                <xsd:element ref="ns3:PRADate1" minOccurs="0"/>
                <xsd:element ref="ns3:PRADate2" minOccurs="0"/>
                <xsd:element ref="ns3:PRADate3" minOccurs="0"/>
                <xsd:element ref="ns6:SecurityClassification" minOccurs="0"/>
                <xsd:element ref="ns3:PRADateTrigger" minOccurs="0"/>
                <xsd:element ref="ns3:RelatedPeople" minOccurs="0"/>
                <xsd:element ref="ns3:Narrative" minOccurs="0"/>
                <xsd:element ref="ns3:BusinessValue" minOccurs="0"/>
                <xsd:element ref="ns3:Project" minOccurs="0"/>
                <xsd:element ref="ns7:Channel" minOccurs="0"/>
                <xsd:element ref="ns7:Team" minOccurs="0"/>
                <xsd:element ref="ns7:Level2" minOccurs="0"/>
                <xsd:element ref="ns7:Level3" minOccurs="0"/>
                <xsd:element ref="ns7:Year" minOccurs="0"/>
                <xsd:element ref="ns6:HarmonieUIHidden" minOccurs="0"/>
                <xsd:element ref="ns5:Level1" minOccurs="0"/>
                <xsd:element ref="ns8:MediaServiceMetadata" minOccurs="0"/>
                <xsd:element ref="ns8:MediaServiceFastMetadata" minOccurs="0"/>
                <xsd:element ref="ns8:MediaServiceAutoKeyPoints" minOccurs="0"/>
                <xsd:element ref="ns8:MediaServiceKeyPoints" minOccurs="0"/>
                <xsd:element ref="ns2:zLegacy" minOccurs="0"/>
                <xsd:element ref="ns2:zLegacyJSON" minOccurs="0"/>
                <xsd:element ref="ns2:zMigrationID" minOccurs="0"/>
                <xsd:element ref="ns2:SecurityLevel" minOccurs="0"/>
                <xsd:element ref="ns2:wic_System_GPS_Latitude" minOccurs="0"/>
                <xsd:element ref="ns2:wic_System_GPS_Longitude" minOccurs="0"/>
                <xsd:element ref="ns2:wic_System_GPS_Altitude" minOccurs="0"/>
                <xsd:element ref="ns2:RelatedPIDs" minOccurs="0"/>
                <xsd:element ref="ns2:PropertyID" minOccurs="0"/>
                <xsd:element ref="ns8:MediaLengthInSeconds" minOccurs="0"/>
                <xsd:element ref="ns8:MediaServiceAutoTags" minOccurs="0"/>
                <xsd:element ref="ns8:MediaServiceOCR" minOccurs="0"/>
                <xsd:element ref="ns8:MediaServiceGenerationTime" minOccurs="0"/>
                <xsd:element ref="ns8:MediaServiceEventHashCode" minOccurs="0"/>
                <xsd:element ref="ns8:MediaServiceDateTaken" minOccurs="0"/>
                <xsd:element ref="ns8:MediaServiceLocation" minOccurs="0"/>
                <xsd:element ref="ns8:lcf76f155ced4ddcb4097134ff3c332f" minOccurs="0"/>
                <xsd:element ref="ns2:TaxCatchAll" minOccurs="0"/>
                <xsd:element ref="ns8:f6a86fcd9ccd41c19e5a0f7d75490139" minOccurs="0"/>
                <xsd:element ref="ns8:ob365d891ead49b2b9a66a8e12e75bbb" minOccurs="0"/>
                <xsd:element ref="ns8:Town" minOccurs="0"/>
                <xsd:element ref="ns8:Addres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2b4265-2cc8-432f-8fd6-80e13db13bdd"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zLegacy" ma:index="50" nillable="true" ma:displayName="zLegacy" ma:internalName="zLegacy" ma:readOnly="false">
      <xsd:simpleType>
        <xsd:restriction base="dms:Note"/>
      </xsd:simpleType>
    </xsd:element>
    <xsd:element name="zLegacyJSON" ma:index="51" nillable="true" ma:displayName="zLegacyJSON" ma:hidden="true" ma:internalName="zLegacyJSON" ma:readOnly="false">
      <xsd:simpleType>
        <xsd:restriction base="dms:Note"/>
      </xsd:simpleType>
    </xsd:element>
    <xsd:element name="zMigrationID" ma:index="52" nillable="true" ma:displayName="zMigrationID" ma:hidden="true" ma:indexed="true" ma:internalName="zMigrationID">
      <xsd:simpleType>
        <xsd:restriction base="dms:Text"/>
      </xsd:simpleType>
    </xsd:element>
    <xsd:element name="SecurityLevel" ma:index="53" nillable="true" ma:displayName="Security Level" ma:default="HCC" ma:internalName="SecurityLevel">
      <xsd:simpleType>
        <xsd:restriction base="dms:Choice">
          <xsd:enumeration value="Open Public View"/>
          <xsd:enumeration value="Controlled Public View"/>
          <xsd:enumeration value="HCC"/>
        </xsd:restriction>
      </xsd:simpleType>
    </xsd:element>
    <xsd:element name="wic_System_GPS_Latitude" ma:index="54" nillable="true" ma:displayName="wic_System_GPS_Latitude" ma:hidden="true" ma:internalName="wic_System_GPS_Latitude" ma:readOnly="false">
      <xsd:simpleType>
        <xsd:restriction base="dms:Text"/>
      </xsd:simpleType>
    </xsd:element>
    <xsd:element name="wic_System_GPS_Longitude" ma:index="55" nillable="true" ma:displayName="wic_System_GPS_Longitude" ma:hidden="true" ma:internalName="wic_System_GPS_Longitude" ma:readOnly="false">
      <xsd:simpleType>
        <xsd:restriction base="dms:Text"/>
      </xsd:simpleType>
    </xsd:element>
    <xsd:element name="wic_System_GPS_Altitude" ma:index="56" nillable="true" ma:displayName="wic_System_GPS_Altitude" ma:hidden="true" ma:internalName="wic_System_GPS_Altitude" ma:readOnly="false">
      <xsd:simpleType>
        <xsd:restriction base="dms:Text"/>
      </xsd:simpleType>
    </xsd:element>
    <xsd:element name="RelatedPIDs" ma:index="57" nillable="true" ma:displayName="Related Property IDs" ma:hidden="true" ma:internalName="RelatedPIDs">
      <xsd:simpleType>
        <xsd:restriction base="dms:Note"/>
      </xsd:simpleType>
    </xsd:element>
    <xsd:element name="PropertyID" ma:index="58" nillable="true" ma:displayName="Property ID" ma:hidden="true" ma:internalName="PropertyID">
      <xsd:simpleType>
        <xsd:restriction base="dms:Text">
          <xsd:maxLength value="255"/>
        </xsd:restriction>
      </xsd:simpleType>
    </xsd:element>
    <xsd:element name="TaxCatchAll" ma:index="68" nillable="true" ma:displayName="Taxonomy Catch All Column" ma:hidden="true" ma:list="{c3eebda4-0777-4819-9eb2-1665f2bb8953}" ma:internalName="TaxCatchAll" ma:showField="CatchAllData" ma:web="922b4265-2cc8-432f-8fd6-80e13db13bd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f9c820c-e7e2-444d-97ee-45f2b3485c1d" elementFormDefault="qualified">
    <xsd:import namespace="http://schemas.microsoft.com/office/2006/documentManagement/types"/>
    <xsd:import namespace="http://schemas.microsoft.com/office/infopath/2007/PartnerControls"/>
    <xsd:element name="DocumentType" ma:index="11" nillable="true" ma:displayName="Document Type" ma:format="Dropdown" ma:internalName="DocumentType" ma:readOnly="false">
      <xsd:simpleType>
        <xsd:restriction base="dms:Choice">
          <xsd:enumeration value="Bylaw"/>
          <xsd:enumeration value="Contract"/>
          <xsd:enumeration value="Map"/>
          <xsd:enumeration value="Plan"/>
          <xsd:enumeration value="Policy – External"/>
          <xsd:enumeration value="Policy – Internal"/>
          <xsd:enumeration value="Submission"/>
        </xsd:restriction>
      </xsd:simpleType>
    </xsd:element>
    <xsd:element name="FunctionGroup" ma:index="12" nillable="true" ma:displayName="Function Group" ma:default="Policy Planning and Reporting" ma:hidden="true" ma:internalName="FunctionGroup" ma:readOnly="false">
      <xsd:simpleType>
        <xsd:restriction base="dms:Text">
          <xsd:maxLength value="255"/>
        </xsd:restriction>
      </xsd:simpleType>
    </xsd:element>
    <xsd:element name="Function" ma:index="13" nillable="true" ma:displayName="Function" ma:default="District Planning" ma:hidden="true" ma:internalName="Function" ma:readOnly="false">
      <xsd:simpleType>
        <xsd:restriction base="dms:Text">
          <xsd:maxLength value="255"/>
        </xsd:restriction>
      </xsd:simpleType>
    </xsd:element>
    <xsd:element name="Activity" ma:index="14" nillable="true" ma:displayName="Activity" ma:default="" ma:hidden="true" ma:internalName="Activity" ma:readOnly="false">
      <xsd:simpleType>
        <xsd:restriction base="dms:Text">
          <xsd:maxLength value="255"/>
        </xsd:restriction>
      </xsd:simpleType>
    </xsd:element>
    <xsd:element name="Subactivity" ma:index="15" nillable="true" ma:displayName="Subactivity" ma:default="" ma:format="Dropdown" ma:internalName="Subactivity">
      <xsd:simpleType>
        <xsd:union memberTypes="dms:Text">
          <xsd:simpleType>
            <xsd:restriction base="dms:Choice">
              <xsd:enumeration value="1. Early Development"/>
              <xsd:enumeration value="2. Draft District Plan"/>
              <xsd:enumeration value="3. Notifications"/>
              <xsd:enumeration value="4. Submissions"/>
              <xsd:enumeration value="5. Hearing"/>
              <xsd:enumeration value="6. Appeals"/>
              <xsd:enumeration value="7. Final District Plan"/>
            </xsd:restriction>
          </xsd:simpleType>
        </xsd:union>
      </xsd:simpleType>
    </xsd:element>
    <xsd:element name="Case" ma:index="16" nillable="true" ma:displayName="Plan Change" ma:default="NA" ma:hidden="true" ma:internalName="Case" ma:readOnly="false">
      <xsd:simpleType>
        <xsd:restriction base="dms:Text">
          <xsd:maxLength value="255"/>
        </xsd:restriction>
      </xsd:simpleType>
    </xsd:element>
    <xsd:element name="CategoryName" ma:index="17" nillable="true" ma:displayName="Category 1" ma:default="NA" ma:hidden="true" ma:internalName="CategoryName" ma:readOnly="false">
      <xsd:simpleType>
        <xsd:restriction base="dms:Text">
          <xsd:maxLength value="255"/>
        </xsd:restriction>
      </xsd:simpleType>
    </xsd:element>
    <xsd:element name="CategoryValue" ma:index="18" nillable="true" ma:displayName="Category 2" ma:default="NA" ma:hidden="true" ma:internalName="CategoryValue" ma:readOnly="false">
      <xsd:simpleType>
        <xsd:restriction base="dms:Text">
          <xsd:maxLength value="255"/>
        </xsd:restriction>
      </xsd:simpleType>
    </xsd:element>
    <xsd:element name="PRAText1" ma:index="19" nillable="true" ma:displayName="PRA Text 1" ma:hidden="true" ma:internalName="PRAText1" ma:readOnly="false">
      <xsd:simpleType>
        <xsd:restriction base="dms:Text">
          <xsd:maxLength value="255"/>
        </xsd:restriction>
      </xsd:simpleType>
    </xsd:element>
    <xsd:element name="PRAText2" ma:index="20" nillable="true" ma:displayName="PRA Text 2" ma:hidden="true" ma:internalName="PRAText2" ma:readOnly="false">
      <xsd:simpleType>
        <xsd:restriction base="dms:Text">
          <xsd:maxLength value="255"/>
        </xsd:restriction>
      </xsd:simpleType>
    </xsd:element>
    <xsd:element name="PRAText3" ma:index="21" nillable="true" ma:displayName="PRA Text 3" ma:hidden="true" ma:internalName="PRAText3" ma:readOnly="false">
      <xsd:simpleType>
        <xsd:restriction base="dms:Text">
          <xsd:maxLength value="255"/>
        </xsd:restriction>
      </xsd:simpleType>
    </xsd:element>
    <xsd:element name="PRAText4" ma:index="22" nillable="true" ma:displayName="PRA Text 4" ma:hidden="true" ma:internalName="PRAText4" ma:readOnly="false">
      <xsd:simpleType>
        <xsd:restriction base="dms:Text">
          <xsd:maxLength value="255"/>
        </xsd:restriction>
      </xsd:simpleType>
    </xsd:element>
    <xsd:element name="PRAText5" ma:index="23" nillable="true" ma:displayName="PRA Text 5" ma:hidden="true" ma:internalName="PRAText5" ma:readOnly="false">
      <xsd:simpleType>
        <xsd:restriction base="dms:Text">
          <xsd:maxLength value="255"/>
        </xsd:restriction>
      </xsd:simpleType>
    </xsd:element>
    <xsd:element name="PRAType" ma:index="24" nillable="true" ma:displayName="PRA Type" ma:default="Doc" ma:indexed="true" ma:internalName="PRAType">
      <xsd:simpleType>
        <xsd:restriction base="dms:Text">
          <xsd:maxLength value="255"/>
        </xsd:restriction>
      </xsd:simpleType>
    </xsd:element>
    <xsd:element name="PRADateDisposal" ma:index="25" nillable="true" ma:displayName="PRA Date Disposal" ma:format="DateOnly" ma:hidden="true" ma:internalName="PRADateDisposal" ma:readOnly="false">
      <xsd:simpleType>
        <xsd:restriction base="dms:DateTime"/>
      </xsd:simpleType>
    </xsd:element>
    <xsd:element name="AggregationStatus" ma:index="27" nillable="true" ma:displayName="Aggregation Status" ma:default="Normal" ma:format="Dropdown" ma:hidden="true" ma:internalName="AggregationStatus" ma:readOnly="false">
      <xsd:simpleType>
        <xsd:union memberTypes="dms:Text">
          <xsd:simpleType>
            <xsd:restriction base="dms:Choice">
              <xsd:enumeration value="Delete Soon"/>
              <xsd:enumeration value="Transfer Soon"/>
              <xsd:enumeration value="Appraise Soon"/>
              <xsd:enumeration value="Delete"/>
              <xsd:enumeration value="Transfer"/>
              <xsd:enumeration value="Appraise"/>
              <xsd:enumeration value="Hold"/>
              <xsd:enumeration value="Normal"/>
              <xsd:enumeration value="Archive"/>
            </xsd:restriction>
          </xsd:simpleType>
        </xsd:union>
      </xsd:simpleType>
    </xsd:element>
    <xsd:element name="PRADate1" ma:index="30" nillable="true" ma:displayName="PRA Date 1" ma:format="DateOnly" ma:hidden="true" ma:internalName="PRADate1" ma:readOnly="false">
      <xsd:simpleType>
        <xsd:restriction base="dms:DateTime"/>
      </xsd:simpleType>
    </xsd:element>
    <xsd:element name="PRADate2" ma:index="31" nillable="true" ma:displayName="PRA Date 2" ma:format="DateOnly" ma:hidden="true" ma:internalName="PRADate2" ma:readOnly="false">
      <xsd:simpleType>
        <xsd:restriction base="dms:DateTime"/>
      </xsd:simpleType>
    </xsd:element>
    <xsd:element name="PRADate3" ma:index="32" nillable="true" ma:displayName="PRA Date 3" ma:format="DateOnly" ma:hidden="true" ma:internalName="PRADate3" ma:readOnly="false">
      <xsd:simpleType>
        <xsd:restriction base="dms:DateTime"/>
      </xsd:simpleType>
    </xsd:element>
    <xsd:element name="PRADateTrigger" ma:index="34" nillable="true" ma:displayName="PRA Date Trigger" ma:format="DateOnly" ma:hidden="true" ma:internalName="PRADateTrigger" ma:readOnly="false">
      <xsd:simpleType>
        <xsd:restriction base="dms:DateTime"/>
      </xsd:simpleType>
    </xsd:element>
    <xsd:element name="RelatedPeople" ma:index="35" nillable="true" ma:displayName="Related People" ma:hidden="true" ma:list="UserInfo" ma:SharePointGroup="0" ma:internalName="RelatedPeople"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arrative" ma:index="36" nillable="true" ma:displayName="Narrative" ma:hidden="true" ma:internalName="Narrative" ma:readOnly="false">
      <xsd:simpleType>
        <xsd:restriction base="dms:Note"/>
      </xsd:simpleType>
    </xsd:element>
    <xsd:element name="BusinessValue" ma:index="37" nillable="true" ma:displayName="Business Value" ma:hidden="true" ma:internalName="BusinessValue" ma:readOnly="false">
      <xsd:simpleType>
        <xsd:restriction base="dms:Text">
          <xsd:maxLength value="255"/>
        </xsd:restriction>
      </xsd:simpleType>
    </xsd:element>
    <xsd:element name="Project" ma:index="38" nillable="true" ma:displayName="Project" ma:default="NA" ma:hidden="true" ma:internalName="Project"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25c79e5-42ce-4aa0-ac78-b6418001f0d2" elementFormDefault="qualified">
    <xsd:import namespace="http://schemas.microsoft.com/office/2006/documentManagement/types"/>
    <xsd:import namespace="http://schemas.microsoft.com/office/infopath/2007/PartnerControls"/>
    <xsd:element name="AggregationNarrative" ma:index="26" nillable="true" ma:displayName="Aggregation Narrative" ma:hidden="true" ma:internalName="AggregationNarrative"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5f51f60-d2e4-4522-a32b-12a7ab6b8bb3" elementFormDefault="qualified">
    <xsd:import namespace="http://schemas.microsoft.com/office/2006/documentManagement/types"/>
    <xsd:import namespace="http://schemas.microsoft.com/office/infopath/2007/PartnerControls"/>
    <xsd:element name="Comments" ma:index="28" nillable="true" ma:displayName="Comments" ma:hidden="true" ma:internalName="Comments" ma:readOnly="false">
      <xsd:simpleType>
        <xsd:restriction base="dms:Note"/>
      </xsd:simpleType>
    </xsd:element>
    <xsd:element name="Level1" ma:index="45" nillable="true" ma:displayName="Level1" ma:default="NA" ma:hidden="true" ma:internalName="Level1"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5ffb055-6eb4-45a1-bc20-bf2ac0d420da" elementFormDefault="qualified">
    <xsd:import namespace="http://schemas.microsoft.com/office/2006/documentManagement/types"/>
    <xsd:import namespace="http://schemas.microsoft.com/office/infopath/2007/PartnerControls"/>
    <xsd:element name="KeyWords" ma:index="29" nillable="true" ma:displayName="Key Words" ma:hidden="true" ma:internalName="KeyWords" ma:readOnly="false">
      <xsd:simpleType>
        <xsd:restriction base="dms:Note"/>
      </xsd:simpleType>
    </xsd:element>
    <xsd:element name="SecurityClassification" ma:index="33" nillable="true" ma:displayName="Security Classification" ma:format="Dropdown" ma:hidden="true" ma:internalName="SecurityClassification" ma:readOnly="false">
      <xsd:simpleType>
        <xsd:restriction base="dms:Choice">
          <xsd:enumeration value="Confidential"/>
          <xsd:enumeration value="Restricted"/>
          <xsd:enumeration value="Unrestricted"/>
        </xsd:restriction>
      </xsd:simpleType>
    </xsd:element>
    <xsd:element name="HarmonieUIHidden" ma:index="44" nillable="true" ma:displayName="HarmonieUIHidden" ma:hidden="true" ma:internalName="HarmonieUIHidden"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91a514c-9034-4fa3-897a-8352025b26ed" elementFormDefault="qualified">
    <xsd:import namespace="http://schemas.microsoft.com/office/2006/documentManagement/types"/>
    <xsd:import namespace="http://schemas.microsoft.com/office/infopath/2007/PartnerControls"/>
    <xsd:element name="Channel" ma:index="39" nillable="true" ma:displayName="Channel" ma:default="NA" ma:hidden="true" ma:internalName="Channel" ma:readOnly="false">
      <xsd:simpleType>
        <xsd:restriction base="dms:Text">
          <xsd:maxLength value="255"/>
        </xsd:restriction>
      </xsd:simpleType>
    </xsd:element>
    <xsd:element name="Team" ma:index="40" nillable="true" ma:displayName="Team" ma:default="" ma:hidden="true" ma:internalName="Team" ma:readOnly="false">
      <xsd:simpleType>
        <xsd:restriction base="dms:Text">
          <xsd:maxLength value="255"/>
        </xsd:restriction>
      </xsd:simpleType>
    </xsd:element>
    <xsd:element name="Level2" ma:index="41" nillable="true" ma:displayName="Level2" ma:default="NA" ma:hidden="true" ma:internalName="Level2" ma:readOnly="false">
      <xsd:simpleType>
        <xsd:restriction base="dms:Text">
          <xsd:maxLength value="255"/>
        </xsd:restriction>
      </xsd:simpleType>
    </xsd:element>
    <xsd:element name="Level3" ma:index="42" nillable="true" ma:displayName="Level3" ma:hidden="true" ma:internalName="Level3" ma:readOnly="false">
      <xsd:simpleType>
        <xsd:restriction base="dms:Text">
          <xsd:maxLength value="255"/>
        </xsd:restriction>
      </xsd:simpleType>
    </xsd:element>
    <xsd:element name="Year" ma:index="43" nillable="true" ma:displayName="Year" ma:default="NA" ma:hidden="true" ma:internalName="Year"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210cb01-5bf3-423e-b849-e753bed7dbae" elementFormDefault="qualified">
    <xsd:import namespace="http://schemas.microsoft.com/office/2006/documentManagement/types"/>
    <xsd:import namespace="http://schemas.microsoft.com/office/infopath/2007/PartnerControls"/>
    <xsd:element name="MediaServiceMetadata" ma:index="46" nillable="true" ma:displayName="MediaServiceMetadata" ma:hidden="true" ma:internalName="MediaServiceMetadata" ma:readOnly="true">
      <xsd:simpleType>
        <xsd:restriction base="dms:Note"/>
      </xsd:simpleType>
    </xsd:element>
    <xsd:element name="MediaServiceFastMetadata" ma:index="47" nillable="true" ma:displayName="MediaServiceFastMetadata" ma:hidden="true" ma:internalName="MediaServiceFastMetadata" ma:readOnly="true">
      <xsd:simpleType>
        <xsd:restriction base="dms:Note"/>
      </xsd:simpleType>
    </xsd:element>
    <xsd:element name="MediaServiceAutoKeyPoints" ma:index="48" nillable="true" ma:displayName="MediaServiceAutoKeyPoints" ma:hidden="true" ma:internalName="MediaServiceAutoKeyPoints" ma:readOnly="true">
      <xsd:simpleType>
        <xsd:restriction base="dms:Note"/>
      </xsd:simpleType>
    </xsd:element>
    <xsd:element name="MediaServiceKeyPoints" ma:index="49" nillable="true" ma:displayName="KeyPoints" ma:internalName="MediaServiceKeyPoints" ma:readOnly="true">
      <xsd:simpleType>
        <xsd:restriction base="dms:Note">
          <xsd:maxLength value="255"/>
        </xsd:restriction>
      </xsd:simpleType>
    </xsd:element>
    <xsd:element name="MediaLengthInSeconds" ma:index="59" nillable="true" ma:displayName="Length (seconds)" ma:internalName="MediaLengthInSeconds" ma:readOnly="true">
      <xsd:simpleType>
        <xsd:restriction base="dms:Unknown"/>
      </xsd:simpleType>
    </xsd:element>
    <xsd:element name="MediaServiceAutoTags" ma:index="60" nillable="true" ma:displayName="Tags" ma:internalName="MediaServiceAutoTags" ma:readOnly="true">
      <xsd:simpleType>
        <xsd:restriction base="dms:Text"/>
      </xsd:simpleType>
    </xsd:element>
    <xsd:element name="MediaServiceOCR" ma:index="61" nillable="true" ma:displayName="Extracted Text" ma:internalName="MediaServiceOCR" ma:readOnly="true">
      <xsd:simpleType>
        <xsd:restriction base="dms:Note">
          <xsd:maxLength value="255"/>
        </xsd:restriction>
      </xsd:simpleType>
    </xsd:element>
    <xsd:element name="MediaServiceGenerationTime" ma:index="62" nillable="true" ma:displayName="MediaServiceGenerationTime" ma:hidden="true" ma:internalName="MediaServiceGenerationTime" ma:readOnly="true">
      <xsd:simpleType>
        <xsd:restriction base="dms:Text"/>
      </xsd:simpleType>
    </xsd:element>
    <xsd:element name="MediaServiceEventHashCode" ma:index="63" nillable="true" ma:displayName="MediaServiceEventHashCode" ma:hidden="true" ma:internalName="MediaServiceEventHashCode" ma:readOnly="true">
      <xsd:simpleType>
        <xsd:restriction base="dms:Text"/>
      </xsd:simpleType>
    </xsd:element>
    <xsd:element name="MediaServiceDateTaken" ma:index="64" nillable="true" ma:displayName="MediaServiceDateTaken" ma:hidden="true" ma:internalName="MediaServiceDateTaken" ma:readOnly="true">
      <xsd:simpleType>
        <xsd:restriction base="dms:Text"/>
      </xsd:simpleType>
    </xsd:element>
    <xsd:element name="MediaServiceLocation" ma:index="65" nillable="true" ma:displayName="Location" ma:internalName="MediaServiceLocation" ma:readOnly="true">
      <xsd:simpleType>
        <xsd:restriction base="dms:Text"/>
      </xsd:simpleType>
    </xsd:element>
    <xsd:element name="lcf76f155ced4ddcb4097134ff3c332f" ma:index="67" nillable="true" ma:taxonomy="true" ma:internalName="lcf76f155ced4ddcb4097134ff3c332f" ma:taxonomyFieldName="MediaServiceImageTags" ma:displayName="Image Tags" ma:readOnly="false" ma:fieldId="{5cf76f15-5ced-4ddc-b409-7134ff3c332f}" ma:taxonomyMulti="true" ma:sspId="805f1029-a6af-4efc-aecc-e900da1b6b74" ma:termSetId="09814cd3-568e-fe90-9814-8d621ff8fb84" ma:anchorId="fba54fb3-c3e1-fe81-a776-ca4b69148c4d" ma:open="true" ma:isKeyword="false">
      <xsd:complexType>
        <xsd:sequence>
          <xsd:element ref="pc:Terms" minOccurs="0" maxOccurs="1"/>
        </xsd:sequence>
      </xsd:complexType>
    </xsd:element>
    <xsd:element name="f6a86fcd9ccd41c19e5a0f7d75490139" ma:index="70" nillable="true" ma:taxonomy="true" ma:internalName="f6a86fcd9ccd41c19e5a0f7d75490139" ma:taxonomyFieldName="RelatedProperties" ma:displayName="Related Properties" ma:default="" ma:fieldId="{f6a86fcd-9ccd-41c1-9e5a-0f7d75490139}" ma:taxonomyMulti="true" ma:sspId="805f1029-a6af-4efc-aecc-e900da1b6b74" ma:termSetId="c9e5de81-a17b-4727-944f-12be11f5d9cb" ma:anchorId="00000000-0000-0000-0000-000000000000" ma:open="false" ma:isKeyword="false">
      <xsd:complexType>
        <xsd:sequence>
          <xsd:element ref="pc:Terms" minOccurs="0" maxOccurs="1"/>
        </xsd:sequence>
      </xsd:complexType>
    </xsd:element>
    <xsd:element name="ob365d891ead49b2b9a66a8e12e75bbb" ma:index="72" nillable="true" ma:taxonomy="true" ma:internalName="ob365d891ead49b2b9a66a8e12e75bbb" ma:taxonomyFieldName="Property" ma:displayName="Property" ma:default="" ma:fieldId="{8b365d89-1ead-49b2-b9a6-6a8e12e75bbb}" ma:sspId="805f1029-a6af-4efc-aecc-e900da1b6b74" ma:termSetId="c9e5de81-a17b-4727-944f-12be11f5d9cb" ma:anchorId="00000000-0000-0000-0000-000000000000" ma:open="false" ma:isKeyword="false">
      <xsd:complexType>
        <xsd:sequence>
          <xsd:element ref="pc:Terms" minOccurs="0" maxOccurs="1"/>
        </xsd:sequence>
      </xsd:complexType>
    </xsd:element>
    <xsd:element name="Town" ma:index="73" nillable="true" ma:displayName="Town" ma:internalName="Town">
      <xsd:simpleType>
        <xsd:restriction base="dms:Text">
          <xsd:maxLength value="255"/>
        </xsd:restriction>
      </xsd:simpleType>
    </xsd:element>
    <xsd:element name="Address" ma:index="74" nillable="true" ma:displayName="Address" ma:internalName="Address">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D826586-16BF-4C60-B575-CC92F3237DC2}">
  <ds:schemaRefs>
    <ds:schemaRef ds:uri="http://schemas.microsoft.com/sharepoint/v3/contenttype/forms"/>
  </ds:schemaRefs>
</ds:datastoreItem>
</file>

<file path=customXml/itemProps2.xml><?xml version="1.0" encoding="utf-8"?>
<ds:datastoreItem xmlns:ds="http://schemas.openxmlformats.org/officeDocument/2006/customXml" ds:itemID="{EE6338F9-542A-440E-B080-1C95E9EA5F0C}">
  <ds:schemaRefs>
    <ds:schemaRef ds:uri="http://schemas.microsoft.com/office/2006/metadata/properties"/>
    <ds:schemaRef ds:uri="http://schemas.microsoft.com/office/infopath/2007/PartnerControls"/>
    <ds:schemaRef ds:uri="4f9c820c-e7e2-444d-97ee-45f2b3485c1d"/>
    <ds:schemaRef ds:uri="15ffb055-6eb4-45a1-bc20-bf2ac0d420da"/>
    <ds:schemaRef ds:uri="7210cb01-5bf3-423e-b849-e753bed7dbae"/>
    <ds:schemaRef ds:uri="c91a514c-9034-4fa3-897a-8352025b26ed"/>
    <ds:schemaRef ds:uri="05f51f60-d2e4-4522-a32b-12a7ab6b8bb3"/>
    <ds:schemaRef ds:uri="922b4265-2cc8-432f-8fd6-80e13db13bdd"/>
    <ds:schemaRef ds:uri="725c79e5-42ce-4aa0-ac78-b6418001f0d2"/>
  </ds:schemaRefs>
</ds:datastoreItem>
</file>

<file path=customXml/itemProps3.xml><?xml version="1.0" encoding="utf-8"?>
<ds:datastoreItem xmlns:ds="http://schemas.openxmlformats.org/officeDocument/2006/customXml" ds:itemID="{1F7F83B7-47AF-4FFA-B3FA-CF9EA8D207F1}">
  <ds:schemaRefs>
    <ds:schemaRef ds:uri="http://schemas.microsoft.com/sharepoint/events"/>
  </ds:schemaRefs>
</ds:datastoreItem>
</file>

<file path=customXml/itemProps4.xml><?xml version="1.0" encoding="utf-8"?>
<ds:datastoreItem xmlns:ds="http://schemas.openxmlformats.org/officeDocument/2006/customXml" ds:itemID="{313D1E7B-DF70-47F9-9088-FE8E9BB6BB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22b4265-2cc8-432f-8fd6-80e13db13bdd"/>
    <ds:schemaRef ds:uri="4f9c820c-e7e2-444d-97ee-45f2b3485c1d"/>
    <ds:schemaRef ds:uri="725c79e5-42ce-4aa0-ac78-b6418001f0d2"/>
    <ds:schemaRef ds:uri="05f51f60-d2e4-4522-a32b-12a7ab6b8bb3"/>
    <ds:schemaRef ds:uri="15ffb055-6eb4-45a1-bc20-bf2ac0d420da"/>
    <ds:schemaRef ds:uri="c91a514c-9034-4fa3-897a-8352025b26ed"/>
    <ds:schemaRef ds:uri="7210cb01-5bf3-423e-b849-e753bed7db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141</TotalTime>
  <Pages>46</Pages>
  <Words>11308</Words>
  <Characters>62537</Characters>
  <Application>Microsoft Office Word</Application>
  <DocSecurity>0</DocSecurity>
  <Lines>1488</Lines>
  <Paragraphs>631</Paragraphs>
  <ScaleCrop>false</ScaleCrop>
  <Company>Hutt City Council</Company>
  <LinksUpToDate>false</LinksUpToDate>
  <CharactersWithSpaces>73214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dc:title>
  <cp:lastModifiedBy>Stephen Davis</cp:lastModifiedBy>
  <cp:revision>62</cp:revision>
  <dcterms:created xsi:type="dcterms:W3CDTF">2022-11-27T20:43:00Z</dcterms:created>
  <dcterms:modified xsi:type="dcterms:W3CDTF">2023-02-22T20:45:00Z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2022-11-28T00:00:00Z</vt:filetime>
  </property>
  <property fmtid="{D5CDD505-2E9C-101B-9397-08002B2CF9AE}" pid="3" name="Producer">
    <vt:lpwstr>EvoPdf HTML to PDF Converter 4.6</vt:lpwstr>
  </property>
  <property fmtid="{D5CDD505-2E9C-101B-9397-08002B2CF9AE}" pid="4" name="LastSaved">
    <vt:filetime>2022-11-28T00:00:00Z</vt:filetime>
  </property>
  <property fmtid="{D5CDD505-2E9C-101B-9397-08002B2CF9AE}" pid="5" name="ContentTypeId">
    <vt:lpwstr>0x010100F531AC5105F43D4EAE3ACB8C0FAC57DB000DE5B7F1487C1F40AE0FA7D5EA0CDFB5</vt:lpwstr>
  </property>
  <property fmtid="{D5CDD505-2E9C-101B-9397-08002B2CF9AE}" pid="6" name="RelatedProperties">
    <vt:lpwstr/>
  </property>
  <property fmtid="{D5CDD505-2E9C-101B-9397-08002B2CF9AE}" pid="7" name="MediaServiceImageTags">
    <vt:lpwstr/>
  </property>
  <property fmtid="{D5CDD505-2E9C-101B-9397-08002B2CF9AE}" pid="8" name="Property">
    <vt:lpwstr/>
  </property>
  <property fmtid="{D5CDD505-2E9C-101B-9397-08002B2CF9AE}" pid="9" name="_dlc_DocIdItemGuid">
    <vt:lpwstr>6a00622b-d09c-4334-926d-aa9354ebbfed</vt:lpwstr>
  </property>
</Properties>
</file>