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31869" w14:textId="77777777" w:rsidR="00FF2722" w:rsidRPr="00920C3A" w:rsidRDefault="00FF2722">
      <w:pPr>
        <w:pStyle w:val="BodyText"/>
        <w:spacing w:before="4"/>
        <w:rPr>
          <w:sz w:val="17"/>
        </w:rPr>
      </w:pPr>
    </w:p>
    <w:p w14:paraId="1B93186A" w14:textId="40A9AA47" w:rsidR="00FF2722" w:rsidRPr="00920C3A" w:rsidRDefault="00000000" w:rsidP="009D2A2D">
      <w:pPr>
        <w:pStyle w:val="Heading1"/>
        <w:tabs>
          <w:tab w:val="left" w:pos="1929"/>
          <w:tab w:val="left" w:pos="1930"/>
        </w:tabs>
        <w:spacing w:before="85"/>
        <w:ind w:left="0" w:firstLine="0"/>
      </w:pPr>
      <w:r>
        <w:pict w14:anchorId="1B931A26">
          <v:rect id="docshape17" o:spid="_x0000_s2071" style="position:absolute;margin-left:156.5pt;margin-top:32.1pt;width:381pt;height:1.5pt;z-index:-251658752;mso-wrap-distance-left:0;mso-wrap-distance-right:0;mso-position-horizontal-relative:page" fillcolor="black" stroked="f">
            <w10:wrap type="topAndBottom" anchorx="page"/>
          </v:rect>
        </w:pict>
      </w:r>
      <w:bookmarkStart w:id="0" w:name="1.10_Area_Wide_Issues_"/>
      <w:bookmarkEnd w:id="0"/>
      <w:r w:rsidR="009D2A2D">
        <w:t>1.10</w:t>
      </w:r>
      <w:r w:rsidR="009D2A2D">
        <w:tab/>
      </w:r>
      <w:r w:rsidR="00A12219" w:rsidRPr="00920C3A">
        <w:t>Area</w:t>
      </w:r>
      <w:r w:rsidR="00A12219" w:rsidRPr="00920C3A">
        <w:rPr>
          <w:spacing w:val="1"/>
        </w:rPr>
        <w:t xml:space="preserve"> </w:t>
      </w:r>
      <w:r w:rsidR="00A12219" w:rsidRPr="00920C3A">
        <w:t>Wide</w:t>
      </w:r>
      <w:r w:rsidR="00A12219" w:rsidRPr="00920C3A">
        <w:rPr>
          <w:spacing w:val="1"/>
        </w:rPr>
        <w:t xml:space="preserve"> </w:t>
      </w:r>
      <w:r w:rsidR="00A12219" w:rsidRPr="00920C3A">
        <w:rPr>
          <w:spacing w:val="-2"/>
        </w:rPr>
        <w:t>Issues</w:t>
      </w:r>
    </w:p>
    <w:p w14:paraId="1B93186B" w14:textId="77777777" w:rsidR="00FF2722" w:rsidRPr="00920C3A" w:rsidRDefault="00FF2722">
      <w:pPr>
        <w:pStyle w:val="BodyText"/>
        <w:spacing w:before="5"/>
        <w:rPr>
          <w:b/>
          <w:sz w:val="17"/>
        </w:rPr>
      </w:pPr>
    </w:p>
    <w:p w14:paraId="1B93186C" w14:textId="77777777" w:rsidR="00FF2722" w:rsidRPr="00920C3A" w:rsidRDefault="00A12219">
      <w:pPr>
        <w:pStyle w:val="BodyText"/>
        <w:spacing w:before="86" w:line="278" w:lineRule="auto"/>
        <w:ind w:left="100" w:right="460"/>
      </w:pPr>
      <w:r w:rsidRPr="00920C3A">
        <w:t>The essential elements of a sustainable city are the residential areas, the distribution of key activities, such as</w:t>
      </w:r>
      <w:r w:rsidRPr="00920C3A">
        <w:rPr>
          <w:spacing w:val="40"/>
        </w:rPr>
        <w:t xml:space="preserve"> </w:t>
      </w:r>
      <w:r w:rsidRPr="00920C3A">
        <w:t>retail, recreation, community services and facilities plus the transport networks linking them together. Natural resources are important in the sustainable city.</w:t>
      </w:r>
    </w:p>
    <w:p w14:paraId="1B93186D" w14:textId="77777777" w:rsidR="00FF2722" w:rsidRPr="00920C3A" w:rsidRDefault="00FF2722">
      <w:pPr>
        <w:pStyle w:val="BodyText"/>
        <w:spacing w:before="9"/>
      </w:pPr>
    </w:p>
    <w:p w14:paraId="1B93186E" w14:textId="77777777" w:rsidR="00FF2722" w:rsidRPr="00920C3A" w:rsidRDefault="00A12219">
      <w:pPr>
        <w:pStyle w:val="BodyText"/>
        <w:spacing w:before="1"/>
        <w:ind w:left="100"/>
      </w:pPr>
      <w:r w:rsidRPr="00920C3A">
        <w:t>In</w:t>
      </w:r>
      <w:r w:rsidRPr="00920C3A">
        <w:rPr>
          <w:spacing w:val="18"/>
        </w:rPr>
        <w:t xml:space="preserve"> </w:t>
      </w:r>
      <w:r w:rsidRPr="00920C3A">
        <w:t>this</w:t>
      </w:r>
      <w:r w:rsidRPr="00920C3A">
        <w:rPr>
          <w:spacing w:val="18"/>
        </w:rPr>
        <w:t xml:space="preserve"> </w:t>
      </w:r>
      <w:r w:rsidRPr="00920C3A">
        <w:t>section</w:t>
      </w:r>
      <w:r w:rsidRPr="00920C3A">
        <w:rPr>
          <w:spacing w:val="19"/>
        </w:rPr>
        <w:t xml:space="preserve"> </w:t>
      </w:r>
      <w:r w:rsidRPr="00920C3A">
        <w:t>area</w:t>
      </w:r>
      <w:r w:rsidRPr="00920C3A">
        <w:rPr>
          <w:spacing w:val="18"/>
        </w:rPr>
        <w:t xml:space="preserve"> </w:t>
      </w:r>
      <w:r w:rsidRPr="00920C3A">
        <w:t>wide</w:t>
      </w:r>
      <w:r w:rsidRPr="00920C3A">
        <w:rPr>
          <w:spacing w:val="19"/>
        </w:rPr>
        <w:t xml:space="preserve"> </w:t>
      </w:r>
      <w:r w:rsidRPr="00920C3A">
        <w:t>issues</w:t>
      </w:r>
      <w:r w:rsidRPr="00920C3A">
        <w:rPr>
          <w:spacing w:val="18"/>
        </w:rPr>
        <w:t xml:space="preserve"> </w:t>
      </w:r>
      <w:r w:rsidRPr="00920C3A">
        <w:t>are</w:t>
      </w:r>
      <w:r w:rsidRPr="00920C3A">
        <w:rPr>
          <w:spacing w:val="18"/>
        </w:rPr>
        <w:t xml:space="preserve"> </w:t>
      </w:r>
      <w:r w:rsidRPr="00920C3A">
        <w:t>identified</w:t>
      </w:r>
      <w:r w:rsidRPr="00920C3A">
        <w:rPr>
          <w:spacing w:val="19"/>
        </w:rPr>
        <w:t xml:space="preserve"> </w:t>
      </w:r>
      <w:r w:rsidRPr="00920C3A">
        <w:t>and</w:t>
      </w:r>
      <w:r w:rsidRPr="00920C3A">
        <w:rPr>
          <w:spacing w:val="18"/>
        </w:rPr>
        <w:t xml:space="preserve"> </w:t>
      </w:r>
      <w:r w:rsidRPr="00920C3A">
        <w:t>discussed</w:t>
      </w:r>
      <w:r w:rsidRPr="00920C3A">
        <w:rPr>
          <w:spacing w:val="19"/>
        </w:rPr>
        <w:t xml:space="preserve"> </w:t>
      </w:r>
      <w:r w:rsidRPr="00920C3A">
        <w:t>with</w:t>
      </w:r>
      <w:r w:rsidRPr="00920C3A">
        <w:rPr>
          <w:spacing w:val="18"/>
        </w:rPr>
        <w:t xml:space="preserve"> </w:t>
      </w:r>
      <w:r w:rsidRPr="00920C3A">
        <w:t>adoption</w:t>
      </w:r>
      <w:r w:rsidRPr="00920C3A">
        <w:rPr>
          <w:spacing w:val="18"/>
        </w:rPr>
        <w:t xml:space="preserve"> </w:t>
      </w:r>
      <w:r w:rsidRPr="00920C3A">
        <w:t>of</w:t>
      </w:r>
      <w:r w:rsidRPr="00920C3A">
        <w:rPr>
          <w:spacing w:val="19"/>
        </w:rPr>
        <w:t xml:space="preserve"> </w:t>
      </w:r>
      <w:r w:rsidRPr="00920C3A">
        <w:t>policies</w:t>
      </w:r>
      <w:r w:rsidRPr="00920C3A">
        <w:rPr>
          <w:spacing w:val="18"/>
        </w:rPr>
        <w:t xml:space="preserve"> </w:t>
      </w:r>
      <w:r w:rsidRPr="00920C3A">
        <w:t>and</w:t>
      </w:r>
      <w:r w:rsidRPr="00920C3A">
        <w:rPr>
          <w:spacing w:val="19"/>
        </w:rPr>
        <w:t xml:space="preserve"> </w:t>
      </w:r>
      <w:r w:rsidRPr="00920C3A">
        <w:rPr>
          <w:spacing w:val="-2"/>
        </w:rPr>
        <w:t>strategies.</w:t>
      </w:r>
    </w:p>
    <w:p w14:paraId="1B93186F" w14:textId="77777777" w:rsidR="00FF2722" w:rsidRPr="00920C3A" w:rsidRDefault="00FF2722">
      <w:pPr>
        <w:pStyle w:val="BodyText"/>
      </w:pPr>
    </w:p>
    <w:p w14:paraId="1B931870" w14:textId="77777777" w:rsidR="00FF2722" w:rsidRPr="00920C3A" w:rsidRDefault="00FF2722">
      <w:pPr>
        <w:pStyle w:val="BodyText"/>
        <w:spacing w:before="8"/>
        <w:rPr>
          <w:sz w:val="21"/>
        </w:rPr>
      </w:pPr>
    </w:p>
    <w:p w14:paraId="1B931871" w14:textId="3A010227" w:rsidR="00FF2722" w:rsidRPr="00920C3A" w:rsidRDefault="00B8334D" w:rsidP="00B8334D">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1.10.1</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Resource Management and the Tangata Whenua of Lower Hutt</w:t>
      </w:r>
    </w:p>
    <w:p w14:paraId="2E1505CC" w14:textId="77777777" w:rsidR="00D127EC" w:rsidRPr="00920C3A" w:rsidRDefault="00D127EC">
      <w:pPr>
        <w:pStyle w:val="Heading3"/>
        <w:rPr>
          <w:spacing w:val="-2"/>
        </w:rPr>
      </w:pPr>
    </w:p>
    <w:p w14:paraId="1B931873" w14:textId="46BBCF85" w:rsidR="00FF2722" w:rsidRPr="00920C3A" w:rsidRDefault="00A12219">
      <w:pPr>
        <w:pStyle w:val="Heading3"/>
      </w:pPr>
      <w:r w:rsidRPr="00920C3A">
        <w:rPr>
          <w:spacing w:val="-2"/>
        </w:rPr>
        <w:t>Issue</w:t>
      </w:r>
    </w:p>
    <w:p w14:paraId="1B931874" w14:textId="77777777" w:rsidR="00FF2722" w:rsidRPr="00920C3A" w:rsidRDefault="00FF2722">
      <w:pPr>
        <w:pStyle w:val="BodyText"/>
        <w:spacing w:before="3"/>
        <w:rPr>
          <w:b/>
          <w:szCs w:val="20"/>
        </w:rPr>
      </w:pPr>
    </w:p>
    <w:p w14:paraId="1B931875" w14:textId="77777777" w:rsidR="00FF2722" w:rsidRPr="00920C3A" w:rsidRDefault="00A12219">
      <w:pPr>
        <w:spacing w:line="278" w:lineRule="auto"/>
        <w:ind w:left="100" w:right="205"/>
        <w:rPr>
          <w:b/>
          <w:sz w:val="20"/>
          <w:szCs w:val="20"/>
        </w:rPr>
      </w:pPr>
      <w:r w:rsidRPr="00920C3A">
        <w:rPr>
          <w:b/>
          <w:sz w:val="20"/>
          <w:szCs w:val="20"/>
        </w:rPr>
        <w:t xml:space="preserve">It is important that the Plan </w:t>
      </w:r>
      <w:proofErr w:type="spellStart"/>
      <w:r w:rsidRPr="00920C3A">
        <w:rPr>
          <w:b/>
          <w:sz w:val="20"/>
          <w:szCs w:val="20"/>
        </w:rPr>
        <w:t>recognises</w:t>
      </w:r>
      <w:proofErr w:type="spellEnd"/>
      <w:r w:rsidRPr="00920C3A">
        <w:rPr>
          <w:b/>
          <w:sz w:val="20"/>
          <w:szCs w:val="20"/>
        </w:rPr>
        <w:t xml:space="preserve"> the relationship between tangata whenua and wider resource management</w:t>
      </w:r>
      <w:r w:rsidRPr="00920C3A">
        <w:rPr>
          <w:b/>
          <w:spacing w:val="-3"/>
          <w:sz w:val="20"/>
          <w:szCs w:val="20"/>
        </w:rPr>
        <w:t xml:space="preserve"> </w:t>
      </w:r>
      <w:r w:rsidRPr="00920C3A">
        <w:rPr>
          <w:b/>
          <w:sz w:val="20"/>
          <w:szCs w:val="20"/>
        </w:rPr>
        <w:t>issues</w:t>
      </w:r>
      <w:r w:rsidRPr="00920C3A">
        <w:rPr>
          <w:b/>
          <w:spacing w:val="-3"/>
          <w:sz w:val="20"/>
          <w:szCs w:val="20"/>
        </w:rPr>
        <w:t xml:space="preserve"> </w:t>
      </w:r>
      <w:r w:rsidRPr="00920C3A">
        <w:rPr>
          <w:b/>
          <w:sz w:val="20"/>
          <w:szCs w:val="20"/>
        </w:rPr>
        <w:t>in</w:t>
      </w:r>
      <w:r w:rsidRPr="00920C3A">
        <w:rPr>
          <w:b/>
          <w:spacing w:val="-3"/>
          <w:sz w:val="20"/>
          <w:szCs w:val="20"/>
        </w:rPr>
        <w:t xml:space="preserve"> </w:t>
      </w:r>
      <w:r w:rsidRPr="00920C3A">
        <w:rPr>
          <w:b/>
          <w:sz w:val="20"/>
          <w:szCs w:val="20"/>
        </w:rPr>
        <w:t>the</w:t>
      </w:r>
      <w:r w:rsidRPr="00920C3A">
        <w:rPr>
          <w:b/>
          <w:spacing w:val="-3"/>
          <w:sz w:val="20"/>
          <w:szCs w:val="20"/>
        </w:rPr>
        <w:t xml:space="preserve"> </w:t>
      </w:r>
      <w:r w:rsidRPr="00920C3A">
        <w:rPr>
          <w:b/>
          <w:sz w:val="20"/>
          <w:szCs w:val="20"/>
        </w:rPr>
        <w:t>City.</w:t>
      </w:r>
      <w:r w:rsidRPr="00920C3A">
        <w:rPr>
          <w:b/>
          <w:spacing w:val="-3"/>
          <w:sz w:val="20"/>
          <w:szCs w:val="20"/>
        </w:rPr>
        <w:t xml:space="preserve"> </w:t>
      </w:r>
      <w:r w:rsidRPr="00920C3A">
        <w:rPr>
          <w:b/>
          <w:sz w:val="20"/>
          <w:szCs w:val="20"/>
        </w:rPr>
        <w:t>Sections</w:t>
      </w:r>
      <w:r w:rsidRPr="00920C3A">
        <w:rPr>
          <w:b/>
          <w:spacing w:val="-3"/>
          <w:sz w:val="20"/>
          <w:szCs w:val="20"/>
        </w:rPr>
        <w:t xml:space="preserve"> </w:t>
      </w:r>
      <w:r w:rsidRPr="00920C3A">
        <w:rPr>
          <w:b/>
          <w:sz w:val="20"/>
          <w:szCs w:val="20"/>
        </w:rPr>
        <w:t>6(e),</w:t>
      </w:r>
      <w:r w:rsidRPr="00920C3A">
        <w:rPr>
          <w:b/>
          <w:spacing w:val="-3"/>
          <w:sz w:val="20"/>
          <w:szCs w:val="20"/>
        </w:rPr>
        <w:t xml:space="preserve"> </w:t>
      </w:r>
      <w:r w:rsidRPr="00920C3A">
        <w:rPr>
          <w:b/>
          <w:sz w:val="20"/>
          <w:szCs w:val="20"/>
        </w:rPr>
        <w:t>7(a)</w:t>
      </w:r>
      <w:r w:rsidRPr="00920C3A">
        <w:rPr>
          <w:b/>
          <w:spacing w:val="-3"/>
          <w:sz w:val="20"/>
          <w:szCs w:val="20"/>
        </w:rPr>
        <w:t xml:space="preserve"> </w:t>
      </w:r>
      <w:r w:rsidRPr="00920C3A">
        <w:rPr>
          <w:b/>
          <w:sz w:val="20"/>
          <w:szCs w:val="20"/>
        </w:rPr>
        <w:t>and</w:t>
      </w:r>
      <w:r w:rsidRPr="00920C3A">
        <w:rPr>
          <w:b/>
          <w:spacing w:val="-3"/>
          <w:sz w:val="20"/>
          <w:szCs w:val="20"/>
        </w:rPr>
        <w:t xml:space="preserve"> </w:t>
      </w:r>
      <w:r w:rsidRPr="00920C3A">
        <w:rPr>
          <w:b/>
          <w:sz w:val="20"/>
          <w:szCs w:val="20"/>
        </w:rPr>
        <w:t>8</w:t>
      </w:r>
      <w:r w:rsidRPr="00920C3A">
        <w:rPr>
          <w:b/>
          <w:spacing w:val="-3"/>
          <w:sz w:val="20"/>
          <w:szCs w:val="20"/>
        </w:rPr>
        <w:t xml:space="preserve"> </w:t>
      </w:r>
      <w:r w:rsidRPr="00920C3A">
        <w:rPr>
          <w:b/>
          <w:sz w:val="20"/>
          <w:szCs w:val="20"/>
        </w:rPr>
        <w:t>of</w:t>
      </w:r>
      <w:r w:rsidRPr="00920C3A">
        <w:rPr>
          <w:b/>
          <w:spacing w:val="-3"/>
          <w:sz w:val="20"/>
          <w:szCs w:val="20"/>
        </w:rPr>
        <w:t xml:space="preserve"> </w:t>
      </w:r>
      <w:r w:rsidRPr="00920C3A">
        <w:rPr>
          <w:b/>
          <w:sz w:val="20"/>
          <w:szCs w:val="20"/>
        </w:rPr>
        <w:t>the</w:t>
      </w:r>
      <w:r w:rsidRPr="00920C3A">
        <w:rPr>
          <w:b/>
          <w:spacing w:val="-3"/>
          <w:sz w:val="20"/>
          <w:szCs w:val="20"/>
        </w:rPr>
        <w:t xml:space="preserve"> </w:t>
      </w:r>
      <w:r w:rsidRPr="00920C3A">
        <w:rPr>
          <w:b/>
          <w:sz w:val="20"/>
          <w:szCs w:val="20"/>
        </w:rPr>
        <w:t>Act</w:t>
      </w:r>
      <w:r w:rsidRPr="00920C3A">
        <w:rPr>
          <w:b/>
          <w:spacing w:val="-3"/>
          <w:sz w:val="20"/>
          <w:szCs w:val="20"/>
        </w:rPr>
        <w:t xml:space="preserve"> </w:t>
      </w:r>
      <w:r w:rsidRPr="00920C3A">
        <w:rPr>
          <w:b/>
          <w:sz w:val="20"/>
          <w:szCs w:val="20"/>
        </w:rPr>
        <w:t>require</w:t>
      </w:r>
      <w:r w:rsidRPr="00920C3A">
        <w:rPr>
          <w:b/>
          <w:spacing w:val="-3"/>
          <w:sz w:val="20"/>
          <w:szCs w:val="20"/>
        </w:rPr>
        <w:t xml:space="preserve"> </w:t>
      </w:r>
      <w:r w:rsidRPr="00920C3A">
        <w:rPr>
          <w:b/>
          <w:sz w:val="20"/>
          <w:szCs w:val="20"/>
        </w:rPr>
        <w:t>the</w:t>
      </w:r>
      <w:r w:rsidRPr="00920C3A">
        <w:rPr>
          <w:b/>
          <w:spacing w:val="-3"/>
          <w:sz w:val="20"/>
          <w:szCs w:val="20"/>
        </w:rPr>
        <w:t xml:space="preserve"> </w:t>
      </w:r>
      <w:r w:rsidRPr="00920C3A">
        <w:rPr>
          <w:b/>
          <w:sz w:val="20"/>
          <w:szCs w:val="20"/>
        </w:rPr>
        <w:t>relationship</w:t>
      </w:r>
      <w:r w:rsidRPr="00920C3A">
        <w:rPr>
          <w:b/>
          <w:spacing w:val="-3"/>
          <w:sz w:val="20"/>
          <w:szCs w:val="20"/>
        </w:rPr>
        <w:t xml:space="preserve"> </w:t>
      </w:r>
      <w:r w:rsidRPr="00920C3A">
        <w:rPr>
          <w:b/>
          <w:sz w:val="20"/>
          <w:szCs w:val="20"/>
        </w:rPr>
        <w:t>of</w:t>
      </w:r>
      <w:r w:rsidRPr="00920C3A">
        <w:rPr>
          <w:b/>
          <w:spacing w:val="-3"/>
          <w:sz w:val="20"/>
          <w:szCs w:val="20"/>
        </w:rPr>
        <w:t xml:space="preserve"> </w:t>
      </w:r>
      <w:proofErr w:type="spellStart"/>
      <w:r w:rsidRPr="00920C3A">
        <w:rPr>
          <w:b/>
          <w:sz w:val="20"/>
          <w:szCs w:val="20"/>
        </w:rPr>
        <w:t>Maori</w:t>
      </w:r>
      <w:proofErr w:type="spellEnd"/>
      <w:r w:rsidRPr="00920C3A">
        <w:rPr>
          <w:b/>
          <w:spacing w:val="-3"/>
          <w:sz w:val="20"/>
          <w:szCs w:val="20"/>
        </w:rPr>
        <w:t xml:space="preserve"> </w:t>
      </w:r>
      <w:r w:rsidRPr="00920C3A">
        <w:rPr>
          <w:b/>
          <w:sz w:val="20"/>
          <w:szCs w:val="20"/>
        </w:rPr>
        <w:t>and</w:t>
      </w:r>
      <w:r w:rsidRPr="00920C3A">
        <w:rPr>
          <w:b/>
          <w:spacing w:val="-3"/>
          <w:sz w:val="20"/>
          <w:szCs w:val="20"/>
        </w:rPr>
        <w:t xml:space="preserve"> </w:t>
      </w:r>
      <w:r w:rsidRPr="00920C3A">
        <w:rPr>
          <w:b/>
          <w:sz w:val="20"/>
          <w:szCs w:val="20"/>
        </w:rPr>
        <w:t>their ancestral</w:t>
      </w:r>
      <w:r w:rsidRPr="00920C3A">
        <w:rPr>
          <w:b/>
          <w:spacing w:val="-8"/>
          <w:sz w:val="20"/>
          <w:szCs w:val="20"/>
        </w:rPr>
        <w:t xml:space="preserve"> </w:t>
      </w:r>
      <w:r w:rsidRPr="00920C3A">
        <w:rPr>
          <w:b/>
          <w:sz w:val="20"/>
          <w:szCs w:val="20"/>
        </w:rPr>
        <w:t>lands</w:t>
      </w:r>
      <w:r w:rsidRPr="00920C3A">
        <w:rPr>
          <w:b/>
          <w:spacing w:val="-8"/>
          <w:sz w:val="20"/>
          <w:szCs w:val="20"/>
        </w:rPr>
        <w:t xml:space="preserve"> </w:t>
      </w:r>
      <w:r w:rsidRPr="00920C3A">
        <w:rPr>
          <w:b/>
          <w:sz w:val="20"/>
          <w:szCs w:val="20"/>
        </w:rPr>
        <w:t>to</w:t>
      </w:r>
      <w:r w:rsidRPr="00920C3A">
        <w:rPr>
          <w:b/>
          <w:spacing w:val="-8"/>
          <w:sz w:val="20"/>
          <w:szCs w:val="20"/>
        </w:rPr>
        <w:t xml:space="preserve"> </w:t>
      </w:r>
      <w:r w:rsidRPr="00920C3A">
        <w:rPr>
          <w:b/>
          <w:sz w:val="20"/>
          <w:szCs w:val="20"/>
        </w:rPr>
        <w:t>be</w:t>
      </w:r>
      <w:r w:rsidRPr="00920C3A">
        <w:rPr>
          <w:b/>
          <w:spacing w:val="-8"/>
          <w:sz w:val="20"/>
          <w:szCs w:val="20"/>
        </w:rPr>
        <w:t xml:space="preserve"> </w:t>
      </w:r>
      <w:proofErr w:type="spellStart"/>
      <w:r w:rsidRPr="00920C3A">
        <w:rPr>
          <w:b/>
          <w:sz w:val="20"/>
          <w:szCs w:val="20"/>
        </w:rPr>
        <w:t>recognised</w:t>
      </w:r>
      <w:proofErr w:type="spellEnd"/>
      <w:r w:rsidRPr="00920C3A">
        <w:rPr>
          <w:b/>
          <w:spacing w:val="-8"/>
          <w:sz w:val="20"/>
          <w:szCs w:val="20"/>
        </w:rPr>
        <w:t xml:space="preserve"> </w:t>
      </w:r>
      <w:r w:rsidRPr="00920C3A">
        <w:rPr>
          <w:b/>
          <w:sz w:val="20"/>
          <w:szCs w:val="20"/>
        </w:rPr>
        <w:t>and</w:t>
      </w:r>
      <w:r w:rsidRPr="00920C3A">
        <w:rPr>
          <w:b/>
          <w:spacing w:val="-8"/>
          <w:sz w:val="20"/>
          <w:szCs w:val="20"/>
        </w:rPr>
        <w:t xml:space="preserve"> </w:t>
      </w:r>
      <w:r w:rsidRPr="00920C3A">
        <w:rPr>
          <w:b/>
          <w:sz w:val="20"/>
          <w:szCs w:val="20"/>
        </w:rPr>
        <w:t>provided</w:t>
      </w:r>
      <w:r w:rsidRPr="00920C3A">
        <w:rPr>
          <w:b/>
          <w:spacing w:val="-8"/>
          <w:sz w:val="20"/>
          <w:szCs w:val="20"/>
        </w:rPr>
        <w:t xml:space="preserve"> </w:t>
      </w:r>
      <w:r w:rsidRPr="00920C3A">
        <w:rPr>
          <w:b/>
          <w:sz w:val="20"/>
          <w:szCs w:val="20"/>
        </w:rPr>
        <w:t>for</w:t>
      </w:r>
      <w:r w:rsidRPr="00920C3A">
        <w:rPr>
          <w:b/>
          <w:spacing w:val="-8"/>
          <w:sz w:val="20"/>
          <w:szCs w:val="20"/>
        </w:rPr>
        <w:t xml:space="preserve"> </w:t>
      </w:r>
      <w:r w:rsidRPr="00920C3A">
        <w:rPr>
          <w:b/>
          <w:sz w:val="20"/>
          <w:szCs w:val="20"/>
        </w:rPr>
        <w:t>as</w:t>
      </w:r>
      <w:r w:rsidRPr="00920C3A">
        <w:rPr>
          <w:b/>
          <w:spacing w:val="-8"/>
          <w:sz w:val="20"/>
          <w:szCs w:val="20"/>
        </w:rPr>
        <w:t xml:space="preserve"> </w:t>
      </w:r>
      <w:r w:rsidRPr="00920C3A">
        <w:rPr>
          <w:b/>
          <w:sz w:val="20"/>
          <w:szCs w:val="20"/>
        </w:rPr>
        <w:t>a</w:t>
      </w:r>
      <w:r w:rsidRPr="00920C3A">
        <w:rPr>
          <w:b/>
          <w:spacing w:val="-8"/>
          <w:sz w:val="20"/>
          <w:szCs w:val="20"/>
        </w:rPr>
        <w:t xml:space="preserve"> </w:t>
      </w:r>
      <w:r w:rsidRPr="00920C3A">
        <w:rPr>
          <w:b/>
          <w:sz w:val="20"/>
          <w:szCs w:val="20"/>
        </w:rPr>
        <w:t>matter</w:t>
      </w:r>
      <w:r w:rsidRPr="00920C3A">
        <w:rPr>
          <w:b/>
          <w:spacing w:val="-8"/>
          <w:sz w:val="20"/>
          <w:szCs w:val="20"/>
        </w:rPr>
        <w:t xml:space="preserve"> </w:t>
      </w:r>
      <w:r w:rsidRPr="00920C3A">
        <w:rPr>
          <w:b/>
          <w:sz w:val="20"/>
          <w:szCs w:val="20"/>
        </w:rPr>
        <w:t>of</w:t>
      </w:r>
      <w:r w:rsidRPr="00920C3A">
        <w:rPr>
          <w:b/>
          <w:spacing w:val="-8"/>
          <w:sz w:val="20"/>
          <w:szCs w:val="20"/>
        </w:rPr>
        <w:t xml:space="preserve"> </w:t>
      </w:r>
      <w:r w:rsidRPr="00920C3A">
        <w:rPr>
          <w:b/>
          <w:sz w:val="20"/>
          <w:szCs w:val="20"/>
        </w:rPr>
        <w:t>national</w:t>
      </w:r>
      <w:r w:rsidRPr="00920C3A">
        <w:rPr>
          <w:b/>
          <w:spacing w:val="-8"/>
          <w:sz w:val="20"/>
          <w:szCs w:val="20"/>
        </w:rPr>
        <w:t xml:space="preserve"> </w:t>
      </w:r>
      <w:r w:rsidRPr="00920C3A">
        <w:rPr>
          <w:b/>
          <w:sz w:val="20"/>
          <w:szCs w:val="20"/>
        </w:rPr>
        <w:t>importance,</w:t>
      </w:r>
      <w:r w:rsidRPr="00920C3A">
        <w:rPr>
          <w:b/>
          <w:spacing w:val="-8"/>
          <w:sz w:val="20"/>
          <w:szCs w:val="20"/>
        </w:rPr>
        <w:t xml:space="preserve"> </w:t>
      </w:r>
      <w:r w:rsidRPr="00920C3A">
        <w:rPr>
          <w:b/>
          <w:sz w:val="20"/>
          <w:szCs w:val="20"/>
        </w:rPr>
        <w:t>and</w:t>
      </w:r>
      <w:r w:rsidRPr="00920C3A">
        <w:rPr>
          <w:b/>
          <w:spacing w:val="-8"/>
          <w:sz w:val="20"/>
          <w:szCs w:val="20"/>
        </w:rPr>
        <w:t xml:space="preserve"> </w:t>
      </w:r>
      <w:r w:rsidRPr="00920C3A">
        <w:rPr>
          <w:b/>
          <w:sz w:val="20"/>
          <w:szCs w:val="20"/>
        </w:rPr>
        <w:t>for</w:t>
      </w:r>
      <w:r w:rsidRPr="00920C3A">
        <w:rPr>
          <w:b/>
          <w:spacing w:val="-8"/>
          <w:sz w:val="20"/>
          <w:szCs w:val="20"/>
        </w:rPr>
        <w:t xml:space="preserve"> </w:t>
      </w:r>
      <w:r w:rsidRPr="00920C3A">
        <w:rPr>
          <w:b/>
          <w:sz w:val="20"/>
          <w:szCs w:val="20"/>
        </w:rPr>
        <w:t>those</w:t>
      </w:r>
      <w:r w:rsidRPr="00920C3A">
        <w:rPr>
          <w:b/>
          <w:spacing w:val="-8"/>
          <w:sz w:val="20"/>
          <w:szCs w:val="20"/>
        </w:rPr>
        <w:t xml:space="preserve"> </w:t>
      </w:r>
      <w:r w:rsidRPr="00920C3A">
        <w:rPr>
          <w:b/>
          <w:sz w:val="20"/>
          <w:szCs w:val="20"/>
        </w:rPr>
        <w:t>exercising functions</w:t>
      </w:r>
      <w:r w:rsidRPr="00920C3A">
        <w:rPr>
          <w:b/>
          <w:spacing w:val="-2"/>
          <w:sz w:val="20"/>
          <w:szCs w:val="20"/>
        </w:rPr>
        <w:t xml:space="preserve"> </w:t>
      </w:r>
      <w:r w:rsidRPr="00920C3A">
        <w:rPr>
          <w:b/>
          <w:sz w:val="20"/>
          <w:szCs w:val="20"/>
        </w:rPr>
        <w:t>and</w:t>
      </w:r>
      <w:r w:rsidRPr="00920C3A">
        <w:rPr>
          <w:b/>
          <w:spacing w:val="-2"/>
          <w:sz w:val="20"/>
          <w:szCs w:val="20"/>
        </w:rPr>
        <w:t xml:space="preserve"> </w:t>
      </w:r>
      <w:r w:rsidRPr="00920C3A">
        <w:rPr>
          <w:b/>
          <w:sz w:val="20"/>
          <w:szCs w:val="20"/>
        </w:rPr>
        <w:t>powers</w:t>
      </w:r>
      <w:r w:rsidRPr="00920C3A">
        <w:rPr>
          <w:b/>
          <w:spacing w:val="-2"/>
          <w:sz w:val="20"/>
          <w:szCs w:val="20"/>
        </w:rPr>
        <w:t xml:space="preserve"> </w:t>
      </w:r>
      <w:r w:rsidRPr="00920C3A">
        <w:rPr>
          <w:b/>
          <w:sz w:val="20"/>
          <w:szCs w:val="20"/>
        </w:rPr>
        <w:t>under</w:t>
      </w:r>
      <w:r w:rsidRPr="00920C3A">
        <w:rPr>
          <w:b/>
          <w:spacing w:val="-2"/>
          <w:sz w:val="20"/>
          <w:szCs w:val="20"/>
        </w:rPr>
        <w:t xml:space="preserve"> </w:t>
      </w:r>
      <w:r w:rsidRPr="00920C3A">
        <w:rPr>
          <w:b/>
          <w:sz w:val="20"/>
          <w:szCs w:val="20"/>
        </w:rPr>
        <w:t>the</w:t>
      </w:r>
      <w:r w:rsidRPr="00920C3A">
        <w:rPr>
          <w:b/>
          <w:spacing w:val="-2"/>
          <w:sz w:val="20"/>
          <w:szCs w:val="20"/>
        </w:rPr>
        <w:t xml:space="preserve"> </w:t>
      </w:r>
      <w:r w:rsidRPr="00920C3A">
        <w:rPr>
          <w:b/>
          <w:sz w:val="20"/>
          <w:szCs w:val="20"/>
        </w:rPr>
        <w:t>Act,</w:t>
      </w:r>
      <w:r w:rsidRPr="00920C3A">
        <w:rPr>
          <w:b/>
          <w:spacing w:val="-2"/>
          <w:sz w:val="20"/>
          <w:szCs w:val="20"/>
        </w:rPr>
        <w:t xml:space="preserve"> </w:t>
      </w:r>
      <w:r w:rsidRPr="00920C3A">
        <w:rPr>
          <w:b/>
          <w:sz w:val="20"/>
          <w:szCs w:val="20"/>
        </w:rPr>
        <w:t>to</w:t>
      </w:r>
      <w:r w:rsidRPr="00920C3A">
        <w:rPr>
          <w:b/>
          <w:spacing w:val="-2"/>
          <w:sz w:val="20"/>
          <w:szCs w:val="20"/>
        </w:rPr>
        <w:t xml:space="preserve"> </w:t>
      </w:r>
      <w:r w:rsidRPr="00920C3A">
        <w:rPr>
          <w:b/>
          <w:sz w:val="20"/>
          <w:szCs w:val="20"/>
        </w:rPr>
        <w:t>have</w:t>
      </w:r>
      <w:r w:rsidRPr="00920C3A">
        <w:rPr>
          <w:b/>
          <w:spacing w:val="-2"/>
          <w:sz w:val="20"/>
          <w:szCs w:val="20"/>
        </w:rPr>
        <w:t xml:space="preserve"> </w:t>
      </w:r>
      <w:proofErr w:type="gramStart"/>
      <w:r w:rsidRPr="00920C3A">
        <w:rPr>
          <w:b/>
          <w:sz w:val="20"/>
          <w:szCs w:val="20"/>
        </w:rPr>
        <w:t>particular</w:t>
      </w:r>
      <w:r w:rsidRPr="00920C3A">
        <w:rPr>
          <w:b/>
          <w:spacing w:val="-2"/>
          <w:sz w:val="20"/>
          <w:szCs w:val="20"/>
        </w:rPr>
        <w:t xml:space="preserve"> </w:t>
      </w:r>
      <w:r w:rsidRPr="00920C3A">
        <w:rPr>
          <w:b/>
          <w:sz w:val="20"/>
          <w:szCs w:val="20"/>
        </w:rPr>
        <w:t>regard</w:t>
      </w:r>
      <w:proofErr w:type="gramEnd"/>
      <w:r w:rsidRPr="00920C3A">
        <w:rPr>
          <w:b/>
          <w:spacing w:val="-2"/>
          <w:sz w:val="20"/>
          <w:szCs w:val="20"/>
        </w:rPr>
        <w:t xml:space="preserve"> </w:t>
      </w:r>
      <w:r w:rsidRPr="00920C3A">
        <w:rPr>
          <w:b/>
          <w:sz w:val="20"/>
          <w:szCs w:val="20"/>
        </w:rPr>
        <w:t>to</w:t>
      </w:r>
      <w:r w:rsidRPr="00920C3A">
        <w:rPr>
          <w:b/>
          <w:spacing w:val="-2"/>
          <w:sz w:val="20"/>
          <w:szCs w:val="20"/>
        </w:rPr>
        <w:t xml:space="preserve"> </w:t>
      </w:r>
      <w:r w:rsidRPr="00920C3A">
        <w:rPr>
          <w:b/>
          <w:sz w:val="20"/>
          <w:szCs w:val="20"/>
        </w:rPr>
        <w:t>kaitiakitanga</w:t>
      </w:r>
      <w:r w:rsidRPr="00920C3A">
        <w:rPr>
          <w:b/>
          <w:spacing w:val="-2"/>
          <w:sz w:val="20"/>
          <w:szCs w:val="20"/>
        </w:rPr>
        <w:t xml:space="preserve"> </w:t>
      </w:r>
      <w:r w:rsidRPr="00920C3A">
        <w:rPr>
          <w:b/>
          <w:sz w:val="20"/>
          <w:szCs w:val="20"/>
        </w:rPr>
        <w:t>and</w:t>
      </w:r>
      <w:r w:rsidRPr="00920C3A">
        <w:rPr>
          <w:b/>
          <w:spacing w:val="-2"/>
          <w:sz w:val="20"/>
          <w:szCs w:val="20"/>
        </w:rPr>
        <w:t xml:space="preserve"> </w:t>
      </w:r>
      <w:r w:rsidRPr="00920C3A">
        <w:rPr>
          <w:b/>
          <w:sz w:val="20"/>
          <w:szCs w:val="20"/>
        </w:rPr>
        <w:t>to</w:t>
      </w:r>
      <w:r w:rsidRPr="00920C3A">
        <w:rPr>
          <w:b/>
          <w:spacing w:val="-2"/>
          <w:sz w:val="20"/>
          <w:szCs w:val="20"/>
        </w:rPr>
        <w:t xml:space="preserve"> </w:t>
      </w:r>
      <w:r w:rsidRPr="00920C3A">
        <w:rPr>
          <w:b/>
          <w:sz w:val="20"/>
          <w:szCs w:val="20"/>
        </w:rPr>
        <w:t>take</w:t>
      </w:r>
      <w:r w:rsidRPr="00920C3A">
        <w:rPr>
          <w:b/>
          <w:spacing w:val="-2"/>
          <w:sz w:val="20"/>
          <w:szCs w:val="20"/>
        </w:rPr>
        <w:t xml:space="preserve"> </w:t>
      </w:r>
      <w:r w:rsidRPr="00920C3A">
        <w:rPr>
          <w:b/>
          <w:sz w:val="20"/>
          <w:szCs w:val="20"/>
        </w:rPr>
        <w:t>into</w:t>
      </w:r>
      <w:r w:rsidRPr="00920C3A">
        <w:rPr>
          <w:b/>
          <w:spacing w:val="-2"/>
          <w:sz w:val="20"/>
          <w:szCs w:val="20"/>
        </w:rPr>
        <w:t xml:space="preserve"> </w:t>
      </w:r>
      <w:r w:rsidRPr="00920C3A">
        <w:rPr>
          <w:b/>
          <w:sz w:val="20"/>
          <w:szCs w:val="20"/>
        </w:rPr>
        <w:t>account</w:t>
      </w:r>
      <w:r w:rsidRPr="00920C3A">
        <w:rPr>
          <w:b/>
          <w:spacing w:val="-2"/>
          <w:sz w:val="20"/>
          <w:szCs w:val="20"/>
        </w:rPr>
        <w:t xml:space="preserve"> </w:t>
      </w:r>
      <w:r w:rsidRPr="00920C3A">
        <w:rPr>
          <w:b/>
          <w:sz w:val="20"/>
          <w:szCs w:val="20"/>
        </w:rPr>
        <w:t>the principles of the Treaty of Waitangi.</w:t>
      </w:r>
    </w:p>
    <w:p w14:paraId="1B931876" w14:textId="77777777" w:rsidR="00FF2722" w:rsidRPr="00920C3A" w:rsidRDefault="00FF2722">
      <w:pPr>
        <w:pStyle w:val="BodyText"/>
        <w:spacing w:before="9"/>
        <w:rPr>
          <w:b/>
          <w:szCs w:val="20"/>
        </w:rPr>
      </w:pPr>
    </w:p>
    <w:p w14:paraId="1B931879" w14:textId="62C3E94A" w:rsidR="00FF2722" w:rsidRPr="00920C3A" w:rsidRDefault="00A12219" w:rsidP="00C864EC">
      <w:pPr>
        <w:ind w:left="100"/>
        <w:rPr>
          <w:b/>
          <w:sz w:val="20"/>
          <w:szCs w:val="20"/>
        </w:rPr>
      </w:pPr>
      <w:r w:rsidRPr="00920C3A">
        <w:rPr>
          <w:b/>
          <w:spacing w:val="-2"/>
          <w:sz w:val="20"/>
          <w:szCs w:val="20"/>
        </w:rPr>
        <w:t>Kaitiakitanga</w:t>
      </w:r>
      <w:r w:rsidRPr="00920C3A">
        <w:rPr>
          <w:b/>
          <w:spacing w:val="-1"/>
          <w:sz w:val="20"/>
          <w:szCs w:val="20"/>
        </w:rPr>
        <w:t xml:space="preserve"> </w:t>
      </w:r>
      <w:r w:rsidRPr="00920C3A">
        <w:rPr>
          <w:b/>
          <w:spacing w:val="-2"/>
          <w:sz w:val="20"/>
          <w:szCs w:val="20"/>
        </w:rPr>
        <w:t>encompasses</w:t>
      </w:r>
      <w:r w:rsidRPr="00920C3A">
        <w:rPr>
          <w:b/>
          <w:spacing w:val="-1"/>
          <w:sz w:val="20"/>
          <w:szCs w:val="20"/>
        </w:rPr>
        <w:t xml:space="preserve"> </w:t>
      </w:r>
      <w:r w:rsidRPr="00920C3A">
        <w:rPr>
          <w:b/>
          <w:spacing w:val="-2"/>
          <w:sz w:val="20"/>
          <w:szCs w:val="20"/>
        </w:rPr>
        <w:t>the</w:t>
      </w:r>
      <w:r w:rsidRPr="00920C3A">
        <w:rPr>
          <w:b/>
          <w:spacing w:val="-1"/>
          <w:sz w:val="20"/>
          <w:szCs w:val="20"/>
        </w:rPr>
        <w:t xml:space="preserve"> </w:t>
      </w:r>
      <w:proofErr w:type="spellStart"/>
      <w:r w:rsidRPr="00920C3A">
        <w:rPr>
          <w:b/>
          <w:spacing w:val="-2"/>
          <w:sz w:val="20"/>
          <w:szCs w:val="20"/>
        </w:rPr>
        <w:t>Maori</w:t>
      </w:r>
      <w:proofErr w:type="spellEnd"/>
      <w:r w:rsidRPr="00920C3A">
        <w:rPr>
          <w:b/>
          <w:spacing w:val="-1"/>
          <w:sz w:val="20"/>
          <w:szCs w:val="20"/>
        </w:rPr>
        <w:t xml:space="preserve"> </w:t>
      </w:r>
      <w:r w:rsidRPr="00920C3A">
        <w:rPr>
          <w:b/>
          <w:spacing w:val="-2"/>
          <w:sz w:val="20"/>
          <w:szCs w:val="20"/>
        </w:rPr>
        <w:t>view</w:t>
      </w:r>
      <w:r w:rsidRPr="00920C3A">
        <w:rPr>
          <w:b/>
          <w:spacing w:val="-1"/>
          <w:sz w:val="20"/>
          <w:szCs w:val="20"/>
        </w:rPr>
        <w:t xml:space="preserve"> </w:t>
      </w:r>
      <w:r w:rsidRPr="00920C3A">
        <w:rPr>
          <w:b/>
          <w:spacing w:val="-2"/>
          <w:sz w:val="20"/>
          <w:szCs w:val="20"/>
        </w:rPr>
        <w:t>of</w:t>
      </w:r>
      <w:r w:rsidRPr="00920C3A">
        <w:rPr>
          <w:b/>
          <w:spacing w:val="-1"/>
          <w:sz w:val="20"/>
          <w:szCs w:val="20"/>
        </w:rPr>
        <w:t xml:space="preserve"> </w:t>
      </w:r>
      <w:r w:rsidRPr="00920C3A">
        <w:rPr>
          <w:b/>
          <w:spacing w:val="-2"/>
          <w:sz w:val="20"/>
          <w:szCs w:val="20"/>
        </w:rPr>
        <w:t>guardianship,</w:t>
      </w:r>
      <w:r w:rsidRPr="00920C3A">
        <w:rPr>
          <w:b/>
          <w:spacing w:val="-1"/>
          <w:sz w:val="20"/>
          <w:szCs w:val="20"/>
        </w:rPr>
        <w:t xml:space="preserve"> </w:t>
      </w:r>
      <w:r w:rsidRPr="00920C3A">
        <w:rPr>
          <w:b/>
          <w:spacing w:val="-2"/>
          <w:sz w:val="20"/>
          <w:szCs w:val="20"/>
        </w:rPr>
        <w:t>involving</w:t>
      </w:r>
      <w:r w:rsidRPr="00920C3A">
        <w:rPr>
          <w:b/>
          <w:spacing w:val="-1"/>
          <w:sz w:val="20"/>
          <w:szCs w:val="20"/>
        </w:rPr>
        <w:t xml:space="preserve"> </w:t>
      </w:r>
      <w:r w:rsidRPr="00920C3A">
        <w:rPr>
          <w:b/>
          <w:spacing w:val="-2"/>
          <w:sz w:val="20"/>
          <w:szCs w:val="20"/>
        </w:rPr>
        <w:t>the</w:t>
      </w:r>
      <w:r w:rsidRPr="00920C3A">
        <w:rPr>
          <w:b/>
          <w:spacing w:val="-1"/>
          <w:sz w:val="20"/>
          <w:szCs w:val="20"/>
        </w:rPr>
        <w:t xml:space="preserve"> </w:t>
      </w:r>
      <w:r w:rsidRPr="00920C3A">
        <w:rPr>
          <w:b/>
          <w:spacing w:val="-2"/>
          <w:sz w:val="20"/>
          <w:szCs w:val="20"/>
        </w:rPr>
        <w:t>spiritual</w:t>
      </w:r>
      <w:r w:rsidRPr="00920C3A">
        <w:rPr>
          <w:b/>
          <w:spacing w:val="-1"/>
          <w:sz w:val="20"/>
          <w:szCs w:val="20"/>
        </w:rPr>
        <w:t xml:space="preserve"> </w:t>
      </w:r>
      <w:r w:rsidRPr="00920C3A">
        <w:rPr>
          <w:b/>
          <w:spacing w:val="-2"/>
          <w:sz w:val="20"/>
          <w:szCs w:val="20"/>
        </w:rPr>
        <w:t>dimension</w:t>
      </w:r>
      <w:r w:rsidRPr="00920C3A">
        <w:rPr>
          <w:b/>
          <w:spacing w:val="-1"/>
          <w:sz w:val="20"/>
          <w:szCs w:val="20"/>
        </w:rPr>
        <w:t xml:space="preserve"> </w:t>
      </w:r>
      <w:r w:rsidRPr="00920C3A">
        <w:rPr>
          <w:b/>
          <w:spacing w:val="-2"/>
          <w:sz w:val="20"/>
          <w:szCs w:val="20"/>
        </w:rPr>
        <w:t>as</w:t>
      </w:r>
      <w:r w:rsidRPr="00920C3A">
        <w:rPr>
          <w:b/>
          <w:spacing w:val="-1"/>
          <w:sz w:val="20"/>
          <w:szCs w:val="20"/>
        </w:rPr>
        <w:t xml:space="preserve"> </w:t>
      </w:r>
      <w:r w:rsidRPr="00920C3A">
        <w:rPr>
          <w:b/>
          <w:spacing w:val="-2"/>
          <w:sz w:val="20"/>
          <w:szCs w:val="20"/>
        </w:rPr>
        <w:t>well</w:t>
      </w:r>
      <w:r w:rsidRPr="00920C3A">
        <w:rPr>
          <w:b/>
          <w:spacing w:val="-1"/>
          <w:sz w:val="20"/>
          <w:szCs w:val="20"/>
        </w:rPr>
        <w:t xml:space="preserve"> </w:t>
      </w:r>
      <w:r w:rsidRPr="00920C3A">
        <w:rPr>
          <w:b/>
          <w:spacing w:val="-2"/>
          <w:sz w:val="20"/>
          <w:szCs w:val="20"/>
        </w:rPr>
        <w:t>as</w:t>
      </w:r>
      <w:r w:rsidRPr="00920C3A">
        <w:rPr>
          <w:b/>
          <w:spacing w:val="-1"/>
          <w:sz w:val="20"/>
          <w:szCs w:val="20"/>
        </w:rPr>
        <w:t xml:space="preserve"> </w:t>
      </w:r>
      <w:r w:rsidRPr="00920C3A">
        <w:rPr>
          <w:b/>
          <w:spacing w:val="-5"/>
          <w:sz w:val="20"/>
          <w:szCs w:val="20"/>
        </w:rPr>
        <w:t>the</w:t>
      </w:r>
      <w:r w:rsidR="00C864EC" w:rsidRPr="00920C3A">
        <w:rPr>
          <w:b/>
          <w:spacing w:val="-5"/>
          <w:sz w:val="20"/>
          <w:szCs w:val="20"/>
        </w:rPr>
        <w:t xml:space="preserve"> </w:t>
      </w:r>
      <w:r w:rsidRPr="00920C3A">
        <w:rPr>
          <w:b/>
          <w:sz w:val="20"/>
          <w:szCs w:val="20"/>
        </w:rPr>
        <w:t>physical</w:t>
      </w:r>
      <w:r w:rsidRPr="00920C3A">
        <w:rPr>
          <w:b/>
          <w:spacing w:val="-13"/>
          <w:sz w:val="20"/>
          <w:szCs w:val="20"/>
        </w:rPr>
        <w:t xml:space="preserve"> </w:t>
      </w:r>
      <w:r w:rsidRPr="00920C3A">
        <w:rPr>
          <w:b/>
          <w:sz w:val="20"/>
          <w:szCs w:val="20"/>
        </w:rPr>
        <w:t>dimension.</w:t>
      </w:r>
      <w:r w:rsidRPr="00920C3A">
        <w:rPr>
          <w:b/>
          <w:spacing w:val="-12"/>
          <w:sz w:val="20"/>
          <w:szCs w:val="20"/>
        </w:rPr>
        <w:t xml:space="preserve"> </w:t>
      </w:r>
      <w:r w:rsidRPr="00920C3A">
        <w:rPr>
          <w:b/>
          <w:sz w:val="20"/>
          <w:szCs w:val="20"/>
        </w:rPr>
        <w:t>The</w:t>
      </w:r>
      <w:r w:rsidRPr="00920C3A">
        <w:rPr>
          <w:b/>
          <w:spacing w:val="-13"/>
          <w:sz w:val="20"/>
          <w:szCs w:val="20"/>
        </w:rPr>
        <w:t xml:space="preserve"> </w:t>
      </w:r>
      <w:r w:rsidRPr="00920C3A">
        <w:rPr>
          <w:b/>
          <w:sz w:val="20"/>
          <w:szCs w:val="20"/>
        </w:rPr>
        <w:t>onus</w:t>
      </w:r>
      <w:r w:rsidRPr="00920C3A">
        <w:rPr>
          <w:b/>
          <w:spacing w:val="-12"/>
          <w:sz w:val="20"/>
          <w:szCs w:val="20"/>
        </w:rPr>
        <w:t xml:space="preserve"> </w:t>
      </w:r>
      <w:r w:rsidRPr="00920C3A">
        <w:rPr>
          <w:b/>
          <w:sz w:val="20"/>
          <w:szCs w:val="20"/>
        </w:rPr>
        <w:t>on</w:t>
      </w:r>
      <w:r w:rsidRPr="00920C3A">
        <w:rPr>
          <w:b/>
          <w:spacing w:val="-13"/>
          <w:sz w:val="20"/>
          <w:szCs w:val="20"/>
        </w:rPr>
        <w:t xml:space="preserve"> </w:t>
      </w:r>
      <w:r w:rsidRPr="00920C3A">
        <w:rPr>
          <w:b/>
          <w:sz w:val="20"/>
          <w:szCs w:val="20"/>
        </w:rPr>
        <w:t>people</w:t>
      </w:r>
      <w:r w:rsidRPr="00920C3A">
        <w:rPr>
          <w:b/>
          <w:spacing w:val="-13"/>
          <w:sz w:val="20"/>
          <w:szCs w:val="20"/>
        </w:rPr>
        <w:t xml:space="preserve"> </w:t>
      </w:r>
      <w:r w:rsidRPr="00920C3A">
        <w:rPr>
          <w:b/>
          <w:sz w:val="20"/>
          <w:szCs w:val="20"/>
        </w:rPr>
        <w:t>who</w:t>
      </w:r>
      <w:r w:rsidRPr="00920C3A">
        <w:rPr>
          <w:b/>
          <w:spacing w:val="-12"/>
          <w:sz w:val="20"/>
          <w:szCs w:val="20"/>
        </w:rPr>
        <w:t xml:space="preserve"> </w:t>
      </w:r>
      <w:r w:rsidRPr="00920C3A">
        <w:rPr>
          <w:b/>
          <w:sz w:val="20"/>
          <w:szCs w:val="20"/>
        </w:rPr>
        <w:t>say</w:t>
      </w:r>
      <w:r w:rsidRPr="00920C3A">
        <w:rPr>
          <w:b/>
          <w:spacing w:val="-12"/>
          <w:sz w:val="20"/>
          <w:szCs w:val="20"/>
        </w:rPr>
        <w:t xml:space="preserve"> </w:t>
      </w:r>
      <w:r w:rsidRPr="00920C3A">
        <w:rPr>
          <w:b/>
          <w:sz w:val="20"/>
          <w:szCs w:val="20"/>
        </w:rPr>
        <w:t>they</w:t>
      </w:r>
      <w:r w:rsidRPr="00920C3A">
        <w:rPr>
          <w:b/>
          <w:spacing w:val="-12"/>
          <w:sz w:val="20"/>
          <w:szCs w:val="20"/>
        </w:rPr>
        <w:t xml:space="preserve"> </w:t>
      </w:r>
      <w:r w:rsidRPr="00920C3A">
        <w:rPr>
          <w:b/>
          <w:sz w:val="20"/>
          <w:szCs w:val="20"/>
        </w:rPr>
        <w:t>are</w:t>
      </w:r>
      <w:r w:rsidRPr="00920C3A">
        <w:rPr>
          <w:b/>
          <w:spacing w:val="-12"/>
          <w:sz w:val="20"/>
          <w:szCs w:val="20"/>
        </w:rPr>
        <w:t xml:space="preserve"> </w:t>
      </w:r>
      <w:r w:rsidRPr="00920C3A">
        <w:rPr>
          <w:b/>
          <w:sz w:val="20"/>
          <w:szCs w:val="20"/>
        </w:rPr>
        <w:t>kaitiaki</w:t>
      </w:r>
      <w:r w:rsidRPr="00920C3A">
        <w:rPr>
          <w:b/>
          <w:spacing w:val="-12"/>
          <w:sz w:val="20"/>
          <w:szCs w:val="20"/>
        </w:rPr>
        <w:t xml:space="preserve"> </w:t>
      </w:r>
      <w:r w:rsidRPr="00920C3A">
        <w:rPr>
          <w:b/>
          <w:sz w:val="20"/>
          <w:szCs w:val="20"/>
        </w:rPr>
        <w:t>is</w:t>
      </w:r>
      <w:r w:rsidRPr="00920C3A">
        <w:rPr>
          <w:b/>
          <w:spacing w:val="-13"/>
          <w:sz w:val="20"/>
          <w:szCs w:val="20"/>
        </w:rPr>
        <w:t xml:space="preserve"> </w:t>
      </w:r>
      <w:r w:rsidRPr="00920C3A">
        <w:rPr>
          <w:b/>
          <w:sz w:val="20"/>
          <w:szCs w:val="20"/>
        </w:rPr>
        <w:t>to</w:t>
      </w:r>
      <w:r w:rsidRPr="00920C3A">
        <w:rPr>
          <w:b/>
          <w:spacing w:val="-12"/>
          <w:sz w:val="20"/>
          <w:szCs w:val="20"/>
        </w:rPr>
        <w:t xml:space="preserve"> </w:t>
      </w:r>
      <w:r w:rsidRPr="00920C3A">
        <w:rPr>
          <w:b/>
          <w:sz w:val="20"/>
          <w:szCs w:val="20"/>
        </w:rPr>
        <w:t>acknowledge</w:t>
      </w:r>
      <w:r w:rsidRPr="00920C3A">
        <w:rPr>
          <w:b/>
          <w:spacing w:val="-12"/>
          <w:sz w:val="20"/>
          <w:szCs w:val="20"/>
        </w:rPr>
        <w:t xml:space="preserve"> </w:t>
      </w:r>
      <w:r w:rsidRPr="00920C3A">
        <w:rPr>
          <w:b/>
          <w:sz w:val="20"/>
          <w:szCs w:val="20"/>
        </w:rPr>
        <w:t>all</w:t>
      </w:r>
      <w:r w:rsidRPr="00920C3A">
        <w:rPr>
          <w:b/>
          <w:spacing w:val="-12"/>
          <w:sz w:val="20"/>
          <w:szCs w:val="20"/>
        </w:rPr>
        <w:t xml:space="preserve"> </w:t>
      </w:r>
      <w:r w:rsidRPr="00920C3A">
        <w:rPr>
          <w:b/>
          <w:sz w:val="20"/>
          <w:szCs w:val="20"/>
        </w:rPr>
        <w:t>the</w:t>
      </w:r>
      <w:r w:rsidRPr="00920C3A">
        <w:rPr>
          <w:b/>
          <w:spacing w:val="-12"/>
          <w:sz w:val="20"/>
          <w:szCs w:val="20"/>
        </w:rPr>
        <w:t xml:space="preserve"> </w:t>
      </w:r>
      <w:r w:rsidRPr="00920C3A">
        <w:rPr>
          <w:b/>
          <w:sz w:val="20"/>
          <w:szCs w:val="20"/>
        </w:rPr>
        <w:t>responsibilities</w:t>
      </w:r>
      <w:r w:rsidRPr="00920C3A">
        <w:rPr>
          <w:b/>
          <w:spacing w:val="-12"/>
          <w:sz w:val="20"/>
          <w:szCs w:val="20"/>
        </w:rPr>
        <w:t xml:space="preserve"> </w:t>
      </w:r>
      <w:r w:rsidRPr="00920C3A">
        <w:rPr>
          <w:b/>
          <w:sz w:val="20"/>
          <w:szCs w:val="20"/>
        </w:rPr>
        <w:t>that come</w:t>
      </w:r>
      <w:r w:rsidRPr="00920C3A">
        <w:rPr>
          <w:b/>
          <w:spacing w:val="-7"/>
          <w:sz w:val="20"/>
          <w:szCs w:val="20"/>
        </w:rPr>
        <w:t xml:space="preserve"> </w:t>
      </w:r>
      <w:r w:rsidRPr="00920C3A">
        <w:rPr>
          <w:b/>
          <w:sz w:val="20"/>
          <w:szCs w:val="20"/>
        </w:rPr>
        <w:t>with</w:t>
      </w:r>
      <w:r w:rsidRPr="00920C3A">
        <w:rPr>
          <w:b/>
          <w:spacing w:val="-7"/>
          <w:sz w:val="20"/>
          <w:szCs w:val="20"/>
        </w:rPr>
        <w:t xml:space="preserve"> </w:t>
      </w:r>
      <w:r w:rsidRPr="00920C3A">
        <w:rPr>
          <w:b/>
          <w:sz w:val="20"/>
          <w:szCs w:val="20"/>
        </w:rPr>
        <w:t>kaitiakitanga,</w:t>
      </w:r>
      <w:r w:rsidRPr="00920C3A">
        <w:rPr>
          <w:b/>
          <w:spacing w:val="-7"/>
          <w:sz w:val="20"/>
          <w:szCs w:val="20"/>
        </w:rPr>
        <w:t xml:space="preserve"> </w:t>
      </w:r>
      <w:r w:rsidRPr="00920C3A">
        <w:rPr>
          <w:b/>
          <w:sz w:val="20"/>
          <w:szCs w:val="20"/>
        </w:rPr>
        <w:t>including</w:t>
      </w:r>
      <w:r w:rsidRPr="00920C3A">
        <w:rPr>
          <w:b/>
          <w:spacing w:val="-7"/>
          <w:sz w:val="20"/>
          <w:szCs w:val="20"/>
        </w:rPr>
        <w:t xml:space="preserve"> </w:t>
      </w:r>
      <w:r w:rsidRPr="00920C3A">
        <w:rPr>
          <w:b/>
          <w:sz w:val="20"/>
          <w:szCs w:val="20"/>
        </w:rPr>
        <w:t>actively</w:t>
      </w:r>
      <w:r w:rsidRPr="00920C3A">
        <w:rPr>
          <w:b/>
          <w:spacing w:val="-7"/>
          <w:sz w:val="20"/>
          <w:szCs w:val="20"/>
        </w:rPr>
        <w:t xml:space="preserve"> </w:t>
      </w:r>
      <w:r w:rsidRPr="00920C3A">
        <w:rPr>
          <w:b/>
          <w:sz w:val="20"/>
          <w:szCs w:val="20"/>
        </w:rPr>
        <w:t>looking</w:t>
      </w:r>
      <w:r w:rsidRPr="00920C3A">
        <w:rPr>
          <w:b/>
          <w:spacing w:val="-7"/>
          <w:sz w:val="20"/>
          <w:szCs w:val="20"/>
        </w:rPr>
        <w:t xml:space="preserve"> </w:t>
      </w:r>
      <w:r w:rsidRPr="00920C3A">
        <w:rPr>
          <w:b/>
          <w:sz w:val="20"/>
          <w:szCs w:val="20"/>
        </w:rPr>
        <w:t>after</w:t>
      </w:r>
      <w:r w:rsidRPr="00920C3A">
        <w:rPr>
          <w:b/>
          <w:spacing w:val="-7"/>
          <w:sz w:val="20"/>
          <w:szCs w:val="20"/>
        </w:rPr>
        <w:t xml:space="preserve"> </w:t>
      </w:r>
      <w:r w:rsidRPr="00920C3A">
        <w:rPr>
          <w:b/>
          <w:sz w:val="20"/>
          <w:szCs w:val="20"/>
        </w:rPr>
        <w:t>and</w:t>
      </w:r>
      <w:r w:rsidRPr="00920C3A">
        <w:rPr>
          <w:b/>
          <w:spacing w:val="-7"/>
          <w:sz w:val="20"/>
          <w:szCs w:val="20"/>
        </w:rPr>
        <w:t xml:space="preserve"> </w:t>
      </w:r>
      <w:r w:rsidRPr="00920C3A">
        <w:rPr>
          <w:b/>
          <w:sz w:val="20"/>
          <w:szCs w:val="20"/>
        </w:rPr>
        <w:t>caring</w:t>
      </w:r>
      <w:r w:rsidRPr="00920C3A">
        <w:rPr>
          <w:b/>
          <w:spacing w:val="-7"/>
          <w:sz w:val="20"/>
          <w:szCs w:val="20"/>
        </w:rPr>
        <w:t xml:space="preserve"> </w:t>
      </w:r>
      <w:r w:rsidRPr="00920C3A">
        <w:rPr>
          <w:b/>
          <w:sz w:val="20"/>
          <w:szCs w:val="20"/>
        </w:rPr>
        <w:t>for</w:t>
      </w:r>
      <w:r w:rsidRPr="00920C3A">
        <w:rPr>
          <w:b/>
          <w:spacing w:val="-7"/>
          <w:sz w:val="20"/>
          <w:szCs w:val="20"/>
        </w:rPr>
        <w:t xml:space="preserve"> </w:t>
      </w:r>
      <w:r w:rsidRPr="00920C3A">
        <w:rPr>
          <w:b/>
          <w:sz w:val="20"/>
          <w:szCs w:val="20"/>
        </w:rPr>
        <w:t>their</w:t>
      </w:r>
      <w:r w:rsidRPr="00920C3A">
        <w:rPr>
          <w:b/>
          <w:spacing w:val="-7"/>
          <w:sz w:val="20"/>
          <w:szCs w:val="20"/>
        </w:rPr>
        <w:t xml:space="preserve"> </w:t>
      </w:r>
      <w:r w:rsidRPr="00920C3A">
        <w:rPr>
          <w:b/>
          <w:sz w:val="20"/>
          <w:szCs w:val="20"/>
        </w:rPr>
        <w:t>mana</w:t>
      </w:r>
      <w:r w:rsidRPr="00920C3A">
        <w:rPr>
          <w:b/>
          <w:spacing w:val="-7"/>
          <w:sz w:val="20"/>
          <w:szCs w:val="20"/>
        </w:rPr>
        <w:t xml:space="preserve"> </w:t>
      </w:r>
      <w:r w:rsidRPr="00920C3A">
        <w:rPr>
          <w:b/>
          <w:sz w:val="20"/>
          <w:szCs w:val="20"/>
        </w:rPr>
        <w:t>whenua</w:t>
      </w:r>
      <w:r w:rsidRPr="00920C3A">
        <w:rPr>
          <w:b/>
          <w:spacing w:val="-7"/>
          <w:sz w:val="20"/>
          <w:szCs w:val="20"/>
        </w:rPr>
        <w:t xml:space="preserve"> </w:t>
      </w:r>
      <w:r w:rsidRPr="00920C3A">
        <w:rPr>
          <w:b/>
          <w:sz w:val="20"/>
          <w:szCs w:val="20"/>
        </w:rPr>
        <w:t>and</w:t>
      </w:r>
      <w:r w:rsidRPr="00920C3A">
        <w:rPr>
          <w:b/>
          <w:spacing w:val="-7"/>
          <w:sz w:val="20"/>
          <w:szCs w:val="20"/>
        </w:rPr>
        <w:t xml:space="preserve"> </w:t>
      </w:r>
      <w:r w:rsidRPr="00920C3A">
        <w:rPr>
          <w:b/>
          <w:sz w:val="20"/>
          <w:szCs w:val="20"/>
        </w:rPr>
        <w:t>taonga.</w:t>
      </w:r>
      <w:r w:rsidRPr="00920C3A">
        <w:rPr>
          <w:b/>
          <w:spacing w:val="-7"/>
          <w:sz w:val="20"/>
          <w:szCs w:val="20"/>
        </w:rPr>
        <w:t xml:space="preserve"> </w:t>
      </w:r>
      <w:r w:rsidRPr="00920C3A">
        <w:rPr>
          <w:b/>
          <w:sz w:val="20"/>
          <w:szCs w:val="20"/>
        </w:rPr>
        <w:t xml:space="preserve">Kaitiaki are required to continually be part of the process of environmental </w:t>
      </w:r>
      <w:proofErr w:type="spellStart"/>
      <w:r w:rsidRPr="00920C3A">
        <w:rPr>
          <w:b/>
          <w:sz w:val="20"/>
          <w:szCs w:val="20"/>
        </w:rPr>
        <w:t>decision­making</w:t>
      </w:r>
      <w:proofErr w:type="spellEnd"/>
      <w:r w:rsidRPr="00920C3A">
        <w:rPr>
          <w:b/>
          <w:sz w:val="20"/>
          <w:szCs w:val="20"/>
        </w:rPr>
        <w:t>.</w:t>
      </w:r>
    </w:p>
    <w:p w14:paraId="1B93187A" w14:textId="77777777" w:rsidR="00FF2722" w:rsidRPr="00920C3A" w:rsidRDefault="00FF2722">
      <w:pPr>
        <w:pStyle w:val="BodyText"/>
        <w:spacing w:before="10"/>
        <w:rPr>
          <w:b/>
          <w:szCs w:val="20"/>
        </w:rPr>
      </w:pPr>
    </w:p>
    <w:p w14:paraId="1B93187B" w14:textId="77777777" w:rsidR="00FF2722" w:rsidRPr="00920C3A" w:rsidRDefault="00A12219">
      <w:pPr>
        <w:spacing w:line="278" w:lineRule="auto"/>
        <w:ind w:left="100" w:right="131"/>
        <w:rPr>
          <w:b/>
          <w:sz w:val="20"/>
          <w:szCs w:val="20"/>
        </w:rPr>
      </w:pPr>
      <w:r w:rsidRPr="00920C3A">
        <w:rPr>
          <w:b/>
          <w:sz w:val="20"/>
          <w:szCs w:val="20"/>
        </w:rPr>
        <w:t>Kaitiakitanga</w:t>
      </w:r>
      <w:r w:rsidRPr="00920C3A">
        <w:rPr>
          <w:b/>
          <w:spacing w:val="-9"/>
          <w:sz w:val="20"/>
          <w:szCs w:val="20"/>
        </w:rPr>
        <w:t xml:space="preserve"> </w:t>
      </w:r>
      <w:r w:rsidRPr="00920C3A">
        <w:rPr>
          <w:b/>
          <w:sz w:val="20"/>
          <w:szCs w:val="20"/>
        </w:rPr>
        <w:t>includes</w:t>
      </w:r>
      <w:r w:rsidRPr="00920C3A">
        <w:rPr>
          <w:b/>
          <w:spacing w:val="-9"/>
          <w:sz w:val="20"/>
          <w:szCs w:val="20"/>
        </w:rPr>
        <w:t xml:space="preserve"> </w:t>
      </w:r>
      <w:r w:rsidRPr="00920C3A">
        <w:rPr>
          <w:b/>
          <w:sz w:val="20"/>
          <w:szCs w:val="20"/>
        </w:rPr>
        <w:t>an</w:t>
      </w:r>
      <w:r w:rsidRPr="00920C3A">
        <w:rPr>
          <w:b/>
          <w:spacing w:val="-9"/>
          <w:sz w:val="20"/>
          <w:szCs w:val="20"/>
        </w:rPr>
        <w:t xml:space="preserve"> </w:t>
      </w:r>
      <w:r w:rsidRPr="00920C3A">
        <w:rPr>
          <w:b/>
          <w:sz w:val="20"/>
          <w:szCs w:val="20"/>
        </w:rPr>
        <w:t>obligation</w:t>
      </w:r>
      <w:r w:rsidRPr="00920C3A">
        <w:rPr>
          <w:b/>
          <w:spacing w:val="-9"/>
          <w:sz w:val="20"/>
          <w:szCs w:val="20"/>
        </w:rPr>
        <w:t xml:space="preserve"> </w:t>
      </w:r>
      <w:r w:rsidRPr="00920C3A">
        <w:rPr>
          <w:b/>
          <w:sz w:val="20"/>
          <w:szCs w:val="20"/>
        </w:rPr>
        <w:t>on</w:t>
      </w:r>
      <w:r w:rsidRPr="00920C3A">
        <w:rPr>
          <w:b/>
          <w:spacing w:val="-9"/>
          <w:sz w:val="20"/>
          <w:szCs w:val="20"/>
        </w:rPr>
        <w:t xml:space="preserve"> </w:t>
      </w:r>
      <w:r w:rsidRPr="00920C3A">
        <w:rPr>
          <w:b/>
          <w:sz w:val="20"/>
          <w:szCs w:val="20"/>
        </w:rPr>
        <w:t>people</w:t>
      </w:r>
      <w:r w:rsidRPr="00920C3A">
        <w:rPr>
          <w:b/>
          <w:spacing w:val="-9"/>
          <w:sz w:val="20"/>
          <w:szCs w:val="20"/>
        </w:rPr>
        <w:t xml:space="preserve"> </w:t>
      </w:r>
      <w:r w:rsidRPr="00920C3A">
        <w:rPr>
          <w:b/>
          <w:sz w:val="20"/>
          <w:szCs w:val="20"/>
        </w:rPr>
        <w:t>to</w:t>
      </w:r>
      <w:r w:rsidRPr="00920C3A">
        <w:rPr>
          <w:b/>
          <w:spacing w:val="-9"/>
          <w:sz w:val="20"/>
          <w:szCs w:val="20"/>
        </w:rPr>
        <w:t xml:space="preserve"> </w:t>
      </w:r>
      <w:r w:rsidRPr="00920C3A">
        <w:rPr>
          <w:b/>
          <w:sz w:val="20"/>
          <w:szCs w:val="20"/>
        </w:rPr>
        <w:t>use</w:t>
      </w:r>
      <w:r w:rsidRPr="00920C3A">
        <w:rPr>
          <w:b/>
          <w:spacing w:val="-9"/>
          <w:sz w:val="20"/>
          <w:szCs w:val="20"/>
        </w:rPr>
        <w:t xml:space="preserve"> </w:t>
      </w:r>
      <w:r w:rsidRPr="00920C3A">
        <w:rPr>
          <w:b/>
          <w:sz w:val="20"/>
          <w:szCs w:val="20"/>
        </w:rPr>
        <w:t>resources</w:t>
      </w:r>
      <w:r w:rsidRPr="00920C3A">
        <w:rPr>
          <w:b/>
          <w:spacing w:val="-9"/>
          <w:sz w:val="20"/>
          <w:szCs w:val="20"/>
        </w:rPr>
        <w:t xml:space="preserve"> </w:t>
      </w:r>
      <w:r w:rsidRPr="00920C3A">
        <w:rPr>
          <w:b/>
          <w:sz w:val="20"/>
          <w:szCs w:val="20"/>
        </w:rPr>
        <w:t>in</w:t>
      </w:r>
      <w:r w:rsidRPr="00920C3A">
        <w:rPr>
          <w:b/>
          <w:spacing w:val="-9"/>
          <w:sz w:val="20"/>
          <w:szCs w:val="20"/>
        </w:rPr>
        <w:t xml:space="preserve"> </w:t>
      </w:r>
      <w:r w:rsidRPr="00920C3A">
        <w:rPr>
          <w:b/>
          <w:sz w:val="20"/>
          <w:szCs w:val="20"/>
        </w:rPr>
        <w:t>ways</w:t>
      </w:r>
      <w:r w:rsidRPr="00920C3A">
        <w:rPr>
          <w:b/>
          <w:spacing w:val="-9"/>
          <w:sz w:val="20"/>
          <w:szCs w:val="20"/>
        </w:rPr>
        <w:t xml:space="preserve"> </w:t>
      </w:r>
      <w:r w:rsidRPr="00920C3A">
        <w:rPr>
          <w:b/>
          <w:sz w:val="20"/>
          <w:szCs w:val="20"/>
        </w:rPr>
        <w:t>that</w:t>
      </w:r>
      <w:r w:rsidRPr="00920C3A">
        <w:rPr>
          <w:b/>
          <w:spacing w:val="-9"/>
          <w:sz w:val="20"/>
          <w:szCs w:val="20"/>
        </w:rPr>
        <w:t xml:space="preserve"> </w:t>
      </w:r>
      <w:r w:rsidRPr="00920C3A">
        <w:rPr>
          <w:b/>
          <w:sz w:val="20"/>
          <w:szCs w:val="20"/>
        </w:rPr>
        <w:t>respect</w:t>
      </w:r>
      <w:r w:rsidRPr="00920C3A">
        <w:rPr>
          <w:b/>
          <w:spacing w:val="-9"/>
          <w:sz w:val="20"/>
          <w:szCs w:val="20"/>
        </w:rPr>
        <w:t xml:space="preserve"> </w:t>
      </w:r>
      <w:r w:rsidRPr="00920C3A">
        <w:rPr>
          <w:b/>
          <w:sz w:val="20"/>
          <w:szCs w:val="20"/>
        </w:rPr>
        <w:t>and</w:t>
      </w:r>
      <w:r w:rsidRPr="00920C3A">
        <w:rPr>
          <w:b/>
          <w:spacing w:val="-9"/>
          <w:sz w:val="20"/>
          <w:szCs w:val="20"/>
        </w:rPr>
        <w:t xml:space="preserve"> </w:t>
      </w:r>
      <w:r w:rsidRPr="00920C3A">
        <w:rPr>
          <w:b/>
          <w:sz w:val="20"/>
          <w:szCs w:val="20"/>
        </w:rPr>
        <w:t>preserve</w:t>
      </w:r>
      <w:r w:rsidRPr="00920C3A">
        <w:rPr>
          <w:b/>
          <w:spacing w:val="-9"/>
          <w:sz w:val="20"/>
          <w:szCs w:val="20"/>
        </w:rPr>
        <w:t xml:space="preserve"> </w:t>
      </w:r>
      <w:r w:rsidRPr="00920C3A">
        <w:rPr>
          <w:b/>
          <w:sz w:val="20"/>
          <w:szCs w:val="20"/>
        </w:rPr>
        <w:t>resources</w:t>
      </w:r>
      <w:r w:rsidRPr="00920C3A">
        <w:rPr>
          <w:b/>
          <w:spacing w:val="-9"/>
          <w:sz w:val="20"/>
          <w:szCs w:val="20"/>
        </w:rPr>
        <w:t xml:space="preserve"> </w:t>
      </w:r>
      <w:r w:rsidRPr="00920C3A">
        <w:rPr>
          <w:b/>
          <w:sz w:val="20"/>
          <w:szCs w:val="20"/>
        </w:rPr>
        <w:t>in the</w:t>
      </w:r>
      <w:r w:rsidRPr="00920C3A">
        <w:rPr>
          <w:b/>
          <w:spacing w:val="-3"/>
          <w:sz w:val="20"/>
          <w:szCs w:val="20"/>
        </w:rPr>
        <w:t xml:space="preserve"> </w:t>
      </w:r>
      <w:r w:rsidRPr="00920C3A">
        <w:rPr>
          <w:b/>
          <w:sz w:val="20"/>
          <w:szCs w:val="20"/>
        </w:rPr>
        <w:t>environment,</w:t>
      </w:r>
      <w:r w:rsidRPr="00920C3A">
        <w:rPr>
          <w:b/>
          <w:spacing w:val="-3"/>
          <w:sz w:val="20"/>
          <w:szCs w:val="20"/>
        </w:rPr>
        <w:t xml:space="preserve"> </w:t>
      </w:r>
      <w:r w:rsidRPr="00920C3A">
        <w:rPr>
          <w:b/>
          <w:sz w:val="20"/>
          <w:szCs w:val="20"/>
        </w:rPr>
        <w:t>both</w:t>
      </w:r>
      <w:r w:rsidRPr="00920C3A">
        <w:rPr>
          <w:b/>
          <w:spacing w:val="-3"/>
          <w:sz w:val="20"/>
          <w:szCs w:val="20"/>
        </w:rPr>
        <w:t xml:space="preserve"> </w:t>
      </w:r>
      <w:r w:rsidRPr="00920C3A">
        <w:rPr>
          <w:b/>
          <w:sz w:val="20"/>
          <w:szCs w:val="20"/>
        </w:rPr>
        <w:t>physically</w:t>
      </w:r>
      <w:r w:rsidRPr="00920C3A">
        <w:rPr>
          <w:b/>
          <w:spacing w:val="-3"/>
          <w:sz w:val="20"/>
          <w:szCs w:val="20"/>
        </w:rPr>
        <w:t xml:space="preserve"> </w:t>
      </w:r>
      <w:r w:rsidRPr="00920C3A">
        <w:rPr>
          <w:b/>
          <w:sz w:val="20"/>
          <w:szCs w:val="20"/>
        </w:rPr>
        <w:t>and</w:t>
      </w:r>
      <w:r w:rsidRPr="00920C3A">
        <w:rPr>
          <w:b/>
          <w:spacing w:val="-3"/>
          <w:sz w:val="20"/>
          <w:szCs w:val="20"/>
        </w:rPr>
        <w:t xml:space="preserve"> </w:t>
      </w:r>
      <w:r w:rsidRPr="00920C3A">
        <w:rPr>
          <w:b/>
          <w:sz w:val="20"/>
          <w:szCs w:val="20"/>
        </w:rPr>
        <w:t>as</w:t>
      </w:r>
      <w:r w:rsidRPr="00920C3A">
        <w:rPr>
          <w:b/>
          <w:spacing w:val="-3"/>
          <w:sz w:val="20"/>
          <w:szCs w:val="20"/>
        </w:rPr>
        <w:t xml:space="preserve"> </w:t>
      </w:r>
      <w:r w:rsidRPr="00920C3A">
        <w:rPr>
          <w:b/>
          <w:sz w:val="20"/>
          <w:szCs w:val="20"/>
        </w:rPr>
        <w:t>sources</w:t>
      </w:r>
      <w:r w:rsidRPr="00920C3A">
        <w:rPr>
          <w:b/>
          <w:spacing w:val="-3"/>
          <w:sz w:val="20"/>
          <w:szCs w:val="20"/>
        </w:rPr>
        <w:t xml:space="preserve"> </w:t>
      </w:r>
      <w:r w:rsidRPr="00920C3A">
        <w:rPr>
          <w:b/>
          <w:sz w:val="20"/>
          <w:szCs w:val="20"/>
        </w:rPr>
        <w:t>of</w:t>
      </w:r>
      <w:r w:rsidRPr="00920C3A">
        <w:rPr>
          <w:b/>
          <w:spacing w:val="-3"/>
          <w:sz w:val="20"/>
          <w:szCs w:val="20"/>
        </w:rPr>
        <w:t xml:space="preserve"> </w:t>
      </w:r>
      <w:r w:rsidRPr="00920C3A">
        <w:rPr>
          <w:b/>
          <w:sz w:val="20"/>
          <w:szCs w:val="20"/>
        </w:rPr>
        <w:t>spiritual</w:t>
      </w:r>
      <w:r w:rsidRPr="00920C3A">
        <w:rPr>
          <w:b/>
          <w:spacing w:val="-3"/>
          <w:sz w:val="20"/>
          <w:szCs w:val="20"/>
        </w:rPr>
        <w:t xml:space="preserve"> </w:t>
      </w:r>
      <w:r w:rsidRPr="00920C3A">
        <w:rPr>
          <w:b/>
          <w:sz w:val="20"/>
          <w:szCs w:val="20"/>
        </w:rPr>
        <w:t>power.</w:t>
      </w:r>
      <w:r w:rsidRPr="00920C3A">
        <w:rPr>
          <w:b/>
          <w:spacing w:val="-3"/>
          <w:sz w:val="20"/>
          <w:szCs w:val="20"/>
        </w:rPr>
        <w:t xml:space="preserve"> </w:t>
      </w:r>
      <w:r w:rsidRPr="00920C3A">
        <w:rPr>
          <w:b/>
          <w:sz w:val="20"/>
          <w:szCs w:val="20"/>
        </w:rPr>
        <w:t>The</w:t>
      </w:r>
      <w:r w:rsidRPr="00920C3A">
        <w:rPr>
          <w:b/>
          <w:spacing w:val="-3"/>
          <w:sz w:val="20"/>
          <w:szCs w:val="20"/>
        </w:rPr>
        <w:t xml:space="preserve"> </w:t>
      </w:r>
      <w:r w:rsidRPr="00920C3A">
        <w:rPr>
          <w:b/>
          <w:sz w:val="20"/>
          <w:szCs w:val="20"/>
        </w:rPr>
        <w:t>tangata</w:t>
      </w:r>
      <w:r w:rsidRPr="00920C3A">
        <w:rPr>
          <w:b/>
          <w:spacing w:val="-3"/>
          <w:sz w:val="20"/>
          <w:szCs w:val="20"/>
        </w:rPr>
        <w:t xml:space="preserve"> </w:t>
      </w:r>
      <w:r w:rsidRPr="00920C3A">
        <w:rPr>
          <w:b/>
          <w:sz w:val="20"/>
          <w:szCs w:val="20"/>
        </w:rPr>
        <w:t>whenua</w:t>
      </w:r>
      <w:r w:rsidRPr="00920C3A">
        <w:rPr>
          <w:b/>
          <w:spacing w:val="-3"/>
          <w:sz w:val="20"/>
          <w:szCs w:val="20"/>
        </w:rPr>
        <w:t xml:space="preserve"> </w:t>
      </w:r>
      <w:r w:rsidRPr="00920C3A">
        <w:rPr>
          <w:b/>
          <w:sz w:val="20"/>
          <w:szCs w:val="20"/>
        </w:rPr>
        <w:t>who</w:t>
      </w:r>
      <w:r w:rsidRPr="00920C3A">
        <w:rPr>
          <w:b/>
          <w:spacing w:val="-3"/>
          <w:sz w:val="20"/>
          <w:szCs w:val="20"/>
        </w:rPr>
        <w:t xml:space="preserve"> </w:t>
      </w:r>
      <w:r w:rsidRPr="00920C3A">
        <w:rPr>
          <w:b/>
          <w:sz w:val="20"/>
          <w:szCs w:val="20"/>
        </w:rPr>
        <w:t>have</w:t>
      </w:r>
      <w:r w:rsidRPr="00920C3A">
        <w:rPr>
          <w:b/>
          <w:spacing w:val="-3"/>
          <w:sz w:val="20"/>
          <w:szCs w:val="20"/>
        </w:rPr>
        <w:t xml:space="preserve"> </w:t>
      </w:r>
      <w:r w:rsidRPr="00920C3A">
        <w:rPr>
          <w:b/>
          <w:sz w:val="20"/>
          <w:szCs w:val="20"/>
        </w:rPr>
        <w:t>mana</w:t>
      </w:r>
      <w:r w:rsidRPr="00920C3A">
        <w:rPr>
          <w:b/>
          <w:spacing w:val="-3"/>
          <w:sz w:val="20"/>
          <w:szCs w:val="20"/>
        </w:rPr>
        <w:t xml:space="preserve"> </w:t>
      </w:r>
      <w:r w:rsidRPr="00920C3A">
        <w:rPr>
          <w:b/>
          <w:sz w:val="20"/>
          <w:szCs w:val="20"/>
        </w:rPr>
        <w:t xml:space="preserve">over resources </w:t>
      </w:r>
      <w:proofErr w:type="gramStart"/>
      <w:r w:rsidRPr="00920C3A">
        <w:rPr>
          <w:b/>
          <w:sz w:val="20"/>
          <w:szCs w:val="20"/>
        </w:rPr>
        <w:t>are able to</w:t>
      </w:r>
      <w:proofErr w:type="gramEnd"/>
      <w:r w:rsidRPr="00920C3A">
        <w:rPr>
          <w:b/>
          <w:sz w:val="20"/>
          <w:szCs w:val="20"/>
        </w:rPr>
        <w:t xml:space="preserve"> determine both the characteristics of kaitiakitanga and how it should be given </w:t>
      </w:r>
      <w:r w:rsidRPr="00920C3A">
        <w:rPr>
          <w:b/>
          <w:spacing w:val="-2"/>
          <w:sz w:val="20"/>
          <w:szCs w:val="20"/>
        </w:rPr>
        <w:t>expression.</w:t>
      </w:r>
    </w:p>
    <w:p w14:paraId="1B93187C" w14:textId="77777777" w:rsidR="00FF2722" w:rsidRPr="00920C3A" w:rsidRDefault="00FF2722">
      <w:pPr>
        <w:pStyle w:val="BodyText"/>
        <w:spacing w:before="4"/>
        <w:rPr>
          <w:b/>
          <w:szCs w:val="20"/>
        </w:rPr>
      </w:pPr>
    </w:p>
    <w:p w14:paraId="1B93187D" w14:textId="77777777" w:rsidR="00FF2722" w:rsidRPr="00920C3A" w:rsidRDefault="00A12219">
      <w:pPr>
        <w:pStyle w:val="Heading3"/>
      </w:pPr>
      <w:r w:rsidRPr="00920C3A">
        <w:rPr>
          <w:spacing w:val="-2"/>
        </w:rPr>
        <w:t>Objective</w:t>
      </w:r>
    </w:p>
    <w:p w14:paraId="1B93187E" w14:textId="77777777" w:rsidR="00FF2722" w:rsidRPr="00920C3A" w:rsidRDefault="00FF2722">
      <w:pPr>
        <w:pStyle w:val="BodyText"/>
        <w:spacing w:before="3"/>
        <w:rPr>
          <w:b/>
          <w:sz w:val="28"/>
        </w:rPr>
      </w:pPr>
    </w:p>
    <w:p w14:paraId="1B93187F" w14:textId="77777777" w:rsidR="00FF2722" w:rsidRPr="00920C3A" w:rsidRDefault="00A12219">
      <w:pPr>
        <w:pStyle w:val="BodyText"/>
        <w:spacing w:line="278" w:lineRule="auto"/>
        <w:ind w:left="100" w:right="205"/>
      </w:pPr>
      <w:r w:rsidRPr="00920C3A">
        <w:t>To respond to the principles of the Treaty of Waitangi and other matters of significance to the tangata whenua as specified in the Act.</w:t>
      </w:r>
    </w:p>
    <w:p w14:paraId="1B931880" w14:textId="77777777" w:rsidR="00FF2722" w:rsidRPr="00920C3A" w:rsidRDefault="00FF2722">
      <w:pPr>
        <w:pStyle w:val="BodyText"/>
        <w:spacing w:before="4"/>
        <w:rPr>
          <w:sz w:val="25"/>
        </w:rPr>
      </w:pPr>
    </w:p>
    <w:p w14:paraId="1B931881" w14:textId="77777777" w:rsidR="00FF2722" w:rsidRPr="00920C3A" w:rsidRDefault="00A12219">
      <w:pPr>
        <w:pStyle w:val="Heading3"/>
        <w:spacing w:before="1"/>
      </w:pPr>
      <w:r w:rsidRPr="00920C3A">
        <w:rPr>
          <w:spacing w:val="-2"/>
        </w:rPr>
        <w:t>Policy</w:t>
      </w:r>
    </w:p>
    <w:p w14:paraId="1B931882" w14:textId="77777777" w:rsidR="00FF2722" w:rsidRPr="00920C3A" w:rsidRDefault="00FF2722">
      <w:pPr>
        <w:pStyle w:val="BodyText"/>
        <w:spacing w:before="2"/>
        <w:rPr>
          <w:b/>
          <w:szCs w:val="20"/>
        </w:rPr>
      </w:pPr>
    </w:p>
    <w:p w14:paraId="1B931883" w14:textId="77777777" w:rsidR="00FF2722" w:rsidRPr="00920C3A" w:rsidRDefault="00A12219">
      <w:pPr>
        <w:pStyle w:val="ListParagraph"/>
        <w:numPr>
          <w:ilvl w:val="0"/>
          <w:numId w:val="13"/>
        </w:numPr>
        <w:tabs>
          <w:tab w:val="left" w:pos="624"/>
          <w:tab w:val="left" w:pos="625"/>
        </w:tabs>
        <w:spacing w:before="100"/>
        <w:rPr>
          <w:sz w:val="20"/>
          <w:szCs w:val="20"/>
        </w:rPr>
      </w:pPr>
      <w:r w:rsidRPr="00920C3A">
        <w:rPr>
          <w:position w:val="1"/>
          <w:sz w:val="20"/>
          <w:szCs w:val="20"/>
        </w:rPr>
        <w:t>To</w:t>
      </w:r>
      <w:r w:rsidRPr="00920C3A">
        <w:rPr>
          <w:spacing w:val="4"/>
          <w:position w:val="1"/>
          <w:sz w:val="20"/>
          <w:szCs w:val="20"/>
        </w:rPr>
        <w:t xml:space="preserve"> </w:t>
      </w:r>
      <w:r w:rsidRPr="00920C3A">
        <w:rPr>
          <w:position w:val="1"/>
          <w:sz w:val="20"/>
          <w:szCs w:val="20"/>
        </w:rPr>
        <w:t>have</w:t>
      </w:r>
      <w:r w:rsidRPr="00920C3A">
        <w:rPr>
          <w:spacing w:val="6"/>
          <w:position w:val="1"/>
          <w:sz w:val="20"/>
          <w:szCs w:val="20"/>
        </w:rPr>
        <w:t xml:space="preserve"> </w:t>
      </w:r>
      <w:proofErr w:type="gramStart"/>
      <w:r w:rsidRPr="00920C3A">
        <w:rPr>
          <w:position w:val="1"/>
          <w:sz w:val="20"/>
          <w:szCs w:val="20"/>
        </w:rPr>
        <w:t>particular</w:t>
      </w:r>
      <w:r w:rsidRPr="00920C3A">
        <w:rPr>
          <w:spacing w:val="6"/>
          <w:position w:val="1"/>
          <w:sz w:val="20"/>
          <w:szCs w:val="20"/>
        </w:rPr>
        <w:t xml:space="preserve"> </w:t>
      </w:r>
      <w:r w:rsidRPr="00920C3A">
        <w:rPr>
          <w:position w:val="1"/>
          <w:sz w:val="20"/>
          <w:szCs w:val="20"/>
        </w:rPr>
        <w:t>regard</w:t>
      </w:r>
      <w:proofErr w:type="gramEnd"/>
      <w:r w:rsidRPr="00920C3A">
        <w:rPr>
          <w:spacing w:val="6"/>
          <w:position w:val="1"/>
          <w:sz w:val="20"/>
          <w:szCs w:val="20"/>
        </w:rPr>
        <w:t xml:space="preserve"> </w:t>
      </w:r>
      <w:r w:rsidRPr="00920C3A">
        <w:rPr>
          <w:position w:val="1"/>
          <w:sz w:val="20"/>
          <w:szCs w:val="20"/>
        </w:rPr>
        <w:t>to</w:t>
      </w:r>
      <w:r w:rsidRPr="00920C3A">
        <w:rPr>
          <w:spacing w:val="6"/>
          <w:position w:val="1"/>
          <w:sz w:val="20"/>
          <w:szCs w:val="20"/>
        </w:rPr>
        <w:t xml:space="preserve"> </w:t>
      </w:r>
      <w:r w:rsidRPr="00920C3A">
        <w:rPr>
          <w:position w:val="1"/>
          <w:sz w:val="20"/>
          <w:szCs w:val="20"/>
        </w:rPr>
        <w:t>tangata</w:t>
      </w:r>
      <w:r w:rsidRPr="00920C3A">
        <w:rPr>
          <w:spacing w:val="6"/>
          <w:position w:val="1"/>
          <w:sz w:val="20"/>
          <w:szCs w:val="20"/>
        </w:rPr>
        <w:t xml:space="preserve"> </w:t>
      </w:r>
      <w:r w:rsidRPr="00920C3A">
        <w:rPr>
          <w:position w:val="1"/>
          <w:sz w:val="20"/>
          <w:szCs w:val="20"/>
        </w:rPr>
        <w:t>whenua’s</w:t>
      </w:r>
      <w:r w:rsidRPr="00920C3A">
        <w:rPr>
          <w:spacing w:val="6"/>
          <w:position w:val="1"/>
          <w:sz w:val="20"/>
          <w:szCs w:val="20"/>
        </w:rPr>
        <w:t xml:space="preserve"> </w:t>
      </w:r>
      <w:r w:rsidRPr="00920C3A">
        <w:rPr>
          <w:position w:val="1"/>
          <w:sz w:val="20"/>
          <w:szCs w:val="20"/>
        </w:rPr>
        <w:t>desire</w:t>
      </w:r>
      <w:r w:rsidRPr="00920C3A">
        <w:rPr>
          <w:spacing w:val="6"/>
          <w:position w:val="1"/>
          <w:sz w:val="20"/>
          <w:szCs w:val="20"/>
        </w:rPr>
        <w:t xml:space="preserve"> </w:t>
      </w:r>
      <w:r w:rsidRPr="00920C3A">
        <w:rPr>
          <w:position w:val="1"/>
          <w:sz w:val="20"/>
          <w:szCs w:val="20"/>
        </w:rPr>
        <w:t>to</w:t>
      </w:r>
      <w:r w:rsidRPr="00920C3A">
        <w:rPr>
          <w:spacing w:val="6"/>
          <w:position w:val="1"/>
          <w:sz w:val="20"/>
          <w:szCs w:val="20"/>
        </w:rPr>
        <w:t xml:space="preserve"> </w:t>
      </w:r>
      <w:r w:rsidRPr="00920C3A">
        <w:rPr>
          <w:position w:val="1"/>
          <w:sz w:val="20"/>
          <w:szCs w:val="20"/>
        </w:rPr>
        <w:t>carry</w:t>
      </w:r>
      <w:r w:rsidRPr="00920C3A">
        <w:rPr>
          <w:spacing w:val="6"/>
          <w:position w:val="1"/>
          <w:sz w:val="20"/>
          <w:szCs w:val="20"/>
        </w:rPr>
        <w:t xml:space="preserve"> </w:t>
      </w:r>
      <w:r w:rsidRPr="00920C3A">
        <w:rPr>
          <w:position w:val="1"/>
          <w:sz w:val="20"/>
          <w:szCs w:val="20"/>
        </w:rPr>
        <w:t>out</w:t>
      </w:r>
      <w:r w:rsidRPr="00920C3A">
        <w:rPr>
          <w:spacing w:val="6"/>
          <w:position w:val="1"/>
          <w:sz w:val="20"/>
          <w:szCs w:val="20"/>
        </w:rPr>
        <w:t xml:space="preserve"> </w:t>
      </w:r>
      <w:r w:rsidRPr="00920C3A">
        <w:rPr>
          <w:spacing w:val="-2"/>
          <w:position w:val="1"/>
          <w:sz w:val="20"/>
          <w:szCs w:val="20"/>
        </w:rPr>
        <w:t>kaitiakitanga.</w:t>
      </w:r>
    </w:p>
    <w:p w14:paraId="1B931884" w14:textId="77777777" w:rsidR="00FF2722" w:rsidRPr="00920C3A" w:rsidRDefault="00A12219">
      <w:pPr>
        <w:pStyle w:val="ListParagraph"/>
        <w:numPr>
          <w:ilvl w:val="0"/>
          <w:numId w:val="13"/>
        </w:numPr>
        <w:tabs>
          <w:tab w:val="left" w:pos="624"/>
          <w:tab w:val="left" w:pos="625"/>
        </w:tabs>
        <w:spacing w:line="261" w:lineRule="auto"/>
        <w:ind w:right="380"/>
        <w:rPr>
          <w:sz w:val="20"/>
          <w:szCs w:val="20"/>
        </w:rPr>
      </w:pPr>
      <w:r w:rsidRPr="00920C3A">
        <w:rPr>
          <w:position w:val="1"/>
          <w:sz w:val="20"/>
          <w:szCs w:val="20"/>
        </w:rPr>
        <w:t xml:space="preserve">To protect waahi tapu and sites of cultural or historical significance to tangata whenua from desecration or </w:t>
      </w:r>
      <w:r w:rsidRPr="00920C3A">
        <w:rPr>
          <w:spacing w:val="-2"/>
          <w:sz w:val="20"/>
          <w:szCs w:val="20"/>
        </w:rPr>
        <w:t>disturbance.</w:t>
      </w:r>
    </w:p>
    <w:p w14:paraId="1B931885" w14:textId="77777777" w:rsidR="00FF2722" w:rsidRPr="00920C3A" w:rsidRDefault="00A12219">
      <w:pPr>
        <w:pStyle w:val="ListParagraph"/>
        <w:numPr>
          <w:ilvl w:val="0"/>
          <w:numId w:val="13"/>
        </w:numPr>
        <w:tabs>
          <w:tab w:val="left" w:pos="624"/>
          <w:tab w:val="left" w:pos="625"/>
        </w:tabs>
        <w:spacing w:before="94" w:line="261" w:lineRule="auto"/>
        <w:ind w:right="397"/>
        <w:rPr>
          <w:sz w:val="20"/>
          <w:szCs w:val="20"/>
        </w:rPr>
      </w:pPr>
      <w:r w:rsidRPr="00920C3A">
        <w:rPr>
          <w:position w:val="1"/>
          <w:sz w:val="20"/>
          <w:szCs w:val="20"/>
        </w:rPr>
        <w:t xml:space="preserve">To </w:t>
      </w:r>
      <w:proofErr w:type="spellStart"/>
      <w:r w:rsidRPr="00920C3A">
        <w:rPr>
          <w:position w:val="1"/>
          <w:sz w:val="20"/>
          <w:szCs w:val="20"/>
        </w:rPr>
        <w:t>recognise</w:t>
      </w:r>
      <w:proofErr w:type="spellEnd"/>
      <w:r w:rsidRPr="00920C3A">
        <w:rPr>
          <w:position w:val="1"/>
          <w:sz w:val="20"/>
          <w:szCs w:val="20"/>
        </w:rPr>
        <w:t xml:space="preserve"> and protect the tangata whenua desire to maintain and enhance their traditional relationship</w:t>
      </w:r>
      <w:r w:rsidRPr="00920C3A">
        <w:rPr>
          <w:spacing w:val="40"/>
          <w:position w:val="1"/>
          <w:sz w:val="20"/>
          <w:szCs w:val="20"/>
        </w:rPr>
        <w:t xml:space="preserve"> </w:t>
      </w:r>
      <w:r w:rsidRPr="00920C3A">
        <w:rPr>
          <w:sz w:val="20"/>
          <w:szCs w:val="20"/>
        </w:rPr>
        <w:t>with the environment.</w:t>
      </w:r>
    </w:p>
    <w:p w14:paraId="1B931886" w14:textId="77777777" w:rsidR="00FF2722" w:rsidRPr="00920C3A" w:rsidRDefault="00A12219">
      <w:pPr>
        <w:pStyle w:val="ListParagraph"/>
        <w:numPr>
          <w:ilvl w:val="0"/>
          <w:numId w:val="13"/>
        </w:numPr>
        <w:tabs>
          <w:tab w:val="left" w:pos="624"/>
          <w:tab w:val="left" w:pos="625"/>
        </w:tabs>
        <w:spacing w:before="93"/>
        <w:rPr>
          <w:sz w:val="20"/>
          <w:szCs w:val="20"/>
        </w:rPr>
      </w:pPr>
      <w:r w:rsidRPr="00920C3A">
        <w:rPr>
          <w:position w:val="1"/>
          <w:sz w:val="20"/>
          <w:szCs w:val="20"/>
        </w:rPr>
        <w:t>To</w:t>
      </w:r>
      <w:r w:rsidRPr="00920C3A">
        <w:rPr>
          <w:spacing w:val="7"/>
          <w:position w:val="1"/>
          <w:sz w:val="20"/>
          <w:szCs w:val="20"/>
        </w:rPr>
        <w:t xml:space="preserve"> </w:t>
      </w:r>
      <w:r w:rsidRPr="00920C3A">
        <w:rPr>
          <w:position w:val="1"/>
          <w:sz w:val="20"/>
          <w:szCs w:val="20"/>
        </w:rPr>
        <w:t>consult</w:t>
      </w:r>
      <w:r w:rsidRPr="00920C3A">
        <w:rPr>
          <w:spacing w:val="8"/>
          <w:position w:val="1"/>
          <w:sz w:val="20"/>
          <w:szCs w:val="20"/>
        </w:rPr>
        <w:t xml:space="preserve"> </w:t>
      </w:r>
      <w:r w:rsidRPr="00920C3A">
        <w:rPr>
          <w:position w:val="1"/>
          <w:sz w:val="20"/>
          <w:szCs w:val="20"/>
        </w:rPr>
        <w:t>with</w:t>
      </w:r>
      <w:r w:rsidRPr="00920C3A">
        <w:rPr>
          <w:spacing w:val="8"/>
          <w:position w:val="1"/>
          <w:sz w:val="20"/>
          <w:szCs w:val="20"/>
        </w:rPr>
        <w:t xml:space="preserve"> </w:t>
      </w:r>
      <w:r w:rsidRPr="00920C3A">
        <w:rPr>
          <w:position w:val="1"/>
          <w:sz w:val="20"/>
          <w:szCs w:val="20"/>
        </w:rPr>
        <w:t>the</w:t>
      </w:r>
      <w:r w:rsidRPr="00920C3A">
        <w:rPr>
          <w:spacing w:val="8"/>
          <w:position w:val="1"/>
          <w:sz w:val="20"/>
          <w:szCs w:val="20"/>
        </w:rPr>
        <w:t xml:space="preserve"> </w:t>
      </w:r>
      <w:r w:rsidRPr="00920C3A">
        <w:rPr>
          <w:position w:val="1"/>
          <w:sz w:val="20"/>
          <w:szCs w:val="20"/>
        </w:rPr>
        <w:t>tangata</w:t>
      </w:r>
      <w:r w:rsidRPr="00920C3A">
        <w:rPr>
          <w:spacing w:val="8"/>
          <w:position w:val="1"/>
          <w:sz w:val="20"/>
          <w:szCs w:val="20"/>
        </w:rPr>
        <w:t xml:space="preserve"> </w:t>
      </w:r>
      <w:r w:rsidRPr="00920C3A">
        <w:rPr>
          <w:position w:val="1"/>
          <w:sz w:val="20"/>
          <w:szCs w:val="20"/>
        </w:rPr>
        <w:t>whenua</w:t>
      </w:r>
      <w:r w:rsidRPr="00920C3A">
        <w:rPr>
          <w:spacing w:val="8"/>
          <w:position w:val="1"/>
          <w:sz w:val="20"/>
          <w:szCs w:val="20"/>
        </w:rPr>
        <w:t xml:space="preserve"> </w:t>
      </w:r>
      <w:r w:rsidRPr="00920C3A">
        <w:rPr>
          <w:position w:val="1"/>
          <w:sz w:val="20"/>
          <w:szCs w:val="20"/>
        </w:rPr>
        <w:t>when</w:t>
      </w:r>
      <w:r w:rsidRPr="00920C3A">
        <w:rPr>
          <w:spacing w:val="7"/>
          <w:position w:val="1"/>
          <w:sz w:val="20"/>
          <w:szCs w:val="20"/>
        </w:rPr>
        <w:t xml:space="preserve"> </w:t>
      </w:r>
      <w:r w:rsidRPr="00920C3A">
        <w:rPr>
          <w:position w:val="1"/>
          <w:sz w:val="20"/>
          <w:szCs w:val="20"/>
        </w:rPr>
        <w:t>discharging</w:t>
      </w:r>
      <w:r w:rsidRPr="00920C3A">
        <w:rPr>
          <w:spacing w:val="8"/>
          <w:position w:val="1"/>
          <w:sz w:val="20"/>
          <w:szCs w:val="20"/>
        </w:rPr>
        <w:t xml:space="preserve"> </w:t>
      </w:r>
      <w:r w:rsidRPr="00920C3A">
        <w:rPr>
          <w:position w:val="1"/>
          <w:sz w:val="20"/>
          <w:szCs w:val="20"/>
        </w:rPr>
        <w:t>functions</w:t>
      </w:r>
      <w:r w:rsidRPr="00920C3A">
        <w:rPr>
          <w:spacing w:val="8"/>
          <w:position w:val="1"/>
          <w:sz w:val="20"/>
          <w:szCs w:val="20"/>
        </w:rPr>
        <w:t xml:space="preserve"> </w:t>
      </w:r>
      <w:r w:rsidRPr="00920C3A">
        <w:rPr>
          <w:position w:val="1"/>
          <w:sz w:val="20"/>
          <w:szCs w:val="20"/>
        </w:rPr>
        <w:t>and</w:t>
      </w:r>
      <w:r w:rsidRPr="00920C3A">
        <w:rPr>
          <w:spacing w:val="8"/>
          <w:position w:val="1"/>
          <w:sz w:val="20"/>
          <w:szCs w:val="20"/>
        </w:rPr>
        <w:t xml:space="preserve"> </w:t>
      </w:r>
      <w:r w:rsidRPr="00920C3A">
        <w:rPr>
          <w:position w:val="1"/>
          <w:sz w:val="20"/>
          <w:szCs w:val="20"/>
        </w:rPr>
        <w:t>duties</w:t>
      </w:r>
      <w:r w:rsidRPr="00920C3A">
        <w:rPr>
          <w:spacing w:val="8"/>
          <w:position w:val="1"/>
          <w:sz w:val="20"/>
          <w:szCs w:val="20"/>
        </w:rPr>
        <w:t xml:space="preserve"> </w:t>
      </w:r>
      <w:r w:rsidRPr="00920C3A">
        <w:rPr>
          <w:position w:val="1"/>
          <w:sz w:val="20"/>
          <w:szCs w:val="20"/>
        </w:rPr>
        <w:t>under</w:t>
      </w:r>
      <w:r w:rsidRPr="00920C3A">
        <w:rPr>
          <w:spacing w:val="8"/>
          <w:position w:val="1"/>
          <w:sz w:val="20"/>
          <w:szCs w:val="20"/>
        </w:rPr>
        <w:t xml:space="preserve"> </w:t>
      </w:r>
      <w:r w:rsidRPr="00920C3A">
        <w:rPr>
          <w:position w:val="1"/>
          <w:sz w:val="20"/>
          <w:szCs w:val="20"/>
        </w:rPr>
        <w:t>the</w:t>
      </w:r>
      <w:r w:rsidRPr="00920C3A">
        <w:rPr>
          <w:spacing w:val="8"/>
          <w:position w:val="1"/>
          <w:sz w:val="20"/>
          <w:szCs w:val="20"/>
        </w:rPr>
        <w:t xml:space="preserve"> </w:t>
      </w:r>
      <w:r w:rsidRPr="00920C3A">
        <w:rPr>
          <w:spacing w:val="-4"/>
          <w:position w:val="1"/>
          <w:sz w:val="20"/>
          <w:szCs w:val="20"/>
        </w:rPr>
        <w:t>Act.</w:t>
      </w:r>
    </w:p>
    <w:p w14:paraId="1B931887" w14:textId="77777777" w:rsidR="00FF2722" w:rsidRPr="00920C3A" w:rsidRDefault="00FF2722">
      <w:pPr>
        <w:pStyle w:val="BodyText"/>
        <w:spacing w:before="2"/>
        <w:rPr>
          <w:szCs w:val="20"/>
        </w:rPr>
      </w:pPr>
    </w:p>
    <w:p w14:paraId="1B931888" w14:textId="77777777" w:rsidR="00FF2722" w:rsidRPr="00920C3A" w:rsidRDefault="00A12219">
      <w:pPr>
        <w:pStyle w:val="Heading3"/>
        <w:spacing w:before="97"/>
      </w:pPr>
      <w:r w:rsidRPr="00920C3A">
        <w:t>Explanation</w:t>
      </w:r>
      <w:r w:rsidRPr="00920C3A">
        <w:rPr>
          <w:spacing w:val="-6"/>
        </w:rPr>
        <w:t xml:space="preserve"> </w:t>
      </w:r>
      <w:r w:rsidRPr="00920C3A">
        <w:t>and</w:t>
      </w:r>
      <w:r w:rsidRPr="00920C3A">
        <w:rPr>
          <w:spacing w:val="-6"/>
        </w:rPr>
        <w:t xml:space="preserve"> </w:t>
      </w:r>
      <w:r w:rsidRPr="00920C3A">
        <w:rPr>
          <w:spacing w:val="-2"/>
        </w:rPr>
        <w:t>Reasons</w:t>
      </w:r>
    </w:p>
    <w:p w14:paraId="1B931889" w14:textId="77777777" w:rsidR="00FF2722" w:rsidRPr="00920C3A" w:rsidRDefault="00FF2722">
      <w:pPr>
        <w:pStyle w:val="BodyText"/>
        <w:spacing w:before="3"/>
        <w:rPr>
          <w:b/>
          <w:szCs w:val="20"/>
        </w:rPr>
      </w:pPr>
    </w:p>
    <w:p w14:paraId="1B93188A" w14:textId="77777777" w:rsidR="00FF2722" w:rsidRPr="00920C3A" w:rsidRDefault="00A12219">
      <w:pPr>
        <w:pStyle w:val="BodyText"/>
        <w:spacing w:line="278" w:lineRule="auto"/>
        <w:ind w:left="100"/>
        <w:rPr>
          <w:szCs w:val="20"/>
        </w:rPr>
      </w:pPr>
      <w:r w:rsidRPr="00920C3A">
        <w:rPr>
          <w:szCs w:val="20"/>
        </w:rPr>
        <w:t>Chapter 2 provides a more comprehensive explanation of the partnership between tangata whenua and resource</w:t>
      </w:r>
      <w:r w:rsidRPr="00920C3A">
        <w:rPr>
          <w:spacing w:val="40"/>
          <w:szCs w:val="20"/>
        </w:rPr>
        <w:t xml:space="preserve"> </w:t>
      </w:r>
      <w:r w:rsidRPr="00920C3A">
        <w:rPr>
          <w:szCs w:val="20"/>
        </w:rPr>
        <w:t>management in Lower Hutt.</w:t>
      </w:r>
    </w:p>
    <w:p w14:paraId="1B93188B" w14:textId="5488D2F1" w:rsidR="00FF2722" w:rsidRPr="00920C3A" w:rsidRDefault="00FF2722">
      <w:pPr>
        <w:pStyle w:val="BodyText"/>
        <w:rPr>
          <w:szCs w:val="20"/>
        </w:rPr>
      </w:pPr>
    </w:p>
    <w:p w14:paraId="6AD0F554" w14:textId="7E18DD78" w:rsidR="00532601" w:rsidRPr="00920C3A" w:rsidRDefault="00706FE0" w:rsidP="00993897">
      <w:pPr>
        <w:pStyle w:val="ADMENDMENT"/>
        <w:ind w:left="-284"/>
        <w:rPr>
          <w:sz w:val="20"/>
          <w:szCs w:val="20"/>
        </w:rPr>
      </w:pPr>
      <w:r w:rsidRPr="00920C3A">
        <w:rPr>
          <w:rStyle w:val="normaltextrun"/>
          <w:sz w:val="20"/>
          <w:szCs w:val="20"/>
        </w:rPr>
        <w:t>AME</w:t>
      </w:r>
      <w:r w:rsidR="00AC43B3" w:rsidRPr="00920C3A">
        <w:rPr>
          <w:rStyle w:val="normaltextrun"/>
          <w:sz w:val="20"/>
          <w:szCs w:val="20"/>
        </w:rPr>
        <w:t xml:space="preserve">NDMENT 1 - </w:t>
      </w:r>
      <w:r w:rsidR="00532601" w:rsidRPr="00920C3A">
        <w:rPr>
          <w:rStyle w:val="normaltextrun"/>
          <w:sz w:val="20"/>
          <w:szCs w:val="20"/>
        </w:rPr>
        <w:t>Add new section 1.10.1A Urban Environment</w:t>
      </w:r>
      <w:r w:rsidR="00532601" w:rsidRPr="00920C3A">
        <w:rPr>
          <w:rStyle w:val="eop"/>
          <w:sz w:val="20"/>
          <w:szCs w:val="20"/>
        </w:rPr>
        <w:t> </w:t>
      </w:r>
    </w:p>
    <w:p w14:paraId="6D607493" w14:textId="45E37F70" w:rsidR="00532601" w:rsidRPr="00920C3A" w:rsidRDefault="00532601" w:rsidP="00532601">
      <w:pPr>
        <w:pStyle w:val="paragraph"/>
        <w:spacing w:before="0" w:beforeAutospacing="0" w:after="0" w:afterAutospacing="0"/>
        <w:ind w:left="1410" w:hanging="1410"/>
        <w:textAlignment w:val="baseline"/>
        <w:rPr>
          <w:rStyle w:val="eop"/>
          <w:rFonts w:ascii="Arial" w:hAnsi="Arial" w:cs="Arial"/>
          <w:b/>
          <w:bCs/>
          <w:sz w:val="22"/>
          <w:szCs w:val="22"/>
        </w:rPr>
      </w:pPr>
      <w:r w:rsidRPr="00920C3A">
        <w:rPr>
          <w:rStyle w:val="normaltextrun"/>
          <w:rFonts w:ascii="Arial" w:hAnsi="Arial" w:cs="Arial"/>
          <w:b/>
          <w:bCs/>
          <w:sz w:val="22"/>
          <w:szCs w:val="22"/>
          <w:u w:val="single"/>
        </w:rPr>
        <w:t>1.10.1A</w:t>
      </w:r>
      <w:r w:rsidRPr="00920C3A">
        <w:rPr>
          <w:rStyle w:val="tabchar"/>
          <w:rFonts w:ascii="Calibri" w:hAnsi="Calibri" w:cs="Calibri"/>
          <w:sz w:val="22"/>
          <w:szCs w:val="22"/>
        </w:rPr>
        <w:tab/>
      </w:r>
      <w:r w:rsidRPr="00920C3A">
        <w:rPr>
          <w:rStyle w:val="normaltextrun"/>
          <w:rFonts w:ascii="Arial" w:hAnsi="Arial" w:cs="Arial"/>
          <w:b/>
          <w:bCs/>
          <w:sz w:val="22"/>
          <w:szCs w:val="22"/>
          <w:u w:val="single"/>
        </w:rPr>
        <w:t>Urban Environment</w:t>
      </w:r>
      <w:r w:rsidRPr="00920C3A">
        <w:rPr>
          <w:rStyle w:val="eop"/>
          <w:rFonts w:ascii="Arial" w:hAnsi="Arial" w:cs="Arial"/>
          <w:b/>
          <w:bCs/>
          <w:sz w:val="22"/>
          <w:szCs w:val="22"/>
        </w:rPr>
        <w:t> </w:t>
      </w:r>
    </w:p>
    <w:p w14:paraId="439CD6E9" w14:textId="1DCC839F" w:rsidR="00CB49B7" w:rsidRPr="00920C3A" w:rsidRDefault="00CB49B7" w:rsidP="00532601">
      <w:pPr>
        <w:pStyle w:val="paragraph"/>
        <w:spacing w:before="0" w:beforeAutospacing="0" w:after="0" w:afterAutospacing="0"/>
        <w:ind w:left="1410" w:hanging="1410"/>
        <w:textAlignment w:val="baseline"/>
        <w:rPr>
          <w:rStyle w:val="eop"/>
          <w:rFonts w:ascii="Arial" w:hAnsi="Arial" w:cs="Arial"/>
          <w:b/>
          <w:bCs/>
          <w:sz w:val="20"/>
          <w:szCs w:val="20"/>
        </w:rPr>
      </w:pPr>
    </w:p>
    <w:p w14:paraId="418DA611" w14:textId="1CCFDB09" w:rsidR="00203A7D" w:rsidRPr="00920C3A" w:rsidRDefault="00701C50" w:rsidP="00993897">
      <w:pPr>
        <w:pStyle w:val="ADMENDMENT"/>
        <w:ind w:left="-284"/>
        <w:rPr>
          <w:rStyle w:val="normaltextrun"/>
          <w:sz w:val="20"/>
          <w:szCs w:val="20"/>
        </w:rPr>
      </w:pPr>
      <w:r w:rsidRPr="00920C3A">
        <w:rPr>
          <w:rStyle w:val="normaltextrun"/>
          <w:sz w:val="20"/>
          <w:szCs w:val="20"/>
        </w:rPr>
        <w:t>AMENDMENT</w:t>
      </w:r>
      <w:r w:rsidR="00203A7D" w:rsidRPr="00920C3A">
        <w:rPr>
          <w:rStyle w:val="normaltextrun"/>
          <w:sz w:val="20"/>
          <w:szCs w:val="20"/>
        </w:rPr>
        <w:t> </w:t>
      </w:r>
      <w:r w:rsidR="00715AE6" w:rsidRPr="00920C3A">
        <w:rPr>
          <w:rStyle w:val="normaltextrun"/>
          <w:sz w:val="20"/>
          <w:szCs w:val="20"/>
        </w:rPr>
        <w:t xml:space="preserve">2 </w:t>
      </w:r>
      <w:r w:rsidR="00954D41" w:rsidRPr="00920C3A">
        <w:rPr>
          <w:rStyle w:val="normaltextrun"/>
          <w:sz w:val="20"/>
          <w:szCs w:val="20"/>
        </w:rPr>
        <w:t>-</w:t>
      </w:r>
      <w:r w:rsidR="00D921C8" w:rsidRPr="00920C3A">
        <w:rPr>
          <w:rStyle w:val="normaltextrun"/>
          <w:sz w:val="20"/>
          <w:szCs w:val="20"/>
        </w:rPr>
        <w:t xml:space="preserve"> </w:t>
      </w:r>
      <w:r w:rsidR="00B13A15" w:rsidRPr="00920C3A">
        <w:rPr>
          <w:rStyle w:val="normaltextrun"/>
          <w:sz w:val="20"/>
          <w:szCs w:val="20"/>
        </w:rPr>
        <w:t>Add New Issue</w:t>
      </w:r>
    </w:p>
    <w:p w14:paraId="1FC2784B" w14:textId="6A4FB71C" w:rsidR="00203A7D" w:rsidRPr="00920C3A" w:rsidRDefault="00203A7D" w:rsidP="004F7D0A">
      <w:pPr>
        <w:pStyle w:val="paragraph"/>
        <w:spacing w:before="0" w:beforeAutospacing="0" w:after="0" w:afterAutospacing="0"/>
        <w:ind w:left="1410" w:hanging="1410"/>
        <w:textAlignment w:val="baseline"/>
        <w:rPr>
          <w:rStyle w:val="normaltextrun"/>
          <w:rFonts w:ascii="Arial" w:hAnsi="Arial" w:cs="Arial"/>
          <w:b/>
          <w:bCs/>
          <w:sz w:val="22"/>
          <w:szCs w:val="22"/>
          <w:u w:val="single"/>
        </w:rPr>
      </w:pPr>
      <w:r w:rsidRPr="00920C3A">
        <w:rPr>
          <w:rStyle w:val="normaltextrun"/>
          <w:rFonts w:ascii="Arial" w:hAnsi="Arial" w:cs="Arial"/>
          <w:b/>
          <w:bCs/>
          <w:sz w:val="22"/>
          <w:szCs w:val="22"/>
          <w:u w:val="single"/>
        </w:rPr>
        <w:t>Issue</w:t>
      </w:r>
    </w:p>
    <w:p w14:paraId="10FD8E7B" w14:textId="77777777" w:rsidR="004F7D0A" w:rsidRPr="00920C3A" w:rsidRDefault="004F7D0A" w:rsidP="004F7D0A">
      <w:pPr>
        <w:pStyle w:val="paragraph"/>
        <w:spacing w:before="0" w:beforeAutospacing="0" w:after="0" w:afterAutospacing="0"/>
        <w:ind w:left="1410" w:hanging="1410"/>
        <w:textAlignment w:val="baseline"/>
        <w:rPr>
          <w:rStyle w:val="normaltextrun"/>
          <w:rFonts w:ascii="Arial" w:hAnsi="Arial" w:cs="Arial"/>
          <w:sz w:val="20"/>
          <w:szCs w:val="20"/>
          <w:u w:val="single"/>
        </w:rPr>
      </w:pPr>
    </w:p>
    <w:p w14:paraId="24E89B3B" w14:textId="77777777" w:rsidR="00190E8E" w:rsidRPr="00920C3A" w:rsidRDefault="00203A7D" w:rsidP="00203A7D">
      <w:pPr>
        <w:pStyle w:val="paragraph"/>
        <w:spacing w:before="0" w:beforeAutospacing="0" w:after="0" w:afterAutospacing="0"/>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The urban environment of Lower Hutt is home to most of the city’s residents, businesses, and community services, and much of the city’s infrastructure. Ensuring that the urban environment is well-functioning is of key importance to providing for the needs of people and communities. In addition, urban development is recognized as a matter of national significance in the National Policy Statement on Urban Development. The plan will influence the future urban form of the city.</w:t>
      </w:r>
    </w:p>
    <w:p w14:paraId="028D929E" w14:textId="3DBA0899" w:rsidR="00203A7D" w:rsidRPr="00920C3A" w:rsidRDefault="00203A7D" w:rsidP="00203A7D">
      <w:pPr>
        <w:pStyle w:val="paragraph"/>
        <w:spacing w:before="0" w:beforeAutospacing="0" w:after="0" w:afterAutospacing="0"/>
        <w:textAlignment w:val="baseline"/>
        <w:rPr>
          <w:rFonts w:ascii="Segoe UI" w:hAnsi="Segoe UI" w:cs="Segoe UI"/>
          <w:sz w:val="20"/>
          <w:szCs w:val="20"/>
        </w:rPr>
      </w:pPr>
      <w:r w:rsidRPr="00920C3A">
        <w:rPr>
          <w:rStyle w:val="eop"/>
          <w:rFonts w:ascii="Arial" w:hAnsi="Arial" w:cs="Arial"/>
          <w:sz w:val="20"/>
          <w:szCs w:val="20"/>
        </w:rPr>
        <w:t> </w:t>
      </w:r>
    </w:p>
    <w:p w14:paraId="13B1ABAA" w14:textId="77777777" w:rsidR="004D49F3" w:rsidRPr="00920C3A" w:rsidRDefault="00D921C8" w:rsidP="00993897">
      <w:pPr>
        <w:pStyle w:val="ADMENDMENT"/>
        <w:ind w:left="-284"/>
        <w:rPr>
          <w:rStyle w:val="normaltextrun"/>
          <w:sz w:val="20"/>
          <w:szCs w:val="20"/>
        </w:rPr>
      </w:pPr>
      <w:r w:rsidRPr="00920C3A">
        <w:rPr>
          <w:rStyle w:val="normaltextrun"/>
          <w:sz w:val="20"/>
          <w:szCs w:val="20"/>
        </w:rPr>
        <w:t>AMENDMENT</w:t>
      </w:r>
      <w:r w:rsidR="009925D9" w:rsidRPr="00920C3A">
        <w:rPr>
          <w:rStyle w:val="normaltextrun"/>
          <w:sz w:val="20"/>
          <w:szCs w:val="20"/>
        </w:rPr>
        <w:t xml:space="preserve"> 3 </w:t>
      </w:r>
      <w:r w:rsidR="00B13A15" w:rsidRPr="00920C3A">
        <w:rPr>
          <w:rStyle w:val="normaltextrun"/>
          <w:sz w:val="20"/>
          <w:szCs w:val="20"/>
        </w:rPr>
        <w:t xml:space="preserve">- </w:t>
      </w:r>
      <w:r w:rsidR="004D49F3" w:rsidRPr="00920C3A">
        <w:rPr>
          <w:rStyle w:val="normaltextrun"/>
          <w:sz w:val="20"/>
          <w:szCs w:val="20"/>
        </w:rPr>
        <w:t xml:space="preserve">Add new </w:t>
      </w:r>
      <w:proofErr w:type="gramStart"/>
      <w:r w:rsidR="004D49F3" w:rsidRPr="00920C3A">
        <w:rPr>
          <w:rStyle w:val="normaltextrun"/>
          <w:sz w:val="20"/>
          <w:szCs w:val="20"/>
        </w:rPr>
        <w:t>Objective</w:t>
      </w:r>
      <w:proofErr w:type="gramEnd"/>
      <w:r w:rsidR="004D49F3" w:rsidRPr="00920C3A">
        <w:rPr>
          <w:rStyle w:val="normaltextrun"/>
          <w:sz w:val="20"/>
          <w:szCs w:val="20"/>
        </w:rPr>
        <w:t xml:space="preserve"> </w:t>
      </w:r>
    </w:p>
    <w:p w14:paraId="0595E0FA" w14:textId="174568AE" w:rsidR="00203A7D" w:rsidRPr="00920C3A" w:rsidRDefault="00203A7D" w:rsidP="004F7D0A">
      <w:pPr>
        <w:pStyle w:val="paragraph"/>
        <w:spacing w:before="0" w:beforeAutospacing="0" w:after="0" w:afterAutospacing="0"/>
        <w:ind w:left="1410" w:hanging="1410"/>
        <w:textAlignment w:val="baseline"/>
        <w:rPr>
          <w:rStyle w:val="normaltextrun"/>
          <w:sz w:val="22"/>
          <w:szCs w:val="22"/>
          <w:u w:val="single"/>
        </w:rPr>
      </w:pPr>
      <w:r w:rsidRPr="00920C3A">
        <w:rPr>
          <w:rStyle w:val="normaltextrun"/>
          <w:rFonts w:ascii="Arial" w:hAnsi="Arial" w:cs="Arial"/>
          <w:b/>
          <w:bCs/>
          <w:sz w:val="22"/>
          <w:szCs w:val="22"/>
          <w:u w:val="single"/>
        </w:rPr>
        <w:t>Objective</w:t>
      </w:r>
    </w:p>
    <w:p w14:paraId="5CCDA17E" w14:textId="77777777" w:rsidR="004F7D0A" w:rsidRPr="00920C3A" w:rsidRDefault="004F7D0A" w:rsidP="004F7D0A">
      <w:pPr>
        <w:pStyle w:val="paragraph"/>
        <w:spacing w:before="0" w:beforeAutospacing="0" w:after="0" w:afterAutospacing="0"/>
        <w:ind w:left="1410" w:hanging="1410"/>
        <w:textAlignment w:val="baseline"/>
        <w:rPr>
          <w:rStyle w:val="normaltextrun"/>
          <w:rFonts w:ascii="Arial" w:hAnsi="Arial" w:cs="Arial"/>
          <w:sz w:val="20"/>
          <w:szCs w:val="20"/>
          <w:u w:val="single"/>
        </w:rPr>
      </w:pPr>
    </w:p>
    <w:p w14:paraId="61E485B9" w14:textId="0A97E6BA" w:rsidR="00203A7D" w:rsidRPr="00920C3A" w:rsidRDefault="00203A7D" w:rsidP="00203A7D">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A well-functioning urban environment that enables all people and communities to provide for their social, economic, and cultural wellbeing, and for their health and safety, now and into the future.</w:t>
      </w:r>
      <w:r w:rsidRPr="00920C3A">
        <w:rPr>
          <w:rStyle w:val="eop"/>
          <w:rFonts w:ascii="Arial" w:hAnsi="Arial" w:cs="Arial"/>
          <w:sz w:val="20"/>
          <w:szCs w:val="20"/>
        </w:rPr>
        <w:t> </w:t>
      </w:r>
    </w:p>
    <w:p w14:paraId="007B1B35" w14:textId="77777777" w:rsidR="00190E8E" w:rsidRPr="00920C3A" w:rsidRDefault="00190E8E" w:rsidP="00203A7D">
      <w:pPr>
        <w:pStyle w:val="paragraph"/>
        <w:spacing w:before="0" w:beforeAutospacing="0" w:after="0" w:afterAutospacing="0"/>
        <w:textAlignment w:val="baseline"/>
        <w:rPr>
          <w:rFonts w:ascii="Segoe UI" w:hAnsi="Segoe UI" w:cs="Segoe UI"/>
          <w:sz w:val="20"/>
          <w:szCs w:val="20"/>
        </w:rPr>
      </w:pPr>
    </w:p>
    <w:p w14:paraId="504C0337" w14:textId="07CACBF7" w:rsidR="00203A7D" w:rsidRPr="00920C3A" w:rsidRDefault="008B5753" w:rsidP="00993897">
      <w:pPr>
        <w:pStyle w:val="ADMENDMENT"/>
        <w:ind w:left="-284"/>
        <w:rPr>
          <w:rStyle w:val="normaltextrun"/>
          <w:sz w:val="20"/>
          <w:szCs w:val="20"/>
        </w:rPr>
      </w:pPr>
      <w:r w:rsidRPr="00920C3A">
        <w:rPr>
          <w:rStyle w:val="normaltextrun"/>
          <w:sz w:val="20"/>
          <w:szCs w:val="20"/>
        </w:rPr>
        <w:t xml:space="preserve">AMENDMENT 4 - </w:t>
      </w:r>
      <w:r w:rsidR="00203A7D" w:rsidRPr="00920C3A">
        <w:rPr>
          <w:rStyle w:val="normaltextrun"/>
          <w:sz w:val="20"/>
          <w:szCs w:val="20"/>
        </w:rPr>
        <w:t>Add new Policy 1  </w:t>
      </w:r>
    </w:p>
    <w:p w14:paraId="0F2432B8" w14:textId="62897F23" w:rsidR="00203A7D" w:rsidRPr="00920C3A" w:rsidRDefault="00203A7D" w:rsidP="004F7D0A">
      <w:pPr>
        <w:pStyle w:val="paragraph"/>
        <w:spacing w:before="0" w:beforeAutospacing="0" w:after="0" w:afterAutospacing="0"/>
        <w:ind w:left="1410" w:hanging="1410"/>
        <w:textAlignment w:val="baseline"/>
        <w:rPr>
          <w:rStyle w:val="normaltextrun"/>
          <w:sz w:val="22"/>
          <w:szCs w:val="22"/>
          <w:u w:val="single"/>
        </w:rPr>
      </w:pPr>
      <w:r w:rsidRPr="00920C3A">
        <w:rPr>
          <w:rStyle w:val="normaltextrun"/>
          <w:rFonts w:ascii="Arial" w:hAnsi="Arial" w:cs="Arial"/>
          <w:b/>
          <w:bCs/>
          <w:sz w:val="22"/>
          <w:szCs w:val="22"/>
          <w:u w:val="single"/>
        </w:rPr>
        <w:t>Policy 1</w:t>
      </w:r>
    </w:p>
    <w:p w14:paraId="4FDF5434" w14:textId="77777777" w:rsidR="004F7D0A" w:rsidRPr="00920C3A" w:rsidRDefault="004F7D0A" w:rsidP="004F7D0A">
      <w:pPr>
        <w:pStyle w:val="paragraph"/>
        <w:spacing w:before="0" w:beforeAutospacing="0" w:after="0" w:afterAutospacing="0"/>
        <w:ind w:left="1410" w:hanging="1410"/>
        <w:textAlignment w:val="baseline"/>
        <w:rPr>
          <w:rStyle w:val="normaltextrun"/>
          <w:rFonts w:ascii="Arial" w:hAnsi="Arial" w:cs="Arial"/>
          <w:sz w:val="20"/>
          <w:szCs w:val="20"/>
          <w:u w:val="single"/>
        </w:rPr>
      </w:pPr>
    </w:p>
    <w:p w14:paraId="7ABA793C" w14:textId="77777777" w:rsidR="00203A7D" w:rsidRPr="00441377" w:rsidRDefault="00203A7D" w:rsidP="00203A7D">
      <w:pPr>
        <w:pStyle w:val="paragraph"/>
        <w:spacing w:before="0" w:beforeAutospacing="0" w:after="0" w:afterAutospacing="0"/>
        <w:textAlignment w:val="baseline"/>
        <w:rPr>
          <w:rFonts w:ascii="Segoe UI" w:hAnsi="Segoe UI" w:cs="Segoe UI"/>
          <w:sz w:val="20"/>
          <w:szCs w:val="20"/>
        </w:rPr>
      </w:pPr>
      <w:r w:rsidRPr="00441377">
        <w:rPr>
          <w:rStyle w:val="normaltextrun"/>
          <w:rFonts w:ascii="Arial" w:hAnsi="Arial" w:cs="Arial"/>
          <w:sz w:val="20"/>
          <w:szCs w:val="20"/>
          <w:u w:val="single"/>
        </w:rPr>
        <w:t>Provide for building height and density of urban form that enables:</w:t>
      </w:r>
      <w:r w:rsidRPr="00441377">
        <w:rPr>
          <w:rStyle w:val="eop"/>
          <w:rFonts w:ascii="Arial" w:hAnsi="Arial" w:cs="Arial"/>
          <w:sz w:val="20"/>
          <w:szCs w:val="20"/>
        </w:rPr>
        <w:t> </w:t>
      </w:r>
    </w:p>
    <w:p w14:paraId="5EC9DC12" w14:textId="7C88D0DD" w:rsidR="00203A7D" w:rsidRPr="00441377" w:rsidRDefault="00203A7D" w:rsidP="00190E8E">
      <w:pPr>
        <w:pStyle w:val="paragraph"/>
        <w:numPr>
          <w:ilvl w:val="0"/>
          <w:numId w:val="26"/>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441377">
        <w:rPr>
          <w:rStyle w:val="normaltextrun"/>
          <w:rFonts w:ascii="Arial" w:hAnsi="Arial" w:cs="Arial"/>
          <w:sz w:val="20"/>
          <w:szCs w:val="20"/>
          <w:u w:val="single"/>
        </w:rPr>
        <w:t>as much development capacity as possible within the Central Commercial Activity Area</w:t>
      </w:r>
      <w:r w:rsidR="0098051C" w:rsidRPr="00441377">
        <w:rPr>
          <w:rStyle w:val="normaltextrun"/>
          <w:rFonts w:ascii="Arial" w:hAnsi="Arial" w:cs="Arial"/>
          <w:sz w:val="20"/>
          <w:szCs w:val="20"/>
          <w:u w:val="single"/>
        </w:rPr>
        <w:t xml:space="preserve"> </w:t>
      </w:r>
      <w:r w:rsidR="0098051C" w:rsidRPr="00441377">
        <w:rPr>
          <w:rStyle w:val="normaltextrun"/>
          <w:rFonts w:ascii="Arial" w:hAnsi="Arial" w:cs="Arial"/>
          <w:color w:val="FF0000"/>
          <w:sz w:val="20"/>
          <w:szCs w:val="20"/>
          <w:u w:val="single"/>
        </w:rPr>
        <w:t>and Petone Commercial Activity Area 2</w:t>
      </w:r>
      <w:r w:rsidRPr="00441377">
        <w:rPr>
          <w:rStyle w:val="normaltextrun"/>
          <w:rFonts w:ascii="Arial" w:hAnsi="Arial" w:cs="Arial"/>
          <w:sz w:val="20"/>
          <w:szCs w:val="20"/>
          <w:u w:val="single"/>
        </w:rPr>
        <w:t>,</w:t>
      </w:r>
    </w:p>
    <w:p w14:paraId="010C8053" w14:textId="77777777" w:rsidR="00203A7D" w:rsidRPr="00441377" w:rsidRDefault="00203A7D" w:rsidP="00DC169C">
      <w:pPr>
        <w:pStyle w:val="paragraph"/>
        <w:numPr>
          <w:ilvl w:val="0"/>
          <w:numId w:val="26"/>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441377">
        <w:rPr>
          <w:rStyle w:val="normaltextrun"/>
          <w:rFonts w:ascii="Arial" w:hAnsi="Arial" w:cs="Arial"/>
          <w:sz w:val="20"/>
          <w:szCs w:val="20"/>
          <w:u w:val="single"/>
        </w:rPr>
        <w:t>building heights of at least 6 storeys: </w:t>
      </w:r>
    </w:p>
    <w:p w14:paraId="57A3A533" w14:textId="4482D534" w:rsidR="00203A7D" w:rsidRPr="00441377" w:rsidRDefault="00203A7D" w:rsidP="00DC169C">
      <w:pPr>
        <w:pStyle w:val="paragraph"/>
        <w:numPr>
          <w:ilvl w:val="0"/>
          <w:numId w:val="71"/>
        </w:numPr>
        <w:spacing w:before="0" w:beforeAutospacing="0" w:after="0" w:afterAutospacing="0"/>
        <w:textAlignment w:val="baseline"/>
        <w:rPr>
          <w:rFonts w:ascii="Arial" w:hAnsi="Arial" w:cs="Arial"/>
          <w:sz w:val="20"/>
          <w:szCs w:val="20"/>
          <w:u w:val="single"/>
        </w:rPr>
      </w:pPr>
      <w:r w:rsidRPr="00441377">
        <w:rPr>
          <w:rStyle w:val="normaltextrun"/>
          <w:rFonts w:ascii="Arial" w:hAnsi="Arial" w:cs="Arial"/>
          <w:sz w:val="20"/>
          <w:szCs w:val="20"/>
          <w:u w:val="single"/>
        </w:rPr>
        <w:t>within the Petone Commercial Activity Area</w:t>
      </w:r>
      <w:r w:rsidR="00DA09F3" w:rsidRPr="00441377">
        <w:rPr>
          <w:rStyle w:val="normaltextrun"/>
          <w:rFonts w:ascii="Arial" w:hAnsi="Arial" w:cs="Arial"/>
          <w:sz w:val="20"/>
          <w:szCs w:val="20"/>
          <w:u w:val="single"/>
        </w:rPr>
        <w:t xml:space="preserve"> </w:t>
      </w:r>
      <w:r w:rsidR="00DA09F3" w:rsidRPr="00441377">
        <w:rPr>
          <w:rStyle w:val="normaltextrun"/>
          <w:rFonts w:ascii="Arial" w:hAnsi="Arial" w:cs="Arial"/>
          <w:color w:val="FF0000"/>
          <w:sz w:val="20"/>
          <w:szCs w:val="20"/>
          <w:u w:val="single"/>
        </w:rPr>
        <w:t>1</w:t>
      </w:r>
      <w:r w:rsidRPr="00441377">
        <w:rPr>
          <w:rStyle w:val="normaltextrun"/>
          <w:rFonts w:ascii="Arial" w:hAnsi="Arial" w:cs="Arial"/>
          <w:sz w:val="20"/>
          <w:szCs w:val="20"/>
          <w:u w:val="single"/>
        </w:rPr>
        <w:t>, </w:t>
      </w:r>
      <w:r w:rsidRPr="00441377">
        <w:rPr>
          <w:rStyle w:val="eop"/>
          <w:rFonts w:ascii="Arial" w:hAnsi="Arial" w:cs="Arial"/>
          <w:sz w:val="20"/>
          <w:szCs w:val="20"/>
          <w:u w:val="single"/>
        </w:rPr>
        <w:t> </w:t>
      </w:r>
    </w:p>
    <w:p w14:paraId="3C058672" w14:textId="77777777" w:rsidR="00203A7D" w:rsidRPr="00441377" w:rsidRDefault="00203A7D" w:rsidP="00DC169C">
      <w:pPr>
        <w:pStyle w:val="paragraph"/>
        <w:numPr>
          <w:ilvl w:val="0"/>
          <w:numId w:val="71"/>
        </w:numPr>
        <w:spacing w:before="0" w:beforeAutospacing="0" w:after="0" w:afterAutospacing="0"/>
        <w:textAlignment w:val="baseline"/>
        <w:rPr>
          <w:rFonts w:ascii="Arial" w:hAnsi="Arial" w:cs="Arial"/>
          <w:sz w:val="20"/>
          <w:szCs w:val="20"/>
          <w:u w:val="single"/>
        </w:rPr>
      </w:pPr>
      <w:r w:rsidRPr="00441377">
        <w:rPr>
          <w:rStyle w:val="normaltextrun"/>
          <w:rFonts w:ascii="Arial" w:hAnsi="Arial" w:cs="Arial"/>
          <w:sz w:val="20"/>
          <w:szCs w:val="20"/>
          <w:u w:val="single"/>
        </w:rPr>
        <w:t>within a walkable catchment of the Central Commercial and Petone Commercial Activity Areas,</w:t>
      </w:r>
      <w:r w:rsidRPr="00441377">
        <w:rPr>
          <w:rStyle w:val="eop"/>
          <w:rFonts w:ascii="Arial" w:hAnsi="Arial" w:cs="Arial"/>
          <w:sz w:val="20"/>
          <w:szCs w:val="20"/>
          <w:u w:val="single"/>
        </w:rPr>
        <w:t> </w:t>
      </w:r>
    </w:p>
    <w:p w14:paraId="3B039E74" w14:textId="77777777" w:rsidR="00203A7D" w:rsidRPr="00920C3A" w:rsidRDefault="00203A7D" w:rsidP="00DC169C">
      <w:pPr>
        <w:pStyle w:val="paragraph"/>
        <w:numPr>
          <w:ilvl w:val="0"/>
          <w:numId w:val="71"/>
        </w:numPr>
        <w:spacing w:before="0" w:beforeAutospacing="0" w:after="0" w:afterAutospacing="0"/>
        <w:textAlignment w:val="baseline"/>
        <w:rPr>
          <w:rFonts w:ascii="Arial" w:hAnsi="Arial" w:cs="Arial"/>
          <w:sz w:val="20"/>
          <w:szCs w:val="20"/>
          <w:u w:val="single"/>
        </w:rPr>
      </w:pPr>
      <w:r w:rsidRPr="00441377">
        <w:rPr>
          <w:rStyle w:val="normaltextrun"/>
          <w:rFonts w:ascii="Arial" w:hAnsi="Arial" w:cs="Arial"/>
          <w:sz w:val="20"/>
          <w:szCs w:val="20"/>
          <w:u w:val="single"/>
        </w:rPr>
        <w:t>within a walkable</w:t>
      </w:r>
      <w:r w:rsidRPr="00920C3A">
        <w:rPr>
          <w:rStyle w:val="normaltextrun"/>
          <w:rFonts w:ascii="Arial" w:hAnsi="Arial" w:cs="Arial"/>
          <w:sz w:val="20"/>
          <w:szCs w:val="20"/>
          <w:u w:val="single"/>
        </w:rPr>
        <w:t xml:space="preserve"> catchment of rapid transit stops,</w:t>
      </w:r>
      <w:r w:rsidRPr="00920C3A">
        <w:rPr>
          <w:rStyle w:val="eop"/>
          <w:rFonts w:ascii="Arial" w:hAnsi="Arial" w:cs="Arial"/>
          <w:sz w:val="20"/>
          <w:szCs w:val="20"/>
          <w:u w:val="single"/>
        </w:rPr>
        <w:t> </w:t>
      </w:r>
    </w:p>
    <w:p w14:paraId="14E29638" w14:textId="4A454E3E" w:rsidR="00203A7D" w:rsidRPr="00920C3A" w:rsidRDefault="00203A7D" w:rsidP="00DC169C">
      <w:pPr>
        <w:pStyle w:val="paragraph"/>
        <w:numPr>
          <w:ilvl w:val="0"/>
          <w:numId w:val="71"/>
        </w:numPr>
        <w:spacing w:before="0" w:beforeAutospacing="0" w:after="0" w:afterAutospacing="0"/>
        <w:textAlignment w:val="baseline"/>
        <w:rPr>
          <w:rFonts w:ascii="Arial" w:hAnsi="Arial" w:cs="Arial"/>
          <w:sz w:val="20"/>
          <w:szCs w:val="20"/>
          <w:u w:val="single"/>
        </w:rPr>
      </w:pPr>
      <w:r w:rsidRPr="00920C3A">
        <w:rPr>
          <w:rStyle w:val="normaltextrun"/>
          <w:rFonts w:ascii="Arial" w:hAnsi="Arial" w:cs="Arial"/>
          <w:sz w:val="20"/>
          <w:szCs w:val="20"/>
          <w:u w:val="single"/>
        </w:rPr>
        <w:t xml:space="preserve">within </w:t>
      </w:r>
      <w:r w:rsidR="00AD5336" w:rsidRPr="00AD5336">
        <w:rPr>
          <w:rStyle w:val="normaltextrun"/>
          <w:rFonts w:ascii="Arial" w:hAnsi="Arial" w:cs="Arial"/>
          <w:color w:val="FF0000"/>
          <w:sz w:val="20"/>
          <w:szCs w:val="20"/>
          <w:u w:val="single"/>
        </w:rPr>
        <w:t>and adjacent to</w:t>
      </w:r>
      <w:r w:rsidR="00AD5336">
        <w:rPr>
          <w:rStyle w:val="normaltextrun"/>
          <w:rFonts w:ascii="Arial" w:hAnsi="Arial" w:cs="Arial"/>
          <w:sz w:val="20"/>
          <w:szCs w:val="20"/>
          <w:u w:val="single"/>
        </w:rPr>
        <w:t xml:space="preserve"> </w:t>
      </w:r>
      <w:r w:rsidRPr="00920C3A">
        <w:rPr>
          <w:rStyle w:val="normaltextrun"/>
          <w:rFonts w:ascii="Arial" w:hAnsi="Arial" w:cs="Arial"/>
          <w:sz w:val="20"/>
          <w:szCs w:val="20"/>
          <w:u w:val="single"/>
        </w:rPr>
        <w:t>the suburban centres of Avalon, Eastbourne, Moera, Stokes Valley and Wainuiomata, and</w:t>
      </w:r>
      <w:r w:rsidRPr="00920C3A">
        <w:rPr>
          <w:rStyle w:val="eop"/>
          <w:rFonts w:ascii="Arial" w:hAnsi="Arial" w:cs="Arial"/>
          <w:sz w:val="20"/>
          <w:szCs w:val="20"/>
          <w:u w:val="single"/>
        </w:rPr>
        <w:t> </w:t>
      </w:r>
    </w:p>
    <w:p w14:paraId="53A9A029" w14:textId="77777777" w:rsidR="00203A7D" w:rsidRPr="00AD5336" w:rsidRDefault="00203A7D" w:rsidP="00DC169C">
      <w:pPr>
        <w:pStyle w:val="paragraph"/>
        <w:numPr>
          <w:ilvl w:val="0"/>
          <w:numId w:val="71"/>
        </w:numPr>
        <w:spacing w:before="0" w:beforeAutospacing="0" w:after="0" w:afterAutospacing="0"/>
        <w:textAlignment w:val="baseline"/>
        <w:rPr>
          <w:rFonts w:ascii="Arial" w:hAnsi="Arial" w:cs="Arial"/>
          <w:strike/>
          <w:color w:val="FF0000"/>
          <w:sz w:val="20"/>
          <w:szCs w:val="20"/>
          <w:u w:val="single"/>
        </w:rPr>
      </w:pPr>
      <w:r w:rsidRPr="00AD5336">
        <w:rPr>
          <w:rStyle w:val="normaltextrun"/>
          <w:rFonts w:ascii="Arial" w:hAnsi="Arial" w:cs="Arial"/>
          <w:strike/>
          <w:color w:val="FF0000"/>
          <w:sz w:val="20"/>
          <w:szCs w:val="20"/>
          <w:u w:val="single"/>
        </w:rPr>
        <w:t>adjacent to the suburban centres of Avalon and Moera</w:t>
      </w:r>
      <w:r w:rsidRPr="00AD5336">
        <w:rPr>
          <w:rStyle w:val="eop"/>
          <w:rFonts w:ascii="Arial" w:hAnsi="Arial" w:cs="Arial"/>
          <w:strike/>
          <w:color w:val="FF0000"/>
          <w:sz w:val="20"/>
          <w:szCs w:val="20"/>
          <w:u w:val="single"/>
        </w:rPr>
        <w:t> </w:t>
      </w:r>
    </w:p>
    <w:p w14:paraId="2D72191E" w14:textId="3FB61D20" w:rsidR="00203A7D" w:rsidRPr="00AD5336" w:rsidRDefault="00203A7D" w:rsidP="00DC169C">
      <w:pPr>
        <w:pStyle w:val="paragraph"/>
        <w:numPr>
          <w:ilvl w:val="0"/>
          <w:numId w:val="26"/>
        </w:numPr>
        <w:tabs>
          <w:tab w:val="clear" w:pos="720"/>
        </w:tabs>
        <w:spacing w:before="0" w:beforeAutospacing="0" w:after="0" w:afterAutospacing="0"/>
        <w:ind w:left="851" w:hanging="425"/>
        <w:textAlignment w:val="baseline"/>
        <w:rPr>
          <w:rStyle w:val="normaltextrun"/>
          <w:rFonts w:ascii="Arial" w:hAnsi="Arial" w:cs="Arial"/>
          <w:strike/>
          <w:color w:val="FF0000"/>
          <w:sz w:val="20"/>
          <w:szCs w:val="20"/>
          <w:u w:val="single"/>
        </w:rPr>
      </w:pPr>
      <w:r w:rsidRPr="00AD5336">
        <w:rPr>
          <w:rStyle w:val="normaltextrun"/>
          <w:rFonts w:ascii="Arial" w:hAnsi="Arial" w:cs="Arial"/>
          <w:strike/>
          <w:color w:val="FF0000"/>
          <w:sz w:val="20"/>
          <w:szCs w:val="20"/>
          <w:u w:val="single"/>
        </w:rPr>
        <w:t>building heights of at least 4 storeys adjacent to the suburban centres of Eastbourne, Stokes Valley, and</w:t>
      </w:r>
      <w:r w:rsidR="00190E8E" w:rsidRPr="00AD5336">
        <w:rPr>
          <w:rStyle w:val="normaltextrun"/>
          <w:rFonts w:ascii="Arial" w:hAnsi="Arial" w:cs="Arial"/>
          <w:strike/>
          <w:color w:val="FF0000"/>
          <w:sz w:val="20"/>
          <w:szCs w:val="20"/>
          <w:u w:val="single"/>
        </w:rPr>
        <w:t xml:space="preserve"> </w:t>
      </w:r>
      <w:r w:rsidRPr="00AD5336">
        <w:rPr>
          <w:rStyle w:val="normaltextrun"/>
          <w:rFonts w:ascii="Arial" w:hAnsi="Arial" w:cs="Arial"/>
          <w:strike/>
          <w:color w:val="FF0000"/>
          <w:sz w:val="20"/>
          <w:szCs w:val="20"/>
          <w:u w:val="single"/>
        </w:rPr>
        <w:t>Wainuiomata, and</w:t>
      </w:r>
    </w:p>
    <w:p w14:paraId="0D3A4DAC" w14:textId="41C25B4B" w:rsidR="00203A7D" w:rsidRPr="00920C3A" w:rsidRDefault="00203A7D" w:rsidP="00DC169C">
      <w:pPr>
        <w:pStyle w:val="paragraph"/>
        <w:numPr>
          <w:ilvl w:val="0"/>
          <w:numId w:val="26"/>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 xml:space="preserve">building heights of at least 3 storeys in the remainder of the urban environment, excluding </w:t>
      </w:r>
      <w:r w:rsidR="00CA1B58" w:rsidRPr="00CA1B58">
        <w:rPr>
          <w:rStyle w:val="normaltextrun"/>
          <w:rFonts w:ascii="Arial" w:hAnsi="Arial" w:cs="Arial"/>
          <w:color w:val="FF0000"/>
          <w:sz w:val="20"/>
          <w:szCs w:val="20"/>
          <w:u w:val="single"/>
        </w:rPr>
        <w:t xml:space="preserve">Recreation, </w:t>
      </w:r>
      <w:r w:rsidRPr="00920C3A">
        <w:rPr>
          <w:rStyle w:val="normaltextrun"/>
          <w:rFonts w:ascii="Arial" w:hAnsi="Arial" w:cs="Arial"/>
          <w:sz w:val="20"/>
          <w:szCs w:val="20"/>
          <w:u w:val="single"/>
        </w:rPr>
        <w:t>Hill Residential and Landscape Protection Residential Activity Areas.</w:t>
      </w:r>
    </w:p>
    <w:p w14:paraId="686717D3" w14:textId="77777777" w:rsidR="00190E8E" w:rsidRPr="00920C3A" w:rsidRDefault="00190E8E" w:rsidP="00190E8E">
      <w:pPr>
        <w:pStyle w:val="paragraph"/>
        <w:spacing w:before="0" w:beforeAutospacing="0" w:after="0" w:afterAutospacing="0"/>
        <w:ind w:left="1080"/>
        <w:textAlignment w:val="baseline"/>
        <w:rPr>
          <w:rFonts w:ascii="Arial" w:hAnsi="Arial" w:cs="Arial"/>
          <w:sz w:val="20"/>
          <w:szCs w:val="20"/>
          <w:u w:val="single"/>
        </w:rPr>
      </w:pPr>
    </w:p>
    <w:p w14:paraId="0F033611" w14:textId="26826C7F" w:rsidR="00203A7D" w:rsidRPr="00920C3A" w:rsidRDefault="005D3F59" w:rsidP="00993897">
      <w:pPr>
        <w:pStyle w:val="ADMENDMENT"/>
        <w:ind w:left="-284"/>
        <w:rPr>
          <w:rFonts w:ascii="Segoe UI" w:hAnsi="Segoe UI" w:cs="Segoe UI"/>
          <w:i w:val="0"/>
          <w:iCs w:val="0"/>
        </w:rPr>
      </w:pPr>
      <w:r w:rsidRPr="00920C3A">
        <w:rPr>
          <w:rStyle w:val="normaltextrun"/>
          <w:sz w:val="20"/>
          <w:szCs w:val="20"/>
        </w:rPr>
        <w:t xml:space="preserve">AMENDMENT 5 - </w:t>
      </w:r>
      <w:r w:rsidR="00203A7D" w:rsidRPr="00920C3A">
        <w:rPr>
          <w:rStyle w:val="normaltextrun"/>
          <w:sz w:val="20"/>
          <w:szCs w:val="20"/>
        </w:rPr>
        <w:t>Add new Policy 2 </w:t>
      </w:r>
      <w:r w:rsidR="00203A7D" w:rsidRPr="00920C3A">
        <w:rPr>
          <w:rStyle w:val="eop"/>
          <w:sz w:val="20"/>
          <w:szCs w:val="20"/>
        </w:rPr>
        <w:t> </w:t>
      </w:r>
    </w:p>
    <w:p w14:paraId="1040A82D" w14:textId="77777777" w:rsidR="004F7D0A" w:rsidRPr="00920C3A" w:rsidRDefault="00203A7D" w:rsidP="004F7D0A">
      <w:pPr>
        <w:pStyle w:val="paragraph"/>
        <w:spacing w:before="0" w:beforeAutospacing="0" w:after="0" w:afterAutospacing="0"/>
        <w:ind w:left="1410" w:hanging="1410"/>
        <w:textAlignment w:val="baseline"/>
        <w:rPr>
          <w:rStyle w:val="normaltextrun"/>
          <w:rFonts w:ascii="Arial" w:hAnsi="Arial" w:cs="Arial"/>
          <w:b/>
          <w:bCs/>
          <w:sz w:val="22"/>
          <w:szCs w:val="22"/>
          <w:u w:val="single"/>
        </w:rPr>
      </w:pPr>
      <w:r w:rsidRPr="00920C3A">
        <w:rPr>
          <w:rStyle w:val="normaltextrun"/>
          <w:rFonts w:ascii="Arial" w:hAnsi="Arial" w:cs="Arial"/>
          <w:b/>
          <w:bCs/>
          <w:sz w:val="22"/>
          <w:szCs w:val="22"/>
          <w:u w:val="single"/>
        </w:rPr>
        <w:t>Policy 2</w:t>
      </w:r>
    </w:p>
    <w:p w14:paraId="093DF183" w14:textId="37569937" w:rsidR="00203A7D" w:rsidRPr="00920C3A" w:rsidRDefault="00203A7D" w:rsidP="004F7D0A">
      <w:pPr>
        <w:pStyle w:val="paragraph"/>
        <w:spacing w:before="0" w:beforeAutospacing="0" w:after="0" w:afterAutospacing="0"/>
        <w:ind w:left="1410" w:hanging="1410"/>
        <w:textAlignment w:val="baseline"/>
        <w:rPr>
          <w:rFonts w:ascii="Segoe UI" w:hAnsi="Segoe UI" w:cs="Segoe UI"/>
          <w:b/>
          <w:bCs/>
          <w:sz w:val="20"/>
          <w:szCs w:val="20"/>
        </w:rPr>
      </w:pPr>
      <w:r w:rsidRPr="00920C3A">
        <w:rPr>
          <w:rStyle w:val="eop"/>
          <w:rFonts w:ascii="Arial" w:hAnsi="Arial" w:cs="Arial"/>
          <w:b/>
          <w:bCs/>
          <w:sz w:val="20"/>
          <w:szCs w:val="20"/>
        </w:rPr>
        <w:t> </w:t>
      </w:r>
    </w:p>
    <w:p w14:paraId="2866DF12" w14:textId="77777777" w:rsidR="00203A7D" w:rsidRPr="00920C3A" w:rsidRDefault="00203A7D" w:rsidP="00203A7D">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u w:val="single"/>
        </w:rPr>
        <w:t>The building heights and density of urban form in Policy 1 are modified only to the extent necessary to provide for the following qualifying matters:</w:t>
      </w:r>
      <w:r w:rsidRPr="00920C3A">
        <w:rPr>
          <w:rStyle w:val="eop"/>
          <w:rFonts w:ascii="Arial" w:hAnsi="Arial" w:cs="Arial"/>
          <w:sz w:val="20"/>
          <w:szCs w:val="20"/>
        </w:rPr>
        <w:t> </w:t>
      </w:r>
    </w:p>
    <w:p w14:paraId="0D887D06" w14:textId="01CCC6CF" w:rsidR="00203A7D" w:rsidRPr="00920C3A" w:rsidRDefault="00203A7D" w:rsidP="00AB6D61">
      <w:pPr>
        <w:pStyle w:val="paragraph"/>
        <w:numPr>
          <w:ilvl w:val="0"/>
          <w:numId w:val="73"/>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recognize and provide for the relationship of Māori and their culture and traditions with their ancestral lands, water, sites, waahi tapu, and other taonga,</w:t>
      </w:r>
    </w:p>
    <w:p w14:paraId="48310D98" w14:textId="13676CFC" w:rsidR="00203A7D" w:rsidRPr="00920C3A" w:rsidRDefault="00203A7D" w:rsidP="00AB6D61">
      <w:pPr>
        <w:pStyle w:val="paragraph"/>
        <w:numPr>
          <w:ilvl w:val="0"/>
          <w:numId w:val="73"/>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recognize and provide for the protection of historic heritage from inappropriate subdivision, use, and development,</w:t>
      </w:r>
    </w:p>
    <w:p w14:paraId="1CE365D3" w14:textId="774B00B7" w:rsidR="00203A7D" w:rsidRPr="00920C3A" w:rsidRDefault="00203A7D" w:rsidP="00AB6D61">
      <w:pPr>
        <w:pStyle w:val="paragraph"/>
        <w:numPr>
          <w:ilvl w:val="0"/>
          <w:numId w:val="73"/>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recognize and provide for the management of significant risks from natural hazards,</w:t>
      </w:r>
    </w:p>
    <w:p w14:paraId="5AC60ED1" w14:textId="77777777" w:rsidR="00203A7D" w:rsidRPr="00920C3A" w:rsidRDefault="00203A7D" w:rsidP="00AB6D61">
      <w:pPr>
        <w:pStyle w:val="paragraph"/>
        <w:numPr>
          <w:ilvl w:val="0"/>
          <w:numId w:val="73"/>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ensure the safe and efficient operation of nationally significant infrastructure, </w:t>
      </w:r>
    </w:p>
    <w:p w14:paraId="7B33467B" w14:textId="134FCBD2" w:rsidR="00203A7D" w:rsidRPr="00920C3A" w:rsidRDefault="00203A7D" w:rsidP="00AB6D61">
      <w:pPr>
        <w:pStyle w:val="paragraph"/>
        <w:numPr>
          <w:ilvl w:val="0"/>
          <w:numId w:val="73"/>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protect the purpose of open space provided for public use, but only in relation to land that is open space,</w:t>
      </w:r>
    </w:p>
    <w:p w14:paraId="7923E5B9" w14:textId="73CE89E3" w:rsidR="00203A7D" w:rsidRPr="00920C3A" w:rsidRDefault="00203A7D" w:rsidP="00AB6D61">
      <w:pPr>
        <w:pStyle w:val="paragraph"/>
        <w:numPr>
          <w:ilvl w:val="0"/>
          <w:numId w:val="73"/>
        </w:numPr>
        <w:tabs>
          <w:tab w:val="clear" w:pos="720"/>
        </w:tabs>
        <w:spacing w:before="0" w:beforeAutospacing="0" w:after="0" w:afterAutospacing="0"/>
        <w:ind w:left="851" w:hanging="425"/>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give effect to a designation or heritage order, but only in relation to the land that is subject to the designation or heritage order.</w:t>
      </w:r>
    </w:p>
    <w:p w14:paraId="558CBD87" w14:textId="77777777" w:rsidR="00190E8E" w:rsidRPr="00920C3A" w:rsidRDefault="00190E8E" w:rsidP="00190E8E">
      <w:pPr>
        <w:pStyle w:val="paragraph"/>
        <w:spacing w:before="0" w:beforeAutospacing="0" w:after="0" w:afterAutospacing="0"/>
        <w:ind w:left="1080"/>
        <w:textAlignment w:val="baseline"/>
        <w:rPr>
          <w:rFonts w:ascii="Arial" w:hAnsi="Arial" w:cs="Arial"/>
          <w:sz w:val="20"/>
          <w:szCs w:val="20"/>
          <w:u w:val="single"/>
        </w:rPr>
      </w:pPr>
    </w:p>
    <w:p w14:paraId="7DE54125" w14:textId="2680B137" w:rsidR="00203A7D" w:rsidRPr="00920C3A" w:rsidRDefault="005D3F59" w:rsidP="00993897">
      <w:pPr>
        <w:pStyle w:val="ADMENDMENT"/>
        <w:ind w:left="-284"/>
        <w:rPr>
          <w:rFonts w:ascii="Segoe UI" w:hAnsi="Segoe UI" w:cs="Segoe UI"/>
          <w:i w:val="0"/>
          <w:iCs w:val="0"/>
          <w:sz w:val="20"/>
          <w:szCs w:val="20"/>
        </w:rPr>
      </w:pPr>
      <w:r w:rsidRPr="00920C3A">
        <w:rPr>
          <w:rStyle w:val="normaltextrun"/>
          <w:sz w:val="20"/>
          <w:szCs w:val="20"/>
        </w:rPr>
        <w:t xml:space="preserve">AMENDMENT </w:t>
      </w:r>
      <w:r w:rsidR="0070188F" w:rsidRPr="00920C3A">
        <w:rPr>
          <w:rStyle w:val="normaltextrun"/>
          <w:sz w:val="20"/>
          <w:szCs w:val="20"/>
        </w:rPr>
        <w:t xml:space="preserve">6 - </w:t>
      </w:r>
      <w:r w:rsidR="00203A7D" w:rsidRPr="00920C3A">
        <w:rPr>
          <w:rStyle w:val="normaltextrun"/>
          <w:sz w:val="20"/>
          <w:szCs w:val="20"/>
        </w:rPr>
        <w:t xml:space="preserve">Add new Policy 3 </w:t>
      </w:r>
    </w:p>
    <w:p w14:paraId="644E3A62" w14:textId="77777777" w:rsidR="004F7D0A" w:rsidRPr="00920C3A" w:rsidRDefault="00203A7D" w:rsidP="004F7D0A">
      <w:pPr>
        <w:pStyle w:val="paragraph"/>
        <w:spacing w:before="0" w:beforeAutospacing="0" w:after="0" w:afterAutospacing="0"/>
        <w:ind w:left="1410" w:hanging="1410"/>
        <w:textAlignment w:val="baseline"/>
        <w:rPr>
          <w:rStyle w:val="normaltextrun"/>
          <w:rFonts w:ascii="Arial" w:hAnsi="Arial" w:cs="Arial"/>
          <w:b/>
          <w:bCs/>
          <w:sz w:val="22"/>
          <w:szCs w:val="22"/>
          <w:u w:val="single"/>
        </w:rPr>
      </w:pPr>
      <w:r w:rsidRPr="00920C3A">
        <w:rPr>
          <w:rStyle w:val="normaltextrun"/>
          <w:rFonts w:ascii="Arial" w:hAnsi="Arial" w:cs="Arial"/>
          <w:b/>
          <w:bCs/>
          <w:sz w:val="22"/>
          <w:szCs w:val="22"/>
          <w:u w:val="single"/>
        </w:rPr>
        <w:t>Policy 3</w:t>
      </w:r>
    </w:p>
    <w:p w14:paraId="5F0125CB" w14:textId="4DF2525B" w:rsidR="00203A7D" w:rsidRPr="00920C3A" w:rsidRDefault="00203A7D" w:rsidP="004F7D0A">
      <w:pPr>
        <w:pStyle w:val="paragraph"/>
        <w:spacing w:before="0" w:beforeAutospacing="0" w:after="0" w:afterAutospacing="0"/>
        <w:ind w:left="1410" w:hanging="1410"/>
        <w:textAlignment w:val="baseline"/>
        <w:rPr>
          <w:rFonts w:ascii="Segoe UI" w:hAnsi="Segoe UI" w:cs="Segoe UI"/>
          <w:b/>
          <w:bCs/>
          <w:sz w:val="20"/>
          <w:szCs w:val="20"/>
        </w:rPr>
      </w:pPr>
      <w:r w:rsidRPr="00920C3A">
        <w:rPr>
          <w:rStyle w:val="eop"/>
          <w:rFonts w:ascii="Arial" w:hAnsi="Arial" w:cs="Arial"/>
          <w:b/>
          <w:bCs/>
          <w:sz w:val="20"/>
          <w:szCs w:val="20"/>
        </w:rPr>
        <w:t> </w:t>
      </w:r>
    </w:p>
    <w:p w14:paraId="4A13D89A" w14:textId="6250CAD5" w:rsidR="00203A7D" w:rsidRPr="00920C3A" w:rsidRDefault="00203A7D" w:rsidP="00203A7D">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Encourage development to achieve attractive and safe streets and public open spaces, including by providing for passive surveillance.</w:t>
      </w:r>
    </w:p>
    <w:p w14:paraId="50823647" w14:textId="77777777" w:rsidR="00190E8E" w:rsidRPr="00920C3A" w:rsidRDefault="00190E8E" w:rsidP="00203A7D">
      <w:pPr>
        <w:pStyle w:val="paragraph"/>
        <w:spacing w:before="0" w:beforeAutospacing="0" w:after="0" w:afterAutospacing="0"/>
        <w:textAlignment w:val="baseline"/>
        <w:rPr>
          <w:rFonts w:ascii="Segoe UI" w:hAnsi="Segoe UI" w:cs="Segoe UI"/>
          <w:sz w:val="20"/>
          <w:szCs w:val="20"/>
        </w:rPr>
      </w:pPr>
    </w:p>
    <w:p w14:paraId="45E57102" w14:textId="5664A028" w:rsidR="00203A7D" w:rsidRPr="00920C3A" w:rsidRDefault="0070188F" w:rsidP="00993897">
      <w:pPr>
        <w:pStyle w:val="ADMENDMENT"/>
        <w:ind w:left="-284"/>
        <w:rPr>
          <w:rStyle w:val="normaltextrun"/>
          <w:sz w:val="20"/>
          <w:szCs w:val="20"/>
        </w:rPr>
      </w:pPr>
      <w:r w:rsidRPr="00920C3A">
        <w:rPr>
          <w:rStyle w:val="normaltextrun"/>
          <w:sz w:val="20"/>
          <w:szCs w:val="20"/>
        </w:rPr>
        <w:t xml:space="preserve">AMENDMENT 7 - </w:t>
      </w:r>
      <w:r w:rsidR="00203A7D" w:rsidRPr="00920C3A">
        <w:rPr>
          <w:rStyle w:val="normaltextrun"/>
          <w:sz w:val="20"/>
          <w:szCs w:val="20"/>
        </w:rPr>
        <w:t xml:space="preserve">Add new Policy 4 </w:t>
      </w:r>
    </w:p>
    <w:p w14:paraId="5301E676" w14:textId="77777777" w:rsidR="004F7D0A" w:rsidRPr="00920C3A" w:rsidRDefault="00203A7D" w:rsidP="004F7D0A">
      <w:pPr>
        <w:pStyle w:val="paragraph"/>
        <w:spacing w:before="0" w:beforeAutospacing="0" w:after="0" w:afterAutospacing="0"/>
        <w:ind w:left="1410" w:hanging="1410"/>
        <w:textAlignment w:val="baseline"/>
        <w:rPr>
          <w:rStyle w:val="normaltextrun"/>
          <w:rFonts w:ascii="Arial" w:hAnsi="Arial" w:cs="Arial"/>
          <w:b/>
          <w:bCs/>
          <w:sz w:val="22"/>
          <w:szCs w:val="22"/>
          <w:u w:val="single"/>
        </w:rPr>
      </w:pPr>
      <w:r w:rsidRPr="00920C3A">
        <w:rPr>
          <w:rStyle w:val="normaltextrun"/>
          <w:rFonts w:ascii="Arial" w:hAnsi="Arial" w:cs="Arial"/>
          <w:b/>
          <w:bCs/>
          <w:sz w:val="22"/>
          <w:szCs w:val="22"/>
          <w:u w:val="single"/>
        </w:rPr>
        <w:t>Policy 4</w:t>
      </w:r>
    </w:p>
    <w:p w14:paraId="0E2D38AA" w14:textId="3408DC8D" w:rsidR="00203A7D" w:rsidRPr="00920C3A" w:rsidRDefault="00203A7D" w:rsidP="004F7D0A">
      <w:pPr>
        <w:pStyle w:val="paragraph"/>
        <w:spacing w:before="0" w:beforeAutospacing="0" w:after="0" w:afterAutospacing="0"/>
        <w:ind w:left="1410" w:hanging="1410"/>
        <w:textAlignment w:val="baseline"/>
        <w:rPr>
          <w:rFonts w:ascii="Segoe UI" w:hAnsi="Segoe UI" w:cs="Segoe UI"/>
          <w:b/>
          <w:bCs/>
          <w:sz w:val="20"/>
          <w:szCs w:val="20"/>
        </w:rPr>
      </w:pPr>
      <w:r w:rsidRPr="00920C3A">
        <w:rPr>
          <w:rStyle w:val="eop"/>
          <w:rFonts w:ascii="Arial" w:hAnsi="Arial" w:cs="Arial"/>
          <w:b/>
          <w:bCs/>
          <w:sz w:val="18"/>
          <w:szCs w:val="18"/>
        </w:rPr>
        <w:t> </w:t>
      </w:r>
    </w:p>
    <w:p w14:paraId="77E38A8D" w14:textId="216EB874" w:rsidR="00203A7D" w:rsidRPr="00920C3A" w:rsidRDefault="00203A7D" w:rsidP="00203A7D">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Enable housing to be designed to meet the day-to-day needs of residents.</w:t>
      </w:r>
    </w:p>
    <w:p w14:paraId="130AD3DE" w14:textId="77777777" w:rsidR="00190E8E" w:rsidRPr="00920C3A" w:rsidRDefault="00190E8E" w:rsidP="00203A7D">
      <w:pPr>
        <w:pStyle w:val="paragraph"/>
        <w:spacing w:before="0" w:beforeAutospacing="0" w:after="0" w:afterAutospacing="0"/>
        <w:textAlignment w:val="baseline"/>
        <w:rPr>
          <w:rFonts w:ascii="Segoe UI" w:hAnsi="Segoe UI" w:cs="Segoe UI"/>
          <w:sz w:val="20"/>
          <w:szCs w:val="20"/>
        </w:rPr>
      </w:pPr>
    </w:p>
    <w:p w14:paraId="1A20D34C" w14:textId="5BCACC18" w:rsidR="00203A7D" w:rsidRPr="00920C3A" w:rsidRDefault="0070188F" w:rsidP="00993897">
      <w:pPr>
        <w:pStyle w:val="ADMENDMENT"/>
        <w:ind w:left="-284"/>
        <w:rPr>
          <w:rStyle w:val="normaltextrun"/>
          <w:sz w:val="20"/>
          <w:szCs w:val="20"/>
        </w:rPr>
      </w:pPr>
      <w:r w:rsidRPr="00920C3A">
        <w:rPr>
          <w:rStyle w:val="normaltextrun"/>
          <w:sz w:val="20"/>
          <w:szCs w:val="20"/>
        </w:rPr>
        <w:lastRenderedPageBreak/>
        <w:t xml:space="preserve">AMENDMENT 8 - </w:t>
      </w:r>
      <w:r w:rsidR="00203A7D" w:rsidRPr="00920C3A">
        <w:rPr>
          <w:rStyle w:val="normaltextrun"/>
          <w:sz w:val="20"/>
          <w:szCs w:val="20"/>
        </w:rPr>
        <w:t>Add new Explanations and Reasons </w:t>
      </w:r>
    </w:p>
    <w:p w14:paraId="7856D41C" w14:textId="613C2BFD" w:rsidR="00203A7D" w:rsidRPr="00920C3A" w:rsidRDefault="00203A7D" w:rsidP="004F7D0A">
      <w:pPr>
        <w:pStyle w:val="paragraph"/>
        <w:spacing w:before="0" w:beforeAutospacing="0" w:after="0" w:afterAutospacing="0"/>
        <w:ind w:left="1410" w:hanging="1410"/>
        <w:textAlignment w:val="baseline"/>
        <w:rPr>
          <w:rStyle w:val="eop"/>
          <w:rFonts w:ascii="Arial" w:hAnsi="Arial" w:cs="Arial"/>
          <w:b/>
          <w:bCs/>
          <w:sz w:val="18"/>
          <w:szCs w:val="18"/>
        </w:rPr>
      </w:pPr>
      <w:r w:rsidRPr="00920C3A">
        <w:rPr>
          <w:rStyle w:val="normaltextrun"/>
          <w:rFonts w:ascii="Arial" w:hAnsi="Arial" w:cs="Arial"/>
          <w:b/>
          <w:bCs/>
          <w:sz w:val="22"/>
          <w:szCs w:val="22"/>
          <w:u w:val="single"/>
        </w:rPr>
        <w:t>Explanations and Reasons</w:t>
      </w:r>
      <w:r w:rsidRPr="00920C3A">
        <w:rPr>
          <w:rStyle w:val="eop"/>
          <w:rFonts w:ascii="Arial" w:hAnsi="Arial" w:cs="Arial"/>
          <w:b/>
          <w:bCs/>
          <w:sz w:val="18"/>
          <w:szCs w:val="18"/>
        </w:rPr>
        <w:t> </w:t>
      </w:r>
    </w:p>
    <w:p w14:paraId="5C707DA6" w14:textId="77777777" w:rsidR="004F7D0A" w:rsidRPr="00920C3A" w:rsidRDefault="004F7D0A" w:rsidP="004F7D0A">
      <w:pPr>
        <w:pStyle w:val="paragraph"/>
        <w:spacing w:before="0" w:beforeAutospacing="0" w:after="0" w:afterAutospacing="0"/>
        <w:ind w:left="1410" w:hanging="1410"/>
        <w:textAlignment w:val="baseline"/>
        <w:rPr>
          <w:rFonts w:ascii="Segoe UI" w:hAnsi="Segoe UI" w:cs="Segoe UI"/>
          <w:b/>
          <w:bCs/>
          <w:sz w:val="20"/>
          <w:szCs w:val="20"/>
        </w:rPr>
      </w:pPr>
    </w:p>
    <w:p w14:paraId="36143DA5" w14:textId="1D94444F" w:rsidR="00203A7D" w:rsidRPr="00920C3A" w:rsidRDefault="00203A7D" w:rsidP="00203A7D">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 xml:space="preserve">Lower Hutt includes both urban and rural areas. Most residential, </w:t>
      </w:r>
      <w:proofErr w:type="gramStart"/>
      <w:r w:rsidRPr="00920C3A">
        <w:rPr>
          <w:rStyle w:val="normaltextrun"/>
          <w:rFonts w:ascii="Arial" w:hAnsi="Arial" w:cs="Arial"/>
          <w:sz w:val="20"/>
          <w:szCs w:val="20"/>
          <w:u w:val="single"/>
        </w:rPr>
        <w:t>commercial</w:t>
      </w:r>
      <w:proofErr w:type="gramEnd"/>
      <w:r w:rsidRPr="00920C3A">
        <w:rPr>
          <w:rStyle w:val="normaltextrun"/>
          <w:rFonts w:ascii="Arial" w:hAnsi="Arial" w:cs="Arial"/>
          <w:sz w:val="20"/>
          <w:szCs w:val="20"/>
          <w:u w:val="single"/>
        </w:rPr>
        <w:t xml:space="preserve"> and industrial areas are within the urban environment. The objectives, policies and rules of the District Plan play a key role in how the urban form of Lower Hutt will develop over time. The locations for future residential growth (including areas for intensification and greenfield development) are key components of the urban form of Lower Hutt. However, the urban form of Lower Hutt will also be influenced by areas that should be protected from potential effects of development or where future development should be discouraged.</w:t>
      </w:r>
      <w:r w:rsidRPr="00920C3A">
        <w:rPr>
          <w:rStyle w:val="eop"/>
          <w:rFonts w:ascii="Arial" w:hAnsi="Arial" w:cs="Arial"/>
          <w:sz w:val="20"/>
          <w:szCs w:val="20"/>
        </w:rPr>
        <w:t> </w:t>
      </w:r>
    </w:p>
    <w:p w14:paraId="5C0D5ED8" w14:textId="77777777" w:rsidR="00B65661" w:rsidRPr="00920C3A" w:rsidRDefault="00B65661" w:rsidP="00203A7D">
      <w:pPr>
        <w:pStyle w:val="paragraph"/>
        <w:spacing w:before="0" w:beforeAutospacing="0" w:after="0" w:afterAutospacing="0"/>
        <w:textAlignment w:val="baseline"/>
        <w:rPr>
          <w:rFonts w:ascii="Segoe UI" w:hAnsi="Segoe UI" w:cs="Segoe UI"/>
          <w:sz w:val="20"/>
          <w:szCs w:val="20"/>
        </w:rPr>
      </w:pPr>
    </w:p>
    <w:p w14:paraId="418DA601" w14:textId="741232E2" w:rsidR="00203A7D" w:rsidRPr="00920C3A" w:rsidRDefault="00203A7D" w:rsidP="00203A7D">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The Resource Management Act 1991 and National Policy Statement on Urban Development 2020 set minimum requirements for providing for growth in urban environments. This includes requirements for identifying areas where medium and high-density development must be provided for and building heights and density requirements for these areas. The objectives and policies above respond to these requirements.</w:t>
      </w:r>
      <w:r w:rsidRPr="00920C3A">
        <w:rPr>
          <w:rStyle w:val="eop"/>
          <w:rFonts w:ascii="Arial" w:hAnsi="Arial" w:cs="Arial"/>
          <w:sz w:val="20"/>
          <w:szCs w:val="20"/>
        </w:rPr>
        <w:t> </w:t>
      </w:r>
    </w:p>
    <w:p w14:paraId="7936F951" w14:textId="77777777" w:rsidR="00B65661" w:rsidRPr="00920C3A" w:rsidRDefault="00B65661" w:rsidP="00203A7D">
      <w:pPr>
        <w:pStyle w:val="paragraph"/>
        <w:spacing w:before="0" w:beforeAutospacing="0" w:after="0" w:afterAutospacing="0"/>
        <w:textAlignment w:val="baseline"/>
        <w:rPr>
          <w:rFonts w:ascii="Segoe UI" w:hAnsi="Segoe UI" w:cs="Segoe UI"/>
          <w:sz w:val="20"/>
          <w:szCs w:val="20"/>
        </w:rPr>
      </w:pPr>
    </w:p>
    <w:p w14:paraId="72263DA4" w14:textId="77777777" w:rsidR="00203A7D" w:rsidRPr="00920C3A" w:rsidRDefault="00203A7D" w:rsidP="00203A7D">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u w:val="single"/>
        </w:rPr>
        <w:t>Where the building heights and densities in Policy 1 are modified in response to qualifying matters, this will be through overlays, precincts and corresponding provisions that are specific to the qualifying matter in question rather than changes to the general height limits or density controls that apply in the Activity Area chapter. This means that resource consent applications for proposals that would otherwise be provided for by Policy 1 only consider the relevant qualifying matters when the building height and density controls are exceeded. These provisions are generally located in Chapter 14 – General Rules, including:</w:t>
      </w:r>
      <w:r w:rsidRPr="00920C3A">
        <w:rPr>
          <w:rStyle w:val="eop"/>
          <w:rFonts w:ascii="Arial" w:hAnsi="Arial" w:cs="Arial"/>
          <w:sz w:val="20"/>
          <w:szCs w:val="20"/>
        </w:rPr>
        <w:t> </w:t>
      </w:r>
    </w:p>
    <w:p w14:paraId="4017AF25" w14:textId="77777777" w:rsidR="00203A7D" w:rsidRPr="00920C3A" w:rsidRDefault="00203A7D" w:rsidP="00203A7D">
      <w:pPr>
        <w:pStyle w:val="paragraph"/>
        <w:numPr>
          <w:ilvl w:val="0"/>
          <w:numId w:val="45"/>
        </w:numPr>
        <w:spacing w:before="0" w:beforeAutospacing="0" w:after="0" w:afterAutospacing="0"/>
        <w:ind w:left="1080" w:firstLine="0"/>
        <w:textAlignment w:val="baseline"/>
        <w:rPr>
          <w:rFonts w:ascii="Arial" w:hAnsi="Arial" w:cs="Arial"/>
          <w:sz w:val="20"/>
          <w:szCs w:val="20"/>
          <w:u w:val="single"/>
        </w:rPr>
      </w:pPr>
      <w:r w:rsidRPr="00920C3A">
        <w:rPr>
          <w:rStyle w:val="normaltextrun"/>
          <w:rFonts w:ascii="Arial" w:hAnsi="Arial" w:cs="Arial"/>
          <w:sz w:val="20"/>
          <w:szCs w:val="20"/>
          <w:u w:val="single"/>
        </w:rPr>
        <w:t>14E Significant Natural, Cultural, and Archaeological Resources</w:t>
      </w:r>
      <w:r w:rsidRPr="00920C3A">
        <w:rPr>
          <w:rStyle w:val="eop"/>
          <w:rFonts w:ascii="Arial" w:hAnsi="Arial" w:cs="Arial"/>
          <w:sz w:val="20"/>
          <w:szCs w:val="20"/>
          <w:u w:val="single"/>
        </w:rPr>
        <w:t> </w:t>
      </w:r>
    </w:p>
    <w:p w14:paraId="67A6EDF0" w14:textId="77777777" w:rsidR="00203A7D" w:rsidRPr="00920C3A" w:rsidRDefault="00203A7D" w:rsidP="00203A7D">
      <w:pPr>
        <w:pStyle w:val="paragraph"/>
        <w:numPr>
          <w:ilvl w:val="0"/>
          <w:numId w:val="45"/>
        </w:numPr>
        <w:spacing w:before="0" w:beforeAutospacing="0" w:after="0" w:afterAutospacing="0"/>
        <w:ind w:left="1080" w:firstLine="0"/>
        <w:textAlignment w:val="baseline"/>
        <w:rPr>
          <w:rFonts w:ascii="Arial" w:hAnsi="Arial" w:cs="Arial"/>
          <w:sz w:val="20"/>
          <w:szCs w:val="20"/>
          <w:u w:val="single"/>
        </w:rPr>
      </w:pPr>
      <w:r w:rsidRPr="00920C3A">
        <w:rPr>
          <w:rStyle w:val="normaltextrun"/>
          <w:rFonts w:ascii="Arial" w:hAnsi="Arial" w:cs="Arial"/>
          <w:sz w:val="20"/>
          <w:szCs w:val="20"/>
          <w:u w:val="single"/>
        </w:rPr>
        <w:t>14F Heritage Buildings and Structures</w:t>
      </w:r>
      <w:r w:rsidRPr="00920C3A">
        <w:rPr>
          <w:rStyle w:val="eop"/>
          <w:rFonts w:ascii="Arial" w:hAnsi="Arial" w:cs="Arial"/>
          <w:sz w:val="20"/>
          <w:szCs w:val="20"/>
          <w:u w:val="single"/>
        </w:rPr>
        <w:t> </w:t>
      </w:r>
    </w:p>
    <w:p w14:paraId="0A0305AE" w14:textId="07FC5DA3" w:rsidR="00203A7D" w:rsidRPr="00920C3A" w:rsidRDefault="00203A7D" w:rsidP="00203A7D">
      <w:pPr>
        <w:pStyle w:val="paragraph"/>
        <w:numPr>
          <w:ilvl w:val="0"/>
          <w:numId w:val="45"/>
        </w:numPr>
        <w:spacing w:before="0" w:beforeAutospacing="0" w:after="0" w:afterAutospacing="0"/>
        <w:ind w:left="1080" w:firstLine="0"/>
        <w:textAlignment w:val="baseline"/>
        <w:rPr>
          <w:rStyle w:val="eop"/>
          <w:rFonts w:ascii="Arial" w:hAnsi="Arial" w:cs="Arial"/>
          <w:sz w:val="20"/>
          <w:szCs w:val="20"/>
          <w:u w:val="single"/>
        </w:rPr>
      </w:pPr>
      <w:r w:rsidRPr="00920C3A">
        <w:rPr>
          <w:rStyle w:val="normaltextrun"/>
          <w:rFonts w:ascii="Arial" w:hAnsi="Arial" w:cs="Arial"/>
          <w:sz w:val="20"/>
          <w:szCs w:val="20"/>
          <w:u w:val="single"/>
        </w:rPr>
        <w:t>14H Natural Hazards</w:t>
      </w:r>
      <w:r w:rsidRPr="00920C3A">
        <w:rPr>
          <w:rStyle w:val="eop"/>
          <w:rFonts w:ascii="Arial" w:hAnsi="Arial" w:cs="Arial"/>
          <w:sz w:val="20"/>
          <w:szCs w:val="20"/>
          <w:u w:val="single"/>
        </w:rPr>
        <w:t> </w:t>
      </w:r>
    </w:p>
    <w:p w14:paraId="77A0EF88" w14:textId="77777777" w:rsidR="00B65661" w:rsidRPr="00920C3A" w:rsidRDefault="00B65661" w:rsidP="00B65661">
      <w:pPr>
        <w:pStyle w:val="paragraph"/>
        <w:spacing w:before="0" w:beforeAutospacing="0" w:after="0" w:afterAutospacing="0"/>
        <w:ind w:left="1080"/>
        <w:textAlignment w:val="baseline"/>
        <w:rPr>
          <w:rFonts w:ascii="Arial" w:hAnsi="Arial" w:cs="Arial"/>
          <w:sz w:val="20"/>
          <w:szCs w:val="20"/>
          <w:u w:val="single"/>
        </w:rPr>
      </w:pPr>
    </w:p>
    <w:p w14:paraId="30FD907F" w14:textId="77777777" w:rsidR="00203A7D" w:rsidRPr="00920C3A" w:rsidRDefault="00203A7D" w:rsidP="00203A7D">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u w:val="single"/>
        </w:rPr>
        <w:t>Other limits on building height and density to protect qualifying matters that apply in more limited situations are found within other general rules chapters and the activity area chapters, and typically provide for assessment criteria and matters of discretion directing assessment to cover the qualifying matter.</w:t>
      </w:r>
      <w:r w:rsidRPr="00920C3A">
        <w:rPr>
          <w:rStyle w:val="eop"/>
          <w:rFonts w:ascii="Arial" w:hAnsi="Arial" w:cs="Arial"/>
          <w:sz w:val="20"/>
          <w:szCs w:val="20"/>
        </w:rPr>
        <w:t> </w:t>
      </w:r>
    </w:p>
    <w:p w14:paraId="1B93188C" w14:textId="77777777" w:rsidR="00FF2722" w:rsidRPr="00920C3A" w:rsidRDefault="00FF2722">
      <w:pPr>
        <w:pStyle w:val="BodyText"/>
        <w:spacing w:before="7"/>
        <w:rPr>
          <w:szCs w:val="20"/>
        </w:rPr>
      </w:pPr>
    </w:p>
    <w:p w14:paraId="7931CA24" w14:textId="0B7D02B9" w:rsidR="002D1036" w:rsidRPr="00920C3A" w:rsidRDefault="002D1036" w:rsidP="00126928">
      <w:pPr>
        <w:pStyle w:val="paragraph"/>
        <w:spacing w:before="0" w:beforeAutospacing="0" w:after="0" w:afterAutospacing="0"/>
        <w:ind w:left="1410" w:hanging="1410"/>
        <w:textAlignment w:val="baseline"/>
        <w:rPr>
          <w:rStyle w:val="eop"/>
          <w:rFonts w:ascii="Arial" w:hAnsi="Arial" w:cs="Arial"/>
          <w:b/>
          <w:bCs/>
          <w:sz w:val="28"/>
          <w:szCs w:val="28"/>
        </w:rPr>
      </w:pPr>
      <w:r w:rsidRPr="00920C3A">
        <w:rPr>
          <w:rStyle w:val="normaltextrun"/>
          <w:rFonts w:ascii="Arial" w:hAnsi="Arial" w:cs="Arial"/>
          <w:b/>
          <w:bCs/>
          <w:sz w:val="28"/>
          <w:szCs w:val="28"/>
        </w:rPr>
        <w:t>1.10.2</w:t>
      </w:r>
      <w:r w:rsidRPr="00920C3A">
        <w:rPr>
          <w:rStyle w:val="tabchar"/>
          <w:rFonts w:ascii="Calibri" w:hAnsi="Calibri" w:cs="Calibri"/>
          <w:sz w:val="28"/>
          <w:szCs w:val="28"/>
        </w:rPr>
        <w:tab/>
      </w:r>
      <w:r w:rsidRPr="00920C3A">
        <w:rPr>
          <w:rStyle w:val="normaltextrun"/>
          <w:rFonts w:ascii="Arial" w:hAnsi="Arial" w:cs="Arial"/>
          <w:b/>
          <w:bCs/>
          <w:sz w:val="28"/>
          <w:szCs w:val="28"/>
        </w:rPr>
        <w:t>Amenity Values</w:t>
      </w:r>
      <w:r w:rsidRPr="00920C3A">
        <w:rPr>
          <w:rStyle w:val="eop"/>
          <w:rFonts w:ascii="Arial" w:hAnsi="Arial" w:cs="Arial"/>
          <w:b/>
          <w:bCs/>
          <w:sz w:val="28"/>
          <w:szCs w:val="28"/>
        </w:rPr>
        <w:t> </w:t>
      </w:r>
    </w:p>
    <w:p w14:paraId="55DE1BBE" w14:textId="77777777" w:rsidR="00126928" w:rsidRPr="00920C3A" w:rsidRDefault="00126928" w:rsidP="00126928">
      <w:pPr>
        <w:pStyle w:val="paragraph"/>
        <w:spacing w:before="0" w:beforeAutospacing="0" w:after="0" w:afterAutospacing="0"/>
        <w:ind w:left="1410" w:hanging="1410"/>
        <w:textAlignment w:val="baseline"/>
        <w:rPr>
          <w:rFonts w:ascii="Segoe UI" w:hAnsi="Segoe UI" w:cs="Segoe UI"/>
          <w:b/>
          <w:bCs/>
          <w:sz w:val="18"/>
          <w:szCs w:val="18"/>
        </w:rPr>
      </w:pPr>
    </w:p>
    <w:p w14:paraId="73CAC03E" w14:textId="7E6C33B5" w:rsidR="00126928" w:rsidRPr="00920C3A" w:rsidRDefault="00126928" w:rsidP="000D2074">
      <w:pPr>
        <w:pStyle w:val="Heading3"/>
        <w:rPr>
          <w:spacing w:val="-2"/>
        </w:rPr>
      </w:pPr>
      <w:r w:rsidRPr="00920C3A">
        <w:rPr>
          <w:spacing w:val="-2"/>
        </w:rPr>
        <w:t>Issue</w:t>
      </w:r>
    </w:p>
    <w:p w14:paraId="1808AAB5" w14:textId="77777777" w:rsidR="00126928" w:rsidRPr="00920C3A" w:rsidRDefault="00126928" w:rsidP="00126928">
      <w:pPr>
        <w:pStyle w:val="Heading3"/>
        <w:rPr>
          <w:sz w:val="20"/>
          <w:szCs w:val="20"/>
        </w:rPr>
      </w:pPr>
    </w:p>
    <w:p w14:paraId="1BCC6C48" w14:textId="1F899049" w:rsidR="00126928" w:rsidRPr="00920C3A" w:rsidRDefault="00126928" w:rsidP="00126928">
      <w:pPr>
        <w:spacing w:line="278" w:lineRule="auto"/>
        <w:ind w:left="100" w:right="260"/>
        <w:rPr>
          <w:b/>
          <w:sz w:val="20"/>
          <w:szCs w:val="20"/>
        </w:rPr>
      </w:pPr>
      <w:r w:rsidRPr="00920C3A">
        <w:rPr>
          <w:b/>
          <w:sz w:val="20"/>
          <w:szCs w:val="20"/>
        </w:rPr>
        <w:t>The</w:t>
      </w:r>
      <w:r w:rsidRPr="00920C3A">
        <w:rPr>
          <w:b/>
          <w:spacing w:val="-13"/>
          <w:sz w:val="20"/>
          <w:szCs w:val="20"/>
        </w:rPr>
        <w:t xml:space="preserve"> </w:t>
      </w:r>
      <w:r w:rsidRPr="00920C3A">
        <w:rPr>
          <w:b/>
          <w:sz w:val="20"/>
          <w:szCs w:val="20"/>
        </w:rPr>
        <w:t>different</w:t>
      </w:r>
      <w:r w:rsidRPr="00920C3A">
        <w:rPr>
          <w:b/>
          <w:spacing w:val="-12"/>
          <w:sz w:val="20"/>
          <w:szCs w:val="20"/>
        </w:rPr>
        <w:t xml:space="preserve"> </w:t>
      </w:r>
      <w:r w:rsidRPr="00920C3A">
        <w:rPr>
          <w:b/>
          <w:sz w:val="20"/>
          <w:szCs w:val="20"/>
        </w:rPr>
        <w:t>character</w:t>
      </w:r>
      <w:r w:rsidRPr="00920C3A">
        <w:rPr>
          <w:b/>
          <w:spacing w:val="-13"/>
          <w:sz w:val="20"/>
          <w:szCs w:val="20"/>
        </w:rPr>
        <w:t xml:space="preserve"> </w:t>
      </w:r>
      <w:r w:rsidRPr="00920C3A">
        <w:rPr>
          <w:b/>
          <w:sz w:val="20"/>
          <w:szCs w:val="20"/>
        </w:rPr>
        <w:t>and</w:t>
      </w:r>
      <w:r w:rsidRPr="00920C3A">
        <w:rPr>
          <w:b/>
          <w:spacing w:val="-12"/>
          <w:sz w:val="20"/>
          <w:szCs w:val="20"/>
        </w:rPr>
        <w:t xml:space="preserve"> </w:t>
      </w:r>
      <w:r w:rsidRPr="00920C3A">
        <w:rPr>
          <w:b/>
          <w:sz w:val="20"/>
          <w:szCs w:val="20"/>
        </w:rPr>
        <w:t>amenity</w:t>
      </w:r>
      <w:r w:rsidRPr="00920C3A">
        <w:rPr>
          <w:b/>
          <w:spacing w:val="-12"/>
          <w:sz w:val="20"/>
          <w:szCs w:val="20"/>
        </w:rPr>
        <w:t xml:space="preserve"> </w:t>
      </w:r>
      <w:r w:rsidRPr="00920C3A">
        <w:rPr>
          <w:b/>
          <w:sz w:val="20"/>
          <w:szCs w:val="20"/>
        </w:rPr>
        <w:t>values</w:t>
      </w:r>
      <w:r w:rsidRPr="00920C3A">
        <w:rPr>
          <w:b/>
          <w:spacing w:val="-12"/>
          <w:sz w:val="20"/>
          <w:szCs w:val="20"/>
        </w:rPr>
        <w:t xml:space="preserve"> </w:t>
      </w:r>
      <w:r w:rsidRPr="00920C3A">
        <w:rPr>
          <w:b/>
          <w:sz w:val="20"/>
          <w:szCs w:val="20"/>
        </w:rPr>
        <w:t>of</w:t>
      </w:r>
      <w:r w:rsidRPr="00920C3A">
        <w:rPr>
          <w:b/>
          <w:spacing w:val="-13"/>
          <w:sz w:val="20"/>
          <w:szCs w:val="20"/>
        </w:rPr>
        <w:t xml:space="preserve"> </w:t>
      </w:r>
      <w:r w:rsidRPr="00920C3A">
        <w:rPr>
          <w:b/>
          <w:sz w:val="20"/>
          <w:szCs w:val="20"/>
        </w:rPr>
        <w:t>areas</w:t>
      </w:r>
      <w:r w:rsidRPr="00920C3A">
        <w:rPr>
          <w:b/>
          <w:spacing w:val="-12"/>
          <w:sz w:val="20"/>
          <w:szCs w:val="20"/>
        </w:rPr>
        <w:t xml:space="preserve"> </w:t>
      </w:r>
      <w:r w:rsidRPr="00920C3A">
        <w:rPr>
          <w:b/>
          <w:sz w:val="20"/>
          <w:szCs w:val="20"/>
        </w:rPr>
        <w:t>contribute</w:t>
      </w:r>
      <w:r w:rsidRPr="00920C3A">
        <w:rPr>
          <w:b/>
          <w:spacing w:val="-12"/>
          <w:sz w:val="20"/>
          <w:szCs w:val="20"/>
        </w:rPr>
        <w:t xml:space="preserve"> </w:t>
      </w:r>
      <w:r w:rsidRPr="00920C3A">
        <w:rPr>
          <w:b/>
          <w:sz w:val="20"/>
          <w:szCs w:val="20"/>
        </w:rPr>
        <w:t>significantly</w:t>
      </w:r>
      <w:r w:rsidRPr="00920C3A">
        <w:rPr>
          <w:b/>
          <w:spacing w:val="-12"/>
          <w:sz w:val="20"/>
          <w:szCs w:val="20"/>
        </w:rPr>
        <w:t xml:space="preserve"> </w:t>
      </w:r>
      <w:r w:rsidRPr="00920C3A">
        <w:rPr>
          <w:b/>
          <w:sz w:val="20"/>
          <w:szCs w:val="20"/>
        </w:rPr>
        <w:t>to</w:t>
      </w:r>
      <w:r w:rsidRPr="00920C3A">
        <w:rPr>
          <w:b/>
          <w:spacing w:val="-12"/>
          <w:sz w:val="20"/>
          <w:szCs w:val="20"/>
        </w:rPr>
        <w:t xml:space="preserve"> </w:t>
      </w:r>
      <w:r w:rsidRPr="00920C3A">
        <w:rPr>
          <w:b/>
          <w:sz w:val="20"/>
          <w:szCs w:val="20"/>
        </w:rPr>
        <w:t>the</w:t>
      </w:r>
      <w:r w:rsidRPr="00920C3A">
        <w:rPr>
          <w:b/>
          <w:spacing w:val="-12"/>
          <w:sz w:val="20"/>
          <w:szCs w:val="20"/>
        </w:rPr>
        <w:t xml:space="preserve"> </w:t>
      </w:r>
      <w:r w:rsidRPr="00920C3A">
        <w:rPr>
          <w:b/>
          <w:sz w:val="20"/>
          <w:szCs w:val="20"/>
        </w:rPr>
        <w:t>environment</w:t>
      </w:r>
      <w:r w:rsidRPr="00920C3A">
        <w:rPr>
          <w:b/>
          <w:spacing w:val="-12"/>
          <w:sz w:val="20"/>
          <w:szCs w:val="20"/>
        </w:rPr>
        <w:t xml:space="preserve"> </w:t>
      </w:r>
      <w:r w:rsidRPr="00920C3A">
        <w:rPr>
          <w:b/>
          <w:sz w:val="20"/>
          <w:szCs w:val="20"/>
        </w:rPr>
        <w:t>of</w:t>
      </w:r>
      <w:r w:rsidRPr="00920C3A">
        <w:rPr>
          <w:b/>
          <w:spacing w:val="-13"/>
          <w:sz w:val="20"/>
          <w:szCs w:val="20"/>
        </w:rPr>
        <w:t xml:space="preserve"> </w:t>
      </w:r>
      <w:r w:rsidRPr="00920C3A">
        <w:rPr>
          <w:b/>
          <w:sz w:val="20"/>
          <w:szCs w:val="20"/>
        </w:rPr>
        <w:t>the</w:t>
      </w:r>
      <w:r w:rsidRPr="00920C3A">
        <w:rPr>
          <w:b/>
          <w:spacing w:val="-12"/>
          <w:sz w:val="20"/>
          <w:szCs w:val="20"/>
        </w:rPr>
        <w:t xml:space="preserve"> </w:t>
      </w:r>
      <w:proofErr w:type="gramStart"/>
      <w:r w:rsidRPr="00920C3A">
        <w:rPr>
          <w:b/>
          <w:sz w:val="20"/>
          <w:szCs w:val="20"/>
        </w:rPr>
        <w:t>City</w:t>
      </w:r>
      <w:proofErr w:type="gramEnd"/>
      <w:r w:rsidRPr="00920C3A">
        <w:rPr>
          <w:b/>
          <w:sz w:val="20"/>
          <w:szCs w:val="20"/>
        </w:rPr>
        <w:t>.</w:t>
      </w:r>
      <w:r w:rsidRPr="00920C3A">
        <w:rPr>
          <w:b/>
          <w:spacing w:val="-12"/>
          <w:sz w:val="20"/>
          <w:szCs w:val="20"/>
        </w:rPr>
        <w:t xml:space="preserve"> </w:t>
      </w:r>
      <w:r w:rsidRPr="00920C3A">
        <w:rPr>
          <w:b/>
          <w:sz w:val="20"/>
          <w:szCs w:val="20"/>
        </w:rPr>
        <w:t>The Act</w:t>
      </w:r>
      <w:r w:rsidRPr="00920C3A">
        <w:rPr>
          <w:b/>
          <w:spacing w:val="-3"/>
          <w:sz w:val="20"/>
          <w:szCs w:val="20"/>
        </w:rPr>
        <w:t xml:space="preserve"> </w:t>
      </w:r>
      <w:proofErr w:type="spellStart"/>
      <w:r w:rsidRPr="00920C3A">
        <w:rPr>
          <w:b/>
          <w:sz w:val="20"/>
          <w:szCs w:val="20"/>
        </w:rPr>
        <w:t>recognises</w:t>
      </w:r>
      <w:proofErr w:type="spellEnd"/>
      <w:r w:rsidRPr="00920C3A">
        <w:rPr>
          <w:b/>
          <w:spacing w:val="-3"/>
          <w:sz w:val="20"/>
          <w:szCs w:val="20"/>
        </w:rPr>
        <w:t xml:space="preserve"> </w:t>
      </w:r>
      <w:r w:rsidRPr="00920C3A">
        <w:rPr>
          <w:b/>
          <w:sz w:val="20"/>
          <w:szCs w:val="20"/>
        </w:rPr>
        <w:t>the</w:t>
      </w:r>
      <w:r w:rsidRPr="00920C3A">
        <w:rPr>
          <w:b/>
          <w:spacing w:val="-3"/>
          <w:sz w:val="20"/>
          <w:szCs w:val="20"/>
        </w:rPr>
        <w:t xml:space="preserve"> </w:t>
      </w:r>
      <w:r w:rsidRPr="00920C3A">
        <w:rPr>
          <w:b/>
          <w:sz w:val="20"/>
          <w:szCs w:val="20"/>
        </w:rPr>
        <w:t>importance</w:t>
      </w:r>
      <w:r w:rsidRPr="00920C3A">
        <w:rPr>
          <w:b/>
          <w:spacing w:val="-4"/>
          <w:sz w:val="20"/>
          <w:szCs w:val="20"/>
        </w:rPr>
        <w:t xml:space="preserve"> </w:t>
      </w:r>
      <w:r w:rsidRPr="00920C3A">
        <w:rPr>
          <w:b/>
          <w:sz w:val="20"/>
          <w:szCs w:val="20"/>
        </w:rPr>
        <w:t>of</w:t>
      </w:r>
      <w:r w:rsidRPr="00920C3A">
        <w:rPr>
          <w:b/>
          <w:spacing w:val="-4"/>
          <w:sz w:val="20"/>
          <w:szCs w:val="20"/>
        </w:rPr>
        <w:t xml:space="preserve"> </w:t>
      </w:r>
      <w:r w:rsidRPr="00920C3A">
        <w:rPr>
          <w:b/>
          <w:sz w:val="20"/>
          <w:szCs w:val="20"/>
        </w:rPr>
        <w:t>people’s</w:t>
      </w:r>
      <w:r w:rsidRPr="00920C3A">
        <w:rPr>
          <w:b/>
          <w:spacing w:val="-4"/>
          <w:sz w:val="20"/>
          <w:szCs w:val="20"/>
        </w:rPr>
        <w:t xml:space="preserve"> </w:t>
      </w:r>
      <w:r w:rsidRPr="00920C3A">
        <w:rPr>
          <w:b/>
          <w:sz w:val="20"/>
          <w:szCs w:val="20"/>
        </w:rPr>
        <w:t>environment</w:t>
      </w:r>
      <w:r w:rsidRPr="00920C3A">
        <w:rPr>
          <w:b/>
          <w:spacing w:val="-3"/>
          <w:sz w:val="20"/>
          <w:szCs w:val="20"/>
        </w:rPr>
        <w:t xml:space="preserve"> </w:t>
      </w:r>
      <w:r w:rsidRPr="00920C3A">
        <w:rPr>
          <w:b/>
          <w:sz w:val="20"/>
          <w:szCs w:val="20"/>
        </w:rPr>
        <w:t>(which</w:t>
      </w:r>
      <w:r w:rsidRPr="00920C3A">
        <w:rPr>
          <w:b/>
          <w:spacing w:val="-3"/>
          <w:sz w:val="20"/>
          <w:szCs w:val="20"/>
        </w:rPr>
        <w:t xml:space="preserve"> </w:t>
      </w:r>
      <w:r w:rsidRPr="00920C3A">
        <w:rPr>
          <w:b/>
          <w:sz w:val="20"/>
          <w:szCs w:val="20"/>
        </w:rPr>
        <w:t>is</w:t>
      </w:r>
      <w:r w:rsidRPr="00920C3A">
        <w:rPr>
          <w:b/>
          <w:spacing w:val="-4"/>
          <w:sz w:val="20"/>
          <w:szCs w:val="20"/>
        </w:rPr>
        <w:t xml:space="preserve"> </w:t>
      </w:r>
      <w:r w:rsidRPr="00920C3A">
        <w:rPr>
          <w:b/>
          <w:sz w:val="20"/>
          <w:szCs w:val="20"/>
        </w:rPr>
        <w:t>defined</w:t>
      </w:r>
      <w:r w:rsidRPr="00920C3A">
        <w:rPr>
          <w:b/>
          <w:spacing w:val="-4"/>
          <w:sz w:val="20"/>
          <w:szCs w:val="20"/>
        </w:rPr>
        <w:t xml:space="preserve"> </w:t>
      </w:r>
      <w:r w:rsidRPr="00920C3A">
        <w:rPr>
          <w:b/>
          <w:sz w:val="20"/>
          <w:szCs w:val="20"/>
        </w:rPr>
        <w:t>to</w:t>
      </w:r>
      <w:r w:rsidRPr="00920C3A">
        <w:rPr>
          <w:b/>
          <w:spacing w:val="-3"/>
          <w:sz w:val="20"/>
          <w:szCs w:val="20"/>
        </w:rPr>
        <w:t xml:space="preserve"> </w:t>
      </w:r>
      <w:r w:rsidRPr="00920C3A">
        <w:rPr>
          <w:b/>
          <w:sz w:val="20"/>
          <w:szCs w:val="20"/>
        </w:rPr>
        <w:t>include</w:t>
      </w:r>
      <w:r w:rsidRPr="00920C3A">
        <w:rPr>
          <w:b/>
          <w:spacing w:val="-4"/>
          <w:sz w:val="20"/>
          <w:szCs w:val="20"/>
        </w:rPr>
        <w:t xml:space="preserve"> </w:t>
      </w:r>
      <w:r w:rsidRPr="00920C3A">
        <w:rPr>
          <w:b/>
          <w:sz w:val="20"/>
          <w:szCs w:val="20"/>
        </w:rPr>
        <w:t>amenity</w:t>
      </w:r>
      <w:r w:rsidRPr="00920C3A">
        <w:rPr>
          <w:b/>
          <w:spacing w:val="-3"/>
          <w:sz w:val="20"/>
          <w:szCs w:val="20"/>
        </w:rPr>
        <w:t xml:space="preserve"> </w:t>
      </w:r>
      <w:r w:rsidRPr="00920C3A">
        <w:rPr>
          <w:b/>
          <w:sz w:val="20"/>
          <w:szCs w:val="20"/>
        </w:rPr>
        <w:t>values)</w:t>
      </w:r>
      <w:r w:rsidRPr="00920C3A">
        <w:rPr>
          <w:b/>
          <w:spacing w:val="-3"/>
          <w:sz w:val="20"/>
          <w:szCs w:val="20"/>
        </w:rPr>
        <w:t xml:space="preserve"> </w:t>
      </w:r>
      <w:r w:rsidRPr="00920C3A">
        <w:rPr>
          <w:b/>
          <w:sz w:val="20"/>
          <w:szCs w:val="20"/>
        </w:rPr>
        <w:t>and</w:t>
      </w:r>
      <w:r w:rsidRPr="00920C3A">
        <w:rPr>
          <w:b/>
          <w:spacing w:val="-3"/>
          <w:sz w:val="20"/>
          <w:szCs w:val="20"/>
        </w:rPr>
        <w:t xml:space="preserve"> </w:t>
      </w:r>
      <w:r w:rsidRPr="00920C3A">
        <w:rPr>
          <w:b/>
          <w:sz w:val="20"/>
          <w:szCs w:val="20"/>
        </w:rPr>
        <w:t>it</w:t>
      </w:r>
      <w:r w:rsidRPr="00920C3A">
        <w:rPr>
          <w:b/>
          <w:spacing w:val="-4"/>
          <w:sz w:val="20"/>
          <w:szCs w:val="20"/>
        </w:rPr>
        <w:t xml:space="preserve"> </w:t>
      </w:r>
      <w:r w:rsidRPr="00920C3A">
        <w:rPr>
          <w:b/>
          <w:sz w:val="20"/>
          <w:szCs w:val="20"/>
        </w:rPr>
        <w:t xml:space="preserve">is necessary to </w:t>
      </w:r>
      <w:proofErr w:type="spellStart"/>
      <w:r w:rsidRPr="00920C3A">
        <w:rPr>
          <w:b/>
          <w:sz w:val="20"/>
          <w:szCs w:val="20"/>
        </w:rPr>
        <w:t>recognise</w:t>
      </w:r>
      <w:proofErr w:type="spellEnd"/>
      <w:r w:rsidRPr="00920C3A">
        <w:rPr>
          <w:b/>
          <w:sz w:val="20"/>
          <w:szCs w:val="20"/>
        </w:rPr>
        <w:t xml:space="preserve"> these as essential elements in the Plan.</w:t>
      </w:r>
    </w:p>
    <w:p w14:paraId="7B7112A3" w14:textId="5C9A4120" w:rsidR="00126928" w:rsidRPr="00920C3A" w:rsidRDefault="00126928" w:rsidP="00126928">
      <w:pPr>
        <w:spacing w:line="278" w:lineRule="auto"/>
        <w:ind w:left="100" w:right="260"/>
        <w:rPr>
          <w:b/>
          <w:sz w:val="20"/>
          <w:szCs w:val="20"/>
        </w:rPr>
      </w:pPr>
    </w:p>
    <w:p w14:paraId="24C15F17" w14:textId="4D7CF0DE" w:rsidR="000D2074" w:rsidRPr="00920C3A" w:rsidRDefault="000D2074" w:rsidP="000D2074">
      <w:pPr>
        <w:pStyle w:val="ADMENDMENT"/>
        <w:ind w:left="-284"/>
        <w:rPr>
          <w:rStyle w:val="normaltextrun"/>
          <w:sz w:val="20"/>
          <w:szCs w:val="20"/>
        </w:rPr>
      </w:pPr>
      <w:r w:rsidRPr="00920C3A">
        <w:rPr>
          <w:rStyle w:val="normaltextrun"/>
          <w:sz w:val="20"/>
          <w:szCs w:val="20"/>
        </w:rPr>
        <w:t>AMENDMENT 9 - Add new Objective 1 </w:t>
      </w:r>
    </w:p>
    <w:p w14:paraId="0624B3E1" w14:textId="3BE4FA6A" w:rsidR="002D1036" w:rsidRPr="00920C3A" w:rsidRDefault="002D1036" w:rsidP="002D1036">
      <w:pPr>
        <w:pStyle w:val="paragraph"/>
        <w:spacing w:before="0" w:beforeAutospacing="0" w:after="0" w:afterAutospacing="0"/>
        <w:ind w:left="1410" w:hanging="1410"/>
        <w:textAlignment w:val="baseline"/>
        <w:rPr>
          <w:rStyle w:val="eop"/>
          <w:rFonts w:ascii="Arial" w:hAnsi="Arial" w:cs="Arial"/>
          <w:b/>
          <w:bCs/>
          <w:sz w:val="18"/>
          <w:szCs w:val="18"/>
        </w:rPr>
      </w:pPr>
      <w:r w:rsidRPr="00920C3A">
        <w:rPr>
          <w:rStyle w:val="normaltextrun"/>
          <w:rFonts w:ascii="Arial" w:hAnsi="Arial" w:cs="Arial"/>
          <w:b/>
          <w:bCs/>
          <w:sz w:val="22"/>
          <w:szCs w:val="22"/>
          <w:u w:val="single"/>
        </w:rPr>
        <w:t>Objective 1</w:t>
      </w:r>
      <w:r w:rsidRPr="00920C3A">
        <w:rPr>
          <w:rStyle w:val="eop"/>
          <w:rFonts w:ascii="Arial" w:hAnsi="Arial" w:cs="Arial"/>
          <w:b/>
          <w:bCs/>
          <w:sz w:val="18"/>
          <w:szCs w:val="18"/>
        </w:rPr>
        <w:t> </w:t>
      </w:r>
    </w:p>
    <w:p w14:paraId="5A679072" w14:textId="77777777" w:rsidR="00126928" w:rsidRPr="00920C3A" w:rsidRDefault="00126928" w:rsidP="002D1036">
      <w:pPr>
        <w:pStyle w:val="paragraph"/>
        <w:spacing w:before="0" w:beforeAutospacing="0" w:after="0" w:afterAutospacing="0"/>
        <w:ind w:left="1410" w:hanging="1410"/>
        <w:textAlignment w:val="baseline"/>
        <w:rPr>
          <w:rFonts w:ascii="Segoe UI" w:hAnsi="Segoe UI" w:cs="Segoe UI"/>
          <w:b/>
          <w:bCs/>
          <w:sz w:val="20"/>
          <w:szCs w:val="20"/>
        </w:rPr>
      </w:pPr>
    </w:p>
    <w:p w14:paraId="49156853" w14:textId="0809B818" w:rsidR="002D1036" w:rsidRPr="00920C3A" w:rsidRDefault="002D1036" w:rsidP="002D1036">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The amenity values within the urban environment develop and change over time to support a well-functioning urban environment and meet the diverse and changing needs of people, communities, and future generations.</w:t>
      </w:r>
      <w:r w:rsidRPr="00920C3A">
        <w:rPr>
          <w:rStyle w:val="eop"/>
          <w:rFonts w:ascii="Arial" w:hAnsi="Arial" w:cs="Arial"/>
          <w:sz w:val="20"/>
          <w:szCs w:val="20"/>
        </w:rPr>
        <w:t> </w:t>
      </w:r>
    </w:p>
    <w:p w14:paraId="77E81641" w14:textId="77777777" w:rsidR="00993897" w:rsidRPr="00920C3A" w:rsidRDefault="00993897" w:rsidP="002D1036">
      <w:pPr>
        <w:pStyle w:val="paragraph"/>
        <w:spacing w:before="0" w:beforeAutospacing="0" w:after="0" w:afterAutospacing="0"/>
        <w:textAlignment w:val="baseline"/>
        <w:rPr>
          <w:rFonts w:ascii="Segoe UI" w:hAnsi="Segoe UI" w:cs="Segoe UI"/>
          <w:sz w:val="20"/>
          <w:szCs w:val="20"/>
        </w:rPr>
      </w:pPr>
    </w:p>
    <w:p w14:paraId="7AB83B7D" w14:textId="234CF2CF" w:rsidR="002D1036" w:rsidRPr="00920C3A" w:rsidRDefault="006A7005" w:rsidP="00993897">
      <w:pPr>
        <w:pStyle w:val="ADMENDMENT"/>
        <w:ind w:left="-284"/>
        <w:rPr>
          <w:rStyle w:val="normaltextrun"/>
          <w:sz w:val="20"/>
          <w:szCs w:val="20"/>
        </w:rPr>
      </w:pPr>
      <w:r w:rsidRPr="00920C3A">
        <w:rPr>
          <w:rStyle w:val="normaltextrun"/>
          <w:sz w:val="20"/>
          <w:szCs w:val="20"/>
        </w:rPr>
        <w:t>AMENDMENT 10 - A</w:t>
      </w:r>
      <w:r w:rsidR="002D1036" w:rsidRPr="00920C3A">
        <w:rPr>
          <w:rStyle w:val="normaltextrun"/>
          <w:sz w:val="20"/>
          <w:szCs w:val="20"/>
        </w:rPr>
        <w:t>mend and number Objective 2 </w:t>
      </w:r>
    </w:p>
    <w:p w14:paraId="0D2B6276" w14:textId="77777777" w:rsidR="004F7D0A" w:rsidRPr="00920C3A" w:rsidRDefault="002D1036" w:rsidP="002D1036">
      <w:pPr>
        <w:pStyle w:val="paragraph"/>
        <w:spacing w:before="0" w:beforeAutospacing="0" w:after="0" w:afterAutospacing="0"/>
        <w:ind w:left="1830" w:hanging="1830"/>
        <w:textAlignment w:val="baseline"/>
        <w:rPr>
          <w:rStyle w:val="normaltextrun"/>
          <w:rFonts w:ascii="Arial" w:hAnsi="Arial" w:cs="Arial"/>
          <w:b/>
          <w:bCs/>
          <w:sz w:val="22"/>
          <w:szCs w:val="22"/>
          <w:u w:val="single"/>
        </w:rPr>
      </w:pPr>
      <w:r w:rsidRPr="00920C3A">
        <w:rPr>
          <w:rStyle w:val="normaltextrun"/>
          <w:rFonts w:ascii="Arial" w:hAnsi="Arial" w:cs="Arial"/>
          <w:b/>
          <w:bCs/>
          <w:sz w:val="22"/>
          <w:szCs w:val="22"/>
        </w:rPr>
        <w:t xml:space="preserve">Objective </w:t>
      </w:r>
      <w:r w:rsidRPr="00920C3A">
        <w:rPr>
          <w:rStyle w:val="normaltextrun"/>
          <w:rFonts w:ascii="Arial" w:hAnsi="Arial" w:cs="Arial"/>
          <w:b/>
          <w:bCs/>
          <w:sz w:val="22"/>
          <w:szCs w:val="22"/>
          <w:u w:val="single"/>
        </w:rPr>
        <w:t>2</w:t>
      </w:r>
    </w:p>
    <w:p w14:paraId="08CF13EA" w14:textId="2BF5BB9E" w:rsidR="002D1036" w:rsidRPr="00920C3A" w:rsidRDefault="002D1036" w:rsidP="002D1036">
      <w:pPr>
        <w:pStyle w:val="paragraph"/>
        <w:spacing w:before="0" w:beforeAutospacing="0" w:after="0" w:afterAutospacing="0"/>
        <w:ind w:left="1830" w:hanging="1830"/>
        <w:textAlignment w:val="baseline"/>
        <w:rPr>
          <w:rFonts w:ascii="Segoe UI" w:hAnsi="Segoe UI" w:cs="Segoe UI"/>
          <w:b/>
          <w:bCs/>
          <w:sz w:val="20"/>
          <w:szCs w:val="20"/>
        </w:rPr>
      </w:pPr>
      <w:r w:rsidRPr="00920C3A">
        <w:rPr>
          <w:rStyle w:val="eop"/>
          <w:rFonts w:ascii="Arial" w:hAnsi="Arial" w:cs="Arial"/>
          <w:b/>
          <w:bCs/>
          <w:sz w:val="22"/>
          <w:szCs w:val="22"/>
        </w:rPr>
        <w:t> </w:t>
      </w:r>
    </w:p>
    <w:p w14:paraId="0B3BA1E5" w14:textId="77777777" w:rsidR="002D1036" w:rsidRPr="00920C3A" w:rsidRDefault="002D1036" w:rsidP="002D1036">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rPr>
        <w:t xml:space="preserve">To identify, maintain and enhance the character and amenity values of the different activity areas </w:t>
      </w:r>
      <w:r w:rsidRPr="00920C3A">
        <w:rPr>
          <w:rStyle w:val="normaltextrun"/>
          <w:rFonts w:ascii="Arial" w:hAnsi="Arial" w:cs="Arial"/>
          <w:sz w:val="20"/>
          <w:szCs w:val="20"/>
          <w:u w:val="single"/>
        </w:rPr>
        <w:t>outside the urban environment</w:t>
      </w:r>
      <w:r w:rsidRPr="00920C3A">
        <w:rPr>
          <w:rStyle w:val="normaltextrun"/>
          <w:rFonts w:ascii="Arial" w:hAnsi="Arial" w:cs="Arial"/>
          <w:sz w:val="20"/>
          <w:szCs w:val="20"/>
        </w:rPr>
        <w:t>.</w:t>
      </w:r>
      <w:r w:rsidRPr="00920C3A">
        <w:rPr>
          <w:rStyle w:val="eop"/>
          <w:rFonts w:ascii="Arial" w:hAnsi="Arial" w:cs="Arial"/>
          <w:sz w:val="20"/>
          <w:szCs w:val="20"/>
        </w:rPr>
        <w:t> </w:t>
      </w:r>
    </w:p>
    <w:p w14:paraId="62C4F6D3" w14:textId="60D92EFE" w:rsidR="009E23DC" w:rsidRPr="00920C3A" w:rsidRDefault="009E23DC">
      <w:pPr>
        <w:pStyle w:val="Heading3"/>
        <w:rPr>
          <w:spacing w:val="-2"/>
          <w:sz w:val="20"/>
          <w:szCs w:val="20"/>
        </w:rPr>
      </w:pPr>
    </w:p>
    <w:p w14:paraId="7E578F88" w14:textId="0966E166" w:rsidR="009E23DC" w:rsidRPr="00920C3A" w:rsidRDefault="004F796A" w:rsidP="00993897">
      <w:pPr>
        <w:pStyle w:val="ADMENDMENT"/>
        <w:ind w:left="-284"/>
        <w:rPr>
          <w:rStyle w:val="normaltextrun"/>
          <w:sz w:val="20"/>
          <w:szCs w:val="20"/>
        </w:rPr>
      </w:pPr>
      <w:r w:rsidRPr="00920C3A">
        <w:rPr>
          <w:rStyle w:val="normaltextrun"/>
          <w:sz w:val="20"/>
          <w:szCs w:val="20"/>
        </w:rPr>
        <w:t xml:space="preserve">AMENDMENT 11 - </w:t>
      </w:r>
      <w:r w:rsidR="009E23DC" w:rsidRPr="00920C3A">
        <w:rPr>
          <w:rStyle w:val="normaltextrun"/>
          <w:sz w:val="20"/>
          <w:szCs w:val="20"/>
        </w:rPr>
        <w:t>Amend Policy  </w:t>
      </w:r>
    </w:p>
    <w:p w14:paraId="002A615A" w14:textId="1A12757E" w:rsidR="009E23DC" w:rsidRPr="00920C3A" w:rsidRDefault="009E23DC" w:rsidP="009E23DC">
      <w:pPr>
        <w:pStyle w:val="paragraph"/>
        <w:spacing w:before="0" w:beforeAutospacing="0" w:after="0" w:afterAutospacing="0"/>
        <w:ind w:left="1410" w:hanging="1410"/>
        <w:textAlignment w:val="baseline"/>
        <w:rPr>
          <w:rStyle w:val="eop"/>
          <w:rFonts w:ascii="Arial" w:hAnsi="Arial" w:cs="Arial"/>
          <w:b/>
          <w:bCs/>
          <w:sz w:val="22"/>
          <w:szCs w:val="22"/>
        </w:rPr>
      </w:pPr>
      <w:r w:rsidRPr="00920C3A">
        <w:rPr>
          <w:rStyle w:val="normaltextrun"/>
          <w:rFonts w:ascii="Arial" w:hAnsi="Arial" w:cs="Arial"/>
          <w:b/>
          <w:bCs/>
          <w:sz w:val="22"/>
          <w:szCs w:val="22"/>
        </w:rPr>
        <w:t>Policy</w:t>
      </w:r>
      <w:r w:rsidRPr="00920C3A">
        <w:rPr>
          <w:rStyle w:val="eop"/>
          <w:rFonts w:ascii="Arial" w:hAnsi="Arial" w:cs="Arial"/>
          <w:b/>
          <w:bCs/>
          <w:sz w:val="22"/>
          <w:szCs w:val="22"/>
        </w:rPr>
        <w:t> </w:t>
      </w:r>
    </w:p>
    <w:p w14:paraId="513214AD" w14:textId="77777777" w:rsidR="004F7D0A" w:rsidRPr="00920C3A" w:rsidRDefault="004F7D0A" w:rsidP="009E23DC">
      <w:pPr>
        <w:pStyle w:val="paragraph"/>
        <w:spacing w:before="0" w:beforeAutospacing="0" w:after="0" w:afterAutospacing="0"/>
        <w:ind w:left="1410" w:hanging="1410"/>
        <w:textAlignment w:val="baseline"/>
        <w:rPr>
          <w:rFonts w:ascii="Segoe UI" w:hAnsi="Segoe UI" w:cs="Segoe UI"/>
          <w:b/>
          <w:bCs/>
          <w:sz w:val="20"/>
          <w:szCs w:val="20"/>
        </w:rPr>
      </w:pPr>
    </w:p>
    <w:p w14:paraId="74E5606E" w14:textId="77777777" w:rsidR="009E23DC" w:rsidRPr="00920C3A" w:rsidRDefault="009E23DC" w:rsidP="009E23DC">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rPr>
        <w:t xml:space="preserve">To identify within all activity areas the general character and amenity values </w:t>
      </w:r>
      <w:r w:rsidRPr="00920C3A">
        <w:rPr>
          <w:rStyle w:val="normaltextrun"/>
          <w:rFonts w:ascii="Arial" w:hAnsi="Arial" w:cs="Arial"/>
          <w:strike/>
          <w:sz w:val="20"/>
          <w:szCs w:val="20"/>
        </w:rPr>
        <w:t>of</w:t>
      </w:r>
      <w:r w:rsidRPr="00920C3A">
        <w:rPr>
          <w:rStyle w:val="normaltextrun"/>
          <w:rFonts w:ascii="Arial" w:hAnsi="Arial" w:cs="Arial"/>
          <w:sz w:val="20"/>
          <w:szCs w:val="20"/>
        </w:rPr>
        <w:t xml:space="preserve"> </w:t>
      </w:r>
      <w:r w:rsidRPr="00920C3A">
        <w:rPr>
          <w:rStyle w:val="normaltextrun"/>
          <w:rFonts w:ascii="Arial" w:hAnsi="Arial" w:cs="Arial"/>
          <w:sz w:val="20"/>
          <w:szCs w:val="20"/>
          <w:u w:val="single"/>
        </w:rPr>
        <w:t>planned for</w:t>
      </w:r>
      <w:r w:rsidRPr="00920C3A">
        <w:rPr>
          <w:rStyle w:val="normaltextrun"/>
          <w:rFonts w:ascii="Arial" w:hAnsi="Arial" w:cs="Arial"/>
          <w:sz w:val="20"/>
          <w:szCs w:val="20"/>
        </w:rPr>
        <w:t xml:space="preserve"> that activity area.</w:t>
      </w:r>
      <w:r w:rsidRPr="00920C3A">
        <w:rPr>
          <w:rStyle w:val="eop"/>
          <w:rFonts w:ascii="Arial" w:hAnsi="Arial" w:cs="Arial"/>
          <w:sz w:val="20"/>
          <w:szCs w:val="20"/>
        </w:rPr>
        <w:t> </w:t>
      </w:r>
    </w:p>
    <w:p w14:paraId="1EB158A5" w14:textId="77777777" w:rsidR="009E23DC" w:rsidRPr="00920C3A" w:rsidRDefault="009E23DC" w:rsidP="009E23DC">
      <w:pPr>
        <w:pStyle w:val="paragraph"/>
        <w:spacing w:before="0" w:beforeAutospacing="0" w:after="0" w:afterAutospacing="0"/>
        <w:ind w:left="3270"/>
        <w:textAlignment w:val="baseline"/>
        <w:rPr>
          <w:rFonts w:ascii="Arial" w:hAnsi="Arial" w:cs="Arial"/>
          <w:sz w:val="20"/>
          <w:szCs w:val="20"/>
        </w:rPr>
      </w:pPr>
      <w:r w:rsidRPr="00920C3A">
        <w:rPr>
          <w:rStyle w:val="eop"/>
          <w:rFonts w:ascii="Arial" w:hAnsi="Arial" w:cs="Arial"/>
          <w:sz w:val="20"/>
          <w:szCs w:val="20"/>
        </w:rPr>
        <w:t> </w:t>
      </w:r>
    </w:p>
    <w:p w14:paraId="1B93189D" w14:textId="77777777" w:rsidR="00FF2722" w:rsidRPr="00920C3A" w:rsidRDefault="00A12219" w:rsidP="004F7D0A">
      <w:pPr>
        <w:pStyle w:val="Heading3"/>
        <w:spacing w:before="97"/>
        <w:ind w:left="0"/>
      </w:pPr>
      <w:r w:rsidRPr="00920C3A">
        <w:t>Explanation</w:t>
      </w:r>
      <w:r w:rsidRPr="00920C3A">
        <w:rPr>
          <w:spacing w:val="-6"/>
        </w:rPr>
        <w:t xml:space="preserve"> </w:t>
      </w:r>
      <w:r w:rsidRPr="00920C3A">
        <w:t>and</w:t>
      </w:r>
      <w:r w:rsidRPr="00920C3A">
        <w:rPr>
          <w:spacing w:val="-6"/>
        </w:rPr>
        <w:t xml:space="preserve"> </w:t>
      </w:r>
      <w:r w:rsidRPr="00920C3A">
        <w:rPr>
          <w:spacing w:val="-2"/>
        </w:rPr>
        <w:t>Reasons</w:t>
      </w:r>
    </w:p>
    <w:p w14:paraId="1B93189E" w14:textId="77777777" w:rsidR="00FF2722" w:rsidRPr="00920C3A" w:rsidRDefault="00FF2722">
      <w:pPr>
        <w:pStyle w:val="BodyText"/>
        <w:spacing w:before="5"/>
        <w:rPr>
          <w:b/>
          <w:szCs w:val="20"/>
        </w:rPr>
      </w:pPr>
    </w:p>
    <w:p w14:paraId="1B93189F" w14:textId="77777777" w:rsidR="00FF2722" w:rsidRPr="00920C3A" w:rsidRDefault="00A12219" w:rsidP="004F7D0A">
      <w:pPr>
        <w:pStyle w:val="Heading4"/>
        <w:spacing w:before="0"/>
        <w:ind w:left="0" w:firstLine="0"/>
        <w:rPr>
          <w:sz w:val="20"/>
          <w:szCs w:val="20"/>
        </w:rPr>
      </w:pPr>
      <w:r w:rsidRPr="00920C3A">
        <w:rPr>
          <w:sz w:val="20"/>
          <w:szCs w:val="20"/>
        </w:rPr>
        <w:t>Residential</w:t>
      </w:r>
      <w:r w:rsidRPr="00920C3A">
        <w:rPr>
          <w:spacing w:val="32"/>
          <w:sz w:val="20"/>
          <w:szCs w:val="20"/>
        </w:rPr>
        <w:t xml:space="preserve"> </w:t>
      </w:r>
      <w:r w:rsidRPr="00920C3A">
        <w:rPr>
          <w:sz w:val="20"/>
          <w:szCs w:val="20"/>
        </w:rPr>
        <w:t>Activity</w:t>
      </w:r>
      <w:r w:rsidRPr="00920C3A">
        <w:rPr>
          <w:spacing w:val="33"/>
          <w:sz w:val="20"/>
          <w:szCs w:val="20"/>
        </w:rPr>
        <w:t xml:space="preserve"> </w:t>
      </w:r>
      <w:r w:rsidRPr="00920C3A">
        <w:rPr>
          <w:spacing w:val="-2"/>
          <w:sz w:val="20"/>
          <w:szCs w:val="20"/>
        </w:rPr>
        <w:t>Areas</w:t>
      </w:r>
    </w:p>
    <w:p w14:paraId="1B9318A0" w14:textId="77777777" w:rsidR="00FF2722" w:rsidRPr="00920C3A" w:rsidRDefault="00FF2722">
      <w:pPr>
        <w:pStyle w:val="BodyText"/>
        <w:spacing w:before="5"/>
        <w:rPr>
          <w:b/>
          <w:szCs w:val="20"/>
        </w:rPr>
      </w:pPr>
    </w:p>
    <w:p w14:paraId="67048989" w14:textId="7D15F8DE" w:rsidR="00892A2C" w:rsidRPr="00920C3A" w:rsidRDefault="004F796A" w:rsidP="0017535D">
      <w:pPr>
        <w:pStyle w:val="ADMENDMENT"/>
        <w:ind w:left="-284"/>
        <w:rPr>
          <w:rFonts w:ascii="Segoe UI" w:hAnsi="Segoe UI" w:cs="Segoe UI"/>
          <w:i w:val="0"/>
          <w:iCs w:val="0"/>
          <w:sz w:val="20"/>
          <w:szCs w:val="20"/>
          <w:lang w:val="en-GB"/>
        </w:rPr>
      </w:pPr>
      <w:r w:rsidRPr="00920C3A">
        <w:rPr>
          <w:rStyle w:val="normaltextrun"/>
          <w:sz w:val="20"/>
          <w:szCs w:val="20"/>
        </w:rPr>
        <w:lastRenderedPageBreak/>
        <w:t xml:space="preserve">AMENDMENT </w:t>
      </w:r>
      <w:r w:rsidR="00E84A17" w:rsidRPr="00920C3A">
        <w:rPr>
          <w:rStyle w:val="normaltextrun"/>
          <w:sz w:val="20"/>
          <w:szCs w:val="20"/>
        </w:rPr>
        <w:t xml:space="preserve">12 - </w:t>
      </w:r>
      <w:r w:rsidR="00892A2C" w:rsidRPr="00920C3A">
        <w:rPr>
          <w:rStyle w:val="normaltextrun"/>
          <w:sz w:val="20"/>
          <w:szCs w:val="20"/>
        </w:rPr>
        <w:t>Delete Explanation and Reasons – General Residential Activity Areas  </w:t>
      </w:r>
    </w:p>
    <w:p w14:paraId="626F6604" w14:textId="77777777" w:rsidR="00892A2C" w:rsidRPr="00920C3A" w:rsidRDefault="00892A2C" w:rsidP="0017535D">
      <w:pPr>
        <w:pStyle w:val="paragraph"/>
        <w:spacing w:before="0" w:beforeAutospacing="0" w:after="0" w:afterAutospacing="0"/>
        <w:textAlignment w:val="baseline"/>
        <w:rPr>
          <w:rFonts w:ascii="Segoe UI" w:hAnsi="Segoe UI" w:cs="Segoe UI"/>
          <w:b/>
          <w:bCs/>
          <w:sz w:val="20"/>
          <w:szCs w:val="20"/>
          <w:lang w:val="en-GB"/>
        </w:rPr>
      </w:pPr>
      <w:r w:rsidRPr="00920C3A">
        <w:rPr>
          <w:rStyle w:val="normaltextrun"/>
          <w:rFonts w:ascii="Arial" w:hAnsi="Arial" w:cs="Arial"/>
          <w:b/>
          <w:bCs/>
          <w:strike/>
          <w:sz w:val="20"/>
          <w:szCs w:val="20"/>
        </w:rPr>
        <w:t>General Residential Activity Area: </w:t>
      </w:r>
      <w:r w:rsidRPr="00920C3A">
        <w:rPr>
          <w:rStyle w:val="eop"/>
          <w:rFonts w:ascii="Arial" w:hAnsi="Arial" w:cs="Arial"/>
          <w:b/>
          <w:bCs/>
          <w:sz w:val="20"/>
          <w:szCs w:val="20"/>
          <w:lang w:val="en-GB"/>
        </w:rPr>
        <w:t> </w:t>
      </w:r>
    </w:p>
    <w:p w14:paraId="66A9960C" w14:textId="77777777" w:rsidR="00892A2C" w:rsidRPr="00920C3A" w:rsidRDefault="00892A2C" w:rsidP="00892A2C">
      <w:pPr>
        <w:pStyle w:val="paragraph"/>
        <w:spacing w:before="0" w:beforeAutospacing="0" w:after="0" w:afterAutospacing="0"/>
        <w:textAlignment w:val="baseline"/>
        <w:rPr>
          <w:rFonts w:ascii="Segoe UI" w:hAnsi="Segoe UI" w:cs="Segoe UI"/>
          <w:sz w:val="20"/>
          <w:szCs w:val="20"/>
          <w:lang w:val="en-GB"/>
        </w:rPr>
      </w:pPr>
      <w:r w:rsidRPr="00920C3A">
        <w:rPr>
          <w:rStyle w:val="normaltextrun"/>
          <w:rFonts w:ascii="Arial" w:hAnsi="Arial" w:cs="Arial"/>
          <w:strike/>
          <w:sz w:val="20"/>
          <w:szCs w:val="20"/>
        </w:rPr>
        <w:t xml:space="preserve">This Activity Area accounts for much of the residential development in the </w:t>
      </w:r>
      <w:proofErr w:type="gramStart"/>
      <w:r w:rsidRPr="00920C3A">
        <w:rPr>
          <w:rStyle w:val="normaltextrun"/>
          <w:rFonts w:ascii="Arial" w:hAnsi="Arial" w:cs="Arial"/>
          <w:strike/>
          <w:sz w:val="20"/>
          <w:szCs w:val="20"/>
        </w:rPr>
        <w:t>City</w:t>
      </w:r>
      <w:proofErr w:type="gramEnd"/>
      <w:r w:rsidRPr="00920C3A">
        <w:rPr>
          <w:rStyle w:val="normaltextrun"/>
          <w:rFonts w:ascii="Arial" w:hAnsi="Arial" w:cs="Arial"/>
          <w:strike/>
          <w:sz w:val="20"/>
          <w:szCs w:val="20"/>
        </w:rPr>
        <w:t xml:space="preserve">. It is dominated by single dwellings on fee simple subdivisions, but also contains a variety of other housing styles including cross lease developments, </w:t>
      </w:r>
      <w:proofErr w:type="spellStart"/>
      <w:r w:rsidRPr="00920C3A">
        <w:rPr>
          <w:rStyle w:val="normaltextrun"/>
          <w:rFonts w:ascii="Arial" w:hAnsi="Arial" w:cs="Arial"/>
          <w:strike/>
          <w:sz w:val="20"/>
          <w:szCs w:val="20"/>
        </w:rPr>
        <w:t>semi detached</w:t>
      </w:r>
      <w:proofErr w:type="spellEnd"/>
      <w:r w:rsidRPr="00920C3A">
        <w:rPr>
          <w:rStyle w:val="normaltextrun"/>
          <w:rFonts w:ascii="Arial" w:hAnsi="Arial" w:cs="Arial"/>
          <w:strike/>
          <w:sz w:val="20"/>
          <w:szCs w:val="20"/>
        </w:rPr>
        <w:t xml:space="preserve"> housing, and a limited number of multi</w:t>
      </w:r>
      <w:r w:rsidRPr="00920C3A">
        <w:rPr>
          <w:rStyle w:val="normaltextrun"/>
          <w:rFonts w:ascii="Arial" w:hAnsi="Arial" w:cs="Arial"/>
          <w:strike/>
          <w:sz w:val="20"/>
          <w:szCs w:val="20"/>
        </w:rPr>
        <w:softHyphen/>
        <w:t xml:space="preserve">unit developments. </w:t>
      </w:r>
      <w:proofErr w:type="spellStart"/>
      <w:r w:rsidRPr="00920C3A">
        <w:rPr>
          <w:rStyle w:val="normaltextrun"/>
          <w:rFonts w:ascii="Arial" w:hAnsi="Arial" w:cs="Arial"/>
          <w:strike/>
          <w:sz w:val="20"/>
          <w:szCs w:val="20"/>
        </w:rPr>
        <w:t>Semi detached</w:t>
      </w:r>
      <w:proofErr w:type="spellEnd"/>
      <w:r w:rsidRPr="00920C3A">
        <w:rPr>
          <w:rStyle w:val="normaltextrun"/>
          <w:rFonts w:ascii="Arial" w:hAnsi="Arial" w:cs="Arial"/>
          <w:strike/>
          <w:sz w:val="20"/>
          <w:szCs w:val="20"/>
        </w:rPr>
        <w:t xml:space="preserve"> and multi</w:t>
      </w:r>
      <w:r w:rsidRPr="00920C3A">
        <w:rPr>
          <w:rStyle w:val="normaltextrun"/>
          <w:rFonts w:ascii="Arial" w:hAnsi="Arial" w:cs="Arial"/>
          <w:strike/>
          <w:sz w:val="20"/>
          <w:szCs w:val="20"/>
        </w:rPr>
        <w:softHyphen/>
        <w:t xml:space="preserve">unit developments are more common in some locations than others. </w:t>
      </w:r>
      <w:proofErr w:type="gramStart"/>
      <w:r w:rsidRPr="00920C3A">
        <w:rPr>
          <w:rStyle w:val="normaltextrun"/>
          <w:rFonts w:ascii="Arial" w:hAnsi="Arial" w:cs="Arial"/>
          <w:strike/>
          <w:sz w:val="20"/>
          <w:szCs w:val="20"/>
        </w:rPr>
        <w:t>Generally</w:t>
      </w:r>
      <w:proofErr w:type="gramEnd"/>
      <w:r w:rsidRPr="00920C3A">
        <w:rPr>
          <w:rStyle w:val="normaltextrun"/>
          <w:rFonts w:ascii="Arial" w:hAnsi="Arial" w:cs="Arial"/>
          <w:strike/>
          <w:sz w:val="20"/>
          <w:szCs w:val="20"/>
        </w:rPr>
        <w:t xml:space="preserve"> sites within the Activity Area have a flat topography, this being a natural feature or being a result of earthworks during the development stages. Sites in most locations have been well developed with maturing domestic scale landscaping and planting. While small scale businesses, which can be classed as home occupations, are common there are few larger commercial or industrial activities. </w:t>
      </w:r>
      <w:r w:rsidRPr="00920C3A">
        <w:rPr>
          <w:rStyle w:val="eop"/>
          <w:rFonts w:ascii="Arial" w:hAnsi="Arial" w:cs="Arial"/>
          <w:sz w:val="20"/>
          <w:szCs w:val="20"/>
          <w:lang w:val="en-GB"/>
        </w:rPr>
        <w:t> </w:t>
      </w:r>
    </w:p>
    <w:p w14:paraId="3F791E03" w14:textId="77777777" w:rsidR="00892A2C" w:rsidRPr="00920C3A" w:rsidRDefault="00892A2C">
      <w:pPr>
        <w:pStyle w:val="Heading5"/>
        <w:spacing w:before="1"/>
        <w:rPr>
          <w:szCs w:val="20"/>
        </w:rPr>
      </w:pPr>
    </w:p>
    <w:p w14:paraId="5D13BB5A" w14:textId="0C8C1DD5" w:rsidR="00F15DD5" w:rsidRPr="00920C3A" w:rsidRDefault="00F15DD5" w:rsidP="0017535D">
      <w:pPr>
        <w:pStyle w:val="ADMENDMENT"/>
        <w:ind w:left="-284"/>
        <w:rPr>
          <w:rStyle w:val="normaltextrun"/>
          <w:sz w:val="20"/>
          <w:szCs w:val="20"/>
        </w:rPr>
      </w:pPr>
      <w:r w:rsidRPr="00920C3A">
        <w:rPr>
          <w:rStyle w:val="normaltextrun"/>
          <w:sz w:val="20"/>
          <w:szCs w:val="20"/>
        </w:rPr>
        <w:t>Amendment 13</w:t>
      </w:r>
      <w:r w:rsidR="00E62273" w:rsidRPr="00920C3A">
        <w:rPr>
          <w:rStyle w:val="normaltextrun"/>
          <w:sz w:val="20"/>
          <w:szCs w:val="20"/>
        </w:rPr>
        <w:t xml:space="preserve"> - </w:t>
      </w:r>
      <w:r w:rsidRPr="00920C3A">
        <w:rPr>
          <w:rStyle w:val="normaltextrun"/>
          <w:sz w:val="20"/>
          <w:szCs w:val="20"/>
        </w:rPr>
        <w:t>Amend Explanation and Reasons – Medium Density Residential Activity Area </w:t>
      </w:r>
    </w:p>
    <w:p w14:paraId="590766CD" w14:textId="77777777" w:rsidR="00F15DD5" w:rsidRPr="00920C3A" w:rsidRDefault="00F15DD5" w:rsidP="00F15DD5">
      <w:pPr>
        <w:pStyle w:val="paragraph"/>
        <w:spacing w:before="0" w:beforeAutospacing="0" w:after="0" w:afterAutospacing="0"/>
        <w:ind w:left="1410" w:hanging="1410"/>
        <w:textAlignment w:val="baseline"/>
        <w:rPr>
          <w:rFonts w:ascii="Segoe UI" w:hAnsi="Segoe UI" w:cs="Segoe UI"/>
          <w:b/>
          <w:bCs/>
          <w:sz w:val="20"/>
          <w:szCs w:val="20"/>
        </w:rPr>
      </w:pPr>
      <w:r w:rsidRPr="00920C3A">
        <w:rPr>
          <w:rStyle w:val="normaltextrun"/>
          <w:rFonts w:ascii="Arial" w:hAnsi="Arial" w:cs="Arial"/>
          <w:b/>
          <w:bCs/>
          <w:sz w:val="20"/>
          <w:szCs w:val="20"/>
        </w:rPr>
        <w:t>Medium Density Residential Activity Area</w:t>
      </w:r>
      <w:r w:rsidRPr="00920C3A">
        <w:rPr>
          <w:rStyle w:val="eop"/>
          <w:rFonts w:ascii="Arial" w:hAnsi="Arial" w:cs="Arial"/>
          <w:b/>
          <w:bCs/>
          <w:sz w:val="20"/>
          <w:szCs w:val="20"/>
        </w:rPr>
        <w:t> </w:t>
      </w:r>
    </w:p>
    <w:p w14:paraId="0BFFB106" w14:textId="4D42011B" w:rsidR="00F15DD5" w:rsidRPr="00920C3A" w:rsidRDefault="00F15DD5" w:rsidP="00F15DD5">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trike/>
          <w:sz w:val="20"/>
          <w:szCs w:val="20"/>
        </w:rPr>
        <w:t>The Medium Density Activity Area is typically located around local shops and with good access to public transport. It provides for medium density residential development and a variety of housing types.</w:t>
      </w:r>
      <w:r w:rsidRPr="00920C3A">
        <w:rPr>
          <w:rStyle w:val="eop"/>
          <w:rFonts w:ascii="Arial" w:hAnsi="Arial" w:cs="Arial"/>
          <w:sz w:val="20"/>
          <w:szCs w:val="20"/>
        </w:rPr>
        <w:t> </w:t>
      </w:r>
    </w:p>
    <w:p w14:paraId="78313947" w14:textId="77777777" w:rsidR="00BB39D5" w:rsidRPr="00920C3A" w:rsidRDefault="00BB39D5" w:rsidP="00F15DD5">
      <w:pPr>
        <w:pStyle w:val="paragraph"/>
        <w:spacing w:before="0" w:beforeAutospacing="0" w:after="0" w:afterAutospacing="0"/>
        <w:textAlignment w:val="baseline"/>
        <w:rPr>
          <w:rFonts w:ascii="Segoe UI" w:hAnsi="Segoe UI" w:cs="Segoe UI"/>
          <w:sz w:val="20"/>
          <w:szCs w:val="20"/>
        </w:rPr>
      </w:pPr>
    </w:p>
    <w:p w14:paraId="6B36F1E4" w14:textId="1101EDE7" w:rsidR="00F15DD5" w:rsidRPr="00920C3A" w:rsidRDefault="00F15DD5" w:rsidP="00F15DD5">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The Medium Density Residential Activity Area includes areas in the Hutt Valley floor, Western Hills, Stokes Valley, Wainuiomata and Eastern Bays. The Activity Area typically covers areas that have a lower level of access to commercial centres, community facilities and rapid transit services than the High Density Residential Activity Area.</w:t>
      </w:r>
    </w:p>
    <w:p w14:paraId="12107962" w14:textId="77777777" w:rsidR="0009248D" w:rsidRPr="00920C3A" w:rsidRDefault="0009248D" w:rsidP="00F15DD5">
      <w:pPr>
        <w:pStyle w:val="paragraph"/>
        <w:spacing w:before="0" w:beforeAutospacing="0" w:after="0" w:afterAutospacing="0"/>
        <w:textAlignment w:val="baseline"/>
        <w:rPr>
          <w:rFonts w:ascii="Segoe UI" w:hAnsi="Segoe UI" w:cs="Segoe UI"/>
          <w:sz w:val="20"/>
          <w:szCs w:val="20"/>
        </w:rPr>
      </w:pPr>
    </w:p>
    <w:p w14:paraId="35EAB94E" w14:textId="1D0D5C80" w:rsidR="00F15DD5" w:rsidRPr="00920C3A" w:rsidRDefault="00F15DD5" w:rsidP="00F15DD5">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 xml:space="preserve">Currently, one to two storey, standalone house </w:t>
      </w:r>
      <w:proofErr w:type="gramStart"/>
      <w:r w:rsidRPr="00920C3A">
        <w:rPr>
          <w:rStyle w:val="normaltextrun"/>
          <w:rFonts w:ascii="Arial" w:hAnsi="Arial" w:cs="Arial"/>
          <w:sz w:val="20"/>
          <w:szCs w:val="20"/>
          <w:u w:val="single"/>
        </w:rPr>
        <w:t>are</w:t>
      </w:r>
      <w:proofErr w:type="gramEnd"/>
      <w:r w:rsidRPr="00920C3A">
        <w:rPr>
          <w:rStyle w:val="normaltextrun"/>
          <w:rFonts w:ascii="Arial" w:hAnsi="Arial" w:cs="Arial"/>
          <w:sz w:val="20"/>
          <w:szCs w:val="20"/>
          <w:u w:val="single"/>
        </w:rPr>
        <w:t xml:space="preserve"> the predominant dwelling type within the Activity Area, with the occasional multi-unit development. However, the District Plan anticipates that the scale and form of residential development will change in this area in response to housing demand. A range of low to medium density development is provided for within the Medium Density Residential Activity Area, including standalone houses, detached dwellings, terraced housing and low rise apartments. </w:t>
      </w:r>
      <w:r w:rsidRPr="00920C3A">
        <w:rPr>
          <w:rStyle w:val="eop"/>
          <w:rFonts w:ascii="Arial" w:hAnsi="Arial" w:cs="Arial"/>
          <w:sz w:val="20"/>
          <w:szCs w:val="20"/>
        </w:rPr>
        <w:t> </w:t>
      </w:r>
    </w:p>
    <w:p w14:paraId="24A2614F" w14:textId="77777777" w:rsidR="0009248D" w:rsidRPr="00920C3A" w:rsidRDefault="0009248D" w:rsidP="00F15DD5">
      <w:pPr>
        <w:pStyle w:val="paragraph"/>
        <w:spacing w:before="0" w:beforeAutospacing="0" w:after="0" w:afterAutospacing="0"/>
        <w:textAlignment w:val="baseline"/>
        <w:rPr>
          <w:rFonts w:ascii="Segoe UI" w:hAnsi="Segoe UI" w:cs="Segoe UI"/>
          <w:sz w:val="20"/>
          <w:szCs w:val="20"/>
        </w:rPr>
      </w:pPr>
    </w:p>
    <w:p w14:paraId="08D3BA62" w14:textId="77777777" w:rsidR="00F15DD5" w:rsidRPr="00920C3A" w:rsidRDefault="00F15DD5" w:rsidP="00F15DD5">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u w:val="single"/>
        </w:rPr>
        <w:t xml:space="preserve">The objectives, policies and rules of the Medium Density Residential Activity Area recognize that amenity values across this area vary and will develop and change over time in response to the diverse and changing needs of people, </w:t>
      </w:r>
      <w:proofErr w:type="gramStart"/>
      <w:r w:rsidRPr="00920C3A">
        <w:rPr>
          <w:rStyle w:val="normaltextrun"/>
          <w:rFonts w:ascii="Arial" w:hAnsi="Arial" w:cs="Arial"/>
          <w:sz w:val="20"/>
          <w:szCs w:val="20"/>
          <w:u w:val="single"/>
        </w:rPr>
        <w:t>communities</w:t>
      </w:r>
      <w:proofErr w:type="gramEnd"/>
      <w:r w:rsidRPr="00920C3A">
        <w:rPr>
          <w:rStyle w:val="normaltextrun"/>
          <w:rFonts w:ascii="Arial" w:hAnsi="Arial" w:cs="Arial"/>
          <w:sz w:val="20"/>
          <w:szCs w:val="20"/>
          <w:u w:val="single"/>
        </w:rPr>
        <w:t xml:space="preserve"> and future generations. This will include changes to the amenity of residential sites as well as amenity provided through public spaces and community/commercial centres.</w:t>
      </w:r>
      <w:r w:rsidRPr="00920C3A">
        <w:rPr>
          <w:rStyle w:val="eop"/>
          <w:rFonts w:ascii="Arial" w:hAnsi="Arial" w:cs="Arial"/>
          <w:sz w:val="20"/>
          <w:szCs w:val="20"/>
        </w:rPr>
        <w:t> </w:t>
      </w:r>
    </w:p>
    <w:p w14:paraId="50A73A54" w14:textId="77777777" w:rsidR="00F15DD5" w:rsidRPr="00920C3A" w:rsidRDefault="00F15DD5" w:rsidP="0041350C">
      <w:pPr>
        <w:pStyle w:val="Heading5"/>
        <w:ind w:left="0"/>
        <w:rPr>
          <w:szCs w:val="20"/>
        </w:rPr>
      </w:pPr>
    </w:p>
    <w:p w14:paraId="5448197B" w14:textId="35BAD146" w:rsidR="003F32CF" w:rsidRPr="00920C3A" w:rsidRDefault="00FB281A" w:rsidP="0017535D">
      <w:pPr>
        <w:pStyle w:val="ADMENDMENT"/>
        <w:ind w:left="-284"/>
        <w:rPr>
          <w:rStyle w:val="normaltextrun"/>
          <w:sz w:val="20"/>
          <w:szCs w:val="20"/>
        </w:rPr>
      </w:pPr>
      <w:r w:rsidRPr="00920C3A">
        <w:rPr>
          <w:rStyle w:val="normaltextrun"/>
          <w:sz w:val="20"/>
          <w:szCs w:val="20"/>
        </w:rPr>
        <w:t>A</w:t>
      </w:r>
      <w:r w:rsidR="00B75B8C" w:rsidRPr="00920C3A">
        <w:rPr>
          <w:rStyle w:val="normaltextrun"/>
          <w:sz w:val="20"/>
          <w:szCs w:val="20"/>
        </w:rPr>
        <w:t>MENDMENT</w:t>
      </w:r>
      <w:r w:rsidRPr="00920C3A">
        <w:rPr>
          <w:rStyle w:val="normaltextrun"/>
          <w:sz w:val="20"/>
          <w:szCs w:val="20"/>
        </w:rPr>
        <w:t xml:space="preserve"> 14</w:t>
      </w:r>
      <w:r w:rsidR="00BB28AD" w:rsidRPr="00920C3A">
        <w:rPr>
          <w:rStyle w:val="normaltextrun"/>
          <w:sz w:val="20"/>
          <w:szCs w:val="20"/>
        </w:rPr>
        <w:t xml:space="preserve"> - </w:t>
      </w:r>
      <w:r w:rsidR="003F32CF" w:rsidRPr="00920C3A">
        <w:rPr>
          <w:rStyle w:val="normaltextrun"/>
          <w:sz w:val="20"/>
          <w:szCs w:val="20"/>
        </w:rPr>
        <w:t>Delete Explanation and Reasons – Special Residential Activity Area  </w:t>
      </w:r>
    </w:p>
    <w:p w14:paraId="6D065A86" w14:textId="77777777" w:rsidR="003F32CF" w:rsidRPr="00920C3A" w:rsidRDefault="003F32CF" w:rsidP="003F32CF">
      <w:pPr>
        <w:pStyle w:val="paragraph"/>
        <w:spacing w:before="0" w:beforeAutospacing="0" w:after="0" w:afterAutospacing="0"/>
        <w:textAlignment w:val="baseline"/>
        <w:rPr>
          <w:rFonts w:ascii="Segoe UI" w:hAnsi="Segoe UI" w:cs="Segoe UI"/>
          <w:b/>
          <w:bCs/>
          <w:sz w:val="20"/>
          <w:szCs w:val="20"/>
        </w:rPr>
      </w:pPr>
      <w:r w:rsidRPr="00920C3A">
        <w:rPr>
          <w:rStyle w:val="normaltextrun"/>
          <w:rFonts w:ascii="Arial" w:hAnsi="Arial" w:cs="Arial"/>
          <w:b/>
          <w:bCs/>
          <w:strike/>
          <w:sz w:val="20"/>
          <w:szCs w:val="20"/>
        </w:rPr>
        <w:t>Special Residential Activity Area:</w:t>
      </w:r>
      <w:r w:rsidRPr="00920C3A">
        <w:rPr>
          <w:rStyle w:val="eop"/>
          <w:rFonts w:ascii="Arial" w:hAnsi="Arial" w:cs="Arial"/>
          <w:b/>
          <w:bCs/>
          <w:sz w:val="20"/>
          <w:szCs w:val="20"/>
        </w:rPr>
        <w:t> </w:t>
      </w:r>
    </w:p>
    <w:p w14:paraId="27CBBFFE" w14:textId="77777777" w:rsidR="003F32CF" w:rsidRPr="00920C3A" w:rsidRDefault="003F32CF" w:rsidP="003F32CF">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trike/>
          <w:sz w:val="20"/>
          <w:szCs w:val="20"/>
        </w:rPr>
        <w:t>Three locations, Woburn, the Military Road area, and Lowry Bay, have been identified where sites are characterised by lower density development on larger sites often with mature landscaping and planting.</w:t>
      </w:r>
      <w:r w:rsidRPr="00920C3A">
        <w:rPr>
          <w:rStyle w:val="eop"/>
          <w:rFonts w:ascii="Arial" w:hAnsi="Arial" w:cs="Arial"/>
          <w:sz w:val="20"/>
          <w:szCs w:val="20"/>
        </w:rPr>
        <w:t> </w:t>
      </w:r>
    </w:p>
    <w:p w14:paraId="1B9318A9" w14:textId="77777777" w:rsidR="00FF2722" w:rsidRPr="00920C3A" w:rsidRDefault="00FF2722">
      <w:pPr>
        <w:pStyle w:val="BodyText"/>
        <w:spacing w:before="9"/>
        <w:rPr>
          <w:szCs w:val="20"/>
        </w:rPr>
      </w:pPr>
    </w:p>
    <w:p w14:paraId="1D24F3F1" w14:textId="47F90D0B" w:rsidR="003950F7" w:rsidRPr="00920C3A" w:rsidRDefault="003950F7" w:rsidP="0017535D">
      <w:pPr>
        <w:pStyle w:val="ADMENDMENT"/>
        <w:ind w:left="-284"/>
        <w:rPr>
          <w:rStyle w:val="normaltextrun"/>
          <w:sz w:val="20"/>
          <w:szCs w:val="20"/>
        </w:rPr>
      </w:pPr>
      <w:r w:rsidRPr="00920C3A">
        <w:rPr>
          <w:rStyle w:val="normaltextrun"/>
          <w:sz w:val="20"/>
          <w:szCs w:val="20"/>
        </w:rPr>
        <w:t xml:space="preserve">AMENDMENT 15 </w:t>
      </w:r>
      <w:r w:rsidR="00812B00" w:rsidRPr="00920C3A">
        <w:rPr>
          <w:rStyle w:val="normaltextrun"/>
          <w:sz w:val="20"/>
          <w:szCs w:val="20"/>
        </w:rPr>
        <w:t xml:space="preserve">- </w:t>
      </w:r>
      <w:r w:rsidRPr="00920C3A">
        <w:rPr>
          <w:rStyle w:val="normaltextrun"/>
          <w:sz w:val="20"/>
          <w:szCs w:val="20"/>
        </w:rPr>
        <w:t>Delete Explanation and Reasons – Historic Residential Activity Area  </w:t>
      </w:r>
    </w:p>
    <w:p w14:paraId="2DAF2930" w14:textId="77777777" w:rsidR="003950F7" w:rsidRPr="00920C3A" w:rsidRDefault="003950F7" w:rsidP="003950F7">
      <w:pPr>
        <w:pStyle w:val="paragraph"/>
        <w:spacing w:before="0" w:beforeAutospacing="0" w:after="0" w:afterAutospacing="0"/>
        <w:textAlignment w:val="baseline"/>
        <w:rPr>
          <w:rFonts w:ascii="Segoe UI" w:hAnsi="Segoe UI" w:cs="Segoe UI"/>
          <w:b/>
          <w:bCs/>
          <w:sz w:val="20"/>
          <w:szCs w:val="20"/>
        </w:rPr>
      </w:pPr>
      <w:r w:rsidRPr="00920C3A">
        <w:rPr>
          <w:rStyle w:val="normaltextrun"/>
          <w:rFonts w:ascii="Arial" w:hAnsi="Arial" w:cs="Arial"/>
          <w:b/>
          <w:bCs/>
          <w:strike/>
          <w:sz w:val="20"/>
          <w:szCs w:val="20"/>
        </w:rPr>
        <w:t>Historic Residential Activity Area:</w:t>
      </w:r>
      <w:r w:rsidRPr="00920C3A">
        <w:rPr>
          <w:rStyle w:val="eop"/>
          <w:rFonts w:ascii="Arial" w:hAnsi="Arial" w:cs="Arial"/>
          <w:b/>
          <w:bCs/>
          <w:sz w:val="20"/>
          <w:szCs w:val="20"/>
        </w:rPr>
        <w:t> </w:t>
      </w:r>
    </w:p>
    <w:p w14:paraId="697D8A05" w14:textId="77777777" w:rsidR="009603B7" w:rsidRPr="00920C3A" w:rsidRDefault="003950F7" w:rsidP="003950F7">
      <w:pPr>
        <w:pStyle w:val="paragraph"/>
        <w:spacing w:before="0" w:beforeAutospacing="0" w:after="0" w:afterAutospacing="0"/>
        <w:textAlignment w:val="baseline"/>
        <w:rPr>
          <w:rStyle w:val="normaltextrun"/>
          <w:rFonts w:ascii="Arial" w:hAnsi="Arial" w:cs="Arial"/>
          <w:strike/>
          <w:sz w:val="20"/>
          <w:szCs w:val="20"/>
        </w:rPr>
      </w:pPr>
      <w:r w:rsidRPr="00920C3A">
        <w:rPr>
          <w:rStyle w:val="normaltextrun"/>
          <w:rFonts w:ascii="Arial" w:hAnsi="Arial" w:cs="Arial"/>
          <w:strike/>
          <w:sz w:val="20"/>
          <w:szCs w:val="20"/>
        </w:rPr>
        <w:t>Patrick Street, Petone: This historic area was largely developed at the time of the 1905 Workers Dwellings Act when the first state housing schemes were built. A variety of designs were used, comprising both single and two storey dwellings. Appendix Historic Residential 1 details the specific elements that contribute to the character and amenity values of this historic area.</w:t>
      </w:r>
    </w:p>
    <w:p w14:paraId="33CBD89A" w14:textId="587C6EB0" w:rsidR="003950F7" w:rsidRPr="00920C3A" w:rsidRDefault="003950F7" w:rsidP="003950F7">
      <w:pPr>
        <w:pStyle w:val="paragraph"/>
        <w:spacing w:before="0" w:beforeAutospacing="0" w:after="0" w:afterAutospacing="0"/>
        <w:textAlignment w:val="baseline"/>
        <w:rPr>
          <w:rFonts w:ascii="Segoe UI" w:hAnsi="Segoe UI" w:cs="Segoe UI"/>
          <w:sz w:val="20"/>
          <w:szCs w:val="20"/>
        </w:rPr>
      </w:pPr>
    </w:p>
    <w:p w14:paraId="2E414E55" w14:textId="77777777" w:rsidR="003950F7" w:rsidRPr="00920C3A" w:rsidRDefault="003950F7" w:rsidP="003950F7">
      <w:pPr>
        <w:pStyle w:val="paragraph"/>
        <w:spacing w:before="0" w:beforeAutospacing="0" w:after="0" w:afterAutospacing="0"/>
        <w:textAlignment w:val="baseline"/>
        <w:rPr>
          <w:rFonts w:ascii="Segoe UI" w:hAnsi="Segoe UI" w:cs="Segoe UI"/>
          <w:sz w:val="20"/>
          <w:szCs w:val="20"/>
        </w:rPr>
      </w:pPr>
      <w:proofErr w:type="spellStart"/>
      <w:r w:rsidRPr="00920C3A">
        <w:rPr>
          <w:rStyle w:val="normaltextrun"/>
          <w:rFonts w:ascii="Arial" w:hAnsi="Arial" w:cs="Arial"/>
          <w:strike/>
          <w:sz w:val="20"/>
          <w:szCs w:val="20"/>
        </w:rPr>
        <w:t>Riddlers</w:t>
      </w:r>
      <w:proofErr w:type="spellEnd"/>
      <w:r w:rsidRPr="00920C3A">
        <w:rPr>
          <w:rStyle w:val="normaltextrun"/>
          <w:rFonts w:ascii="Arial" w:hAnsi="Arial" w:cs="Arial"/>
          <w:strike/>
          <w:sz w:val="20"/>
          <w:szCs w:val="20"/>
        </w:rPr>
        <w:t xml:space="preserve"> Crescent: This historic area was largely developed between 1906 and 1910 and consists of both villa designs and semi</w:t>
      </w:r>
      <w:r w:rsidRPr="00920C3A">
        <w:rPr>
          <w:rStyle w:val="normaltextrun"/>
          <w:rFonts w:ascii="Arial" w:hAnsi="Arial" w:cs="Arial"/>
          <w:strike/>
          <w:sz w:val="20"/>
          <w:szCs w:val="20"/>
        </w:rPr>
        <w:softHyphen/>
        <w:t>detached workers’ dwellings. Appendix Historic Residential 1 details the specific elements that contribute to the character and amenity values of this historic area.</w:t>
      </w:r>
    </w:p>
    <w:p w14:paraId="43BCA254" w14:textId="77777777" w:rsidR="00211738" w:rsidRPr="00920C3A" w:rsidRDefault="00211738" w:rsidP="0041350C">
      <w:pPr>
        <w:pStyle w:val="Heading5"/>
        <w:ind w:left="0"/>
        <w:rPr>
          <w:szCs w:val="20"/>
        </w:rPr>
      </w:pPr>
    </w:p>
    <w:p w14:paraId="1B9318AE" w14:textId="77777777" w:rsidR="00FF2722" w:rsidRPr="00920C3A" w:rsidRDefault="00A12219" w:rsidP="0009248D">
      <w:pPr>
        <w:pStyle w:val="Heading5"/>
        <w:ind w:left="0"/>
        <w:rPr>
          <w:szCs w:val="20"/>
        </w:rPr>
      </w:pPr>
      <w:r w:rsidRPr="00920C3A">
        <w:rPr>
          <w:spacing w:val="-4"/>
          <w:szCs w:val="20"/>
        </w:rPr>
        <w:t>Hill</w:t>
      </w:r>
      <w:r w:rsidRPr="00920C3A">
        <w:rPr>
          <w:spacing w:val="-3"/>
          <w:szCs w:val="20"/>
        </w:rPr>
        <w:t xml:space="preserve"> </w:t>
      </w:r>
      <w:r w:rsidRPr="00920C3A">
        <w:rPr>
          <w:spacing w:val="-4"/>
          <w:szCs w:val="20"/>
        </w:rPr>
        <w:t>Residential</w:t>
      </w:r>
      <w:r w:rsidRPr="00920C3A">
        <w:rPr>
          <w:spacing w:val="-3"/>
          <w:szCs w:val="20"/>
        </w:rPr>
        <w:t xml:space="preserve"> </w:t>
      </w:r>
      <w:r w:rsidRPr="00920C3A">
        <w:rPr>
          <w:spacing w:val="-4"/>
          <w:szCs w:val="20"/>
        </w:rPr>
        <w:t>Activity</w:t>
      </w:r>
      <w:r w:rsidRPr="00920C3A">
        <w:rPr>
          <w:spacing w:val="-3"/>
          <w:szCs w:val="20"/>
        </w:rPr>
        <w:t xml:space="preserve"> </w:t>
      </w:r>
      <w:r w:rsidRPr="00920C3A">
        <w:rPr>
          <w:spacing w:val="-4"/>
          <w:szCs w:val="20"/>
        </w:rPr>
        <w:t>Area:</w:t>
      </w:r>
    </w:p>
    <w:p w14:paraId="1B9318AF" w14:textId="77777777" w:rsidR="00FF2722" w:rsidRPr="00920C3A" w:rsidRDefault="00A12219" w:rsidP="0009248D">
      <w:pPr>
        <w:pStyle w:val="BodyText"/>
        <w:spacing w:before="33" w:line="278" w:lineRule="auto"/>
        <w:ind w:right="154"/>
        <w:rPr>
          <w:szCs w:val="20"/>
        </w:rPr>
      </w:pPr>
      <w:r w:rsidRPr="00920C3A">
        <w:rPr>
          <w:szCs w:val="20"/>
        </w:rPr>
        <w:t xml:space="preserve">This Activity Area consists of significant amounts of land in the hillier parts of the </w:t>
      </w:r>
      <w:proofErr w:type="gramStart"/>
      <w:r w:rsidRPr="00920C3A">
        <w:rPr>
          <w:szCs w:val="20"/>
        </w:rPr>
        <w:t>City</w:t>
      </w:r>
      <w:proofErr w:type="gramEnd"/>
      <w:r w:rsidRPr="00920C3A">
        <w:rPr>
          <w:szCs w:val="20"/>
        </w:rPr>
        <w:t>. The topography of these areas</w:t>
      </w:r>
      <w:r w:rsidRPr="00920C3A">
        <w:rPr>
          <w:spacing w:val="40"/>
          <w:szCs w:val="20"/>
        </w:rPr>
        <w:t xml:space="preserve"> </w:t>
      </w:r>
      <w:r w:rsidRPr="00920C3A">
        <w:rPr>
          <w:szCs w:val="20"/>
        </w:rPr>
        <w:t xml:space="preserve">is such that individual sites have characteristics of slope, are often above or below road level, have a different relationship with </w:t>
      </w:r>
      <w:proofErr w:type="spellStart"/>
      <w:r w:rsidRPr="00920C3A">
        <w:rPr>
          <w:szCs w:val="20"/>
        </w:rPr>
        <w:t>neighbouring</w:t>
      </w:r>
      <w:proofErr w:type="spellEnd"/>
      <w:r w:rsidRPr="00920C3A">
        <w:rPr>
          <w:szCs w:val="20"/>
        </w:rPr>
        <w:t xml:space="preserve"> sites to those on the flat, and have views.</w:t>
      </w:r>
    </w:p>
    <w:p w14:paraId="1B9318B0" w14:textId="77777777" w:rsidR="00FF2722" w:rsidRPr="00920C3A" w:rsidRDefault="00FF2722">
      <w:pPr>
        <w:pStyle w:val="BodyText"/>
        <w:spacing w:before="9"/>
        <w:rPr>
          <w:szCs w:val="20"/>
        </w:rPr>
      </w:pPr>
    </w:p>
    <w:p w14:paraId="1B9318B1" w14:textId="77777777" w:rsidR="00FF2722" w:rsidRPr="00920C3A" w:rsidRDefault="00A12219" w:rsidP="0009248D">
      <w:pPr>
        <w:pStyle w:val="Heading5"/>
        <w:spacing w:before="1"/>
        <w:ind w:left="0"/>
        <w:rPr>
          <w:szCs w:val="20"/>
        </w:rPr>
      </w:pPr>
      <w:r w:rsidRPr="00920C3A">
        <w:rPr>
          <w:spacing w:val="-2"/>
          <w:szCs w:val="20"/>
        </w:rPr>
        <w:t>Landscape</w:t>
      </w:r>
      <w:r w:rsidRPr="00920C3A">
        <w:rPr>
          <w:spacing w:val="-5"/>
          <w:szCs w:val="20"/>
        </w:rPr>
        <w:t xml:space="preserve"> </w:t>
      </w:r>
      <w:r w:rsidRPr="00920C3A">
        <w:rPr>
          <w:spacing w:val="-2"/>
          <w:szCs w:val="20"/>
        </w:rPr>
        <w:t>Protection</w:t>
      </w:r>
      <w:r w:rsidRPr="00920C3A">
        <w:rPr>
          <w:spacing w:val="-4"/>
          <w:szCs w:val="20"/>
        </w:rPr>
        <w:t xml:space="preserve"> </w:t>
      </w:r>
      <w:r w:rsidRPr="00920C3A">
        <w:rPr>
          <w:spacing w:val="-2"/>
          <w:szCs w:val="20"/>
        </w:rPr>
        <w:t>Residential</w:t>
      </w:r>
      <w:r w:rsidRPr="00920C3A">
        <w:rPr>
          <w:spacing w:val="-4"/>
          <w:szCs w:val="20"/>
        </w:rPr>
        <w:t xml:space="preserve"> </w:t>
      </w:r>
      <w:r w:rsidRPr="00920C3A">
        <w:rPr>
          <w:spacing w:val="-2"/>
          <w:szCs w:val="20"/>
        </w:rPr>
        <w:t>Activity</w:t>
      </w:r>
      <w:r w:rsidRPr="00920C3A">
        <w:rPr>
          <w:spacing w:val="-4"/>
          <w:szCs w:val="20"/>
        </w:rPr>
        <w:t xml:space="preserve"> </w:t>
      </w:r>
      <w:r w:rsidRPr="00920C3A">
        <w:rPr>
          <w:spacing w:val="-2"/>
          <w:szCs w:val="20"/>
        </w:rPr>
        <w:t>Area:</w:t>
      </w:r>
    </w:p>
    <w:p w14:paraId="1B9318B2" w14:textId="67C9C591" w:rsidR="00FF2722" w:rsidRPr="00920C3A" w:rsidRDefault="00A12219" w:rsidP="0009248D">
      <w:pPr>
        <w:pStyle w:val="BodyText"/>
        <w:spacing w:before="33" w:line="278" w:lineRule="auto"/>
        <w:ind w:right="460"/>
        <w:rPr>
          <w:szCs w:val="20"/>
        </w:rPr>
      </w:pPr>
      <w:r w:rsidRPr="00920C3A">
        <w:rPr>
          <w:szCs w:val="20"/>
        </w:rPr>
        <w:t xml:space="preserve">This Activity Area is </w:t>
      </w:r>
      <w:proofErr w:type="spellStart"/>
      <w:r w:rsidRPr="00920C3A">
        <w:rPr>
          <w:szCs w:val="20"/>
        </w:rPr>
        <w:t>characterised</w:t>
      </w:r>
      <w:proofErr w:type="spellEnd"/>
      <w:r w:rsidRPr="00920C3A">
        <w:rPr>
          <w:szCs w:val="20"/>
        </w:rPr>
        <w:t xml:space="preserve"> by particularly steep sites with large land areas. The amenity values are influenced by this topography, vegetation cover and the potential impact of development including the creation of driveways and building platforms.</w:t>
      </w:r>
    </w:p>
    <w:p w14:paraId="42AD2CA2" w14:textId="77777777" w:rsidR="00BD1D42" w:rsidRPr="00920C3A" w:rsidRDefault="00BD1D42">
      <w:pPr>
        <w:pStyle w:val="BodyText"/>
        <w:spacing w:before="33" w:line="278" w:lineRule="auto"/>
        <w:ind w:left="100" w:right="460"/>
        <w:rPr>
          <w:szCs w:val="20"/>
        </w:rPr>
      </w:pPr>
    </w:p>
    <w:p w14:paraId="55345DC9" w14:textId="58C447B2" w:rsidR="00BD1D42" w:rsidRPr="00920C3A" w:rsidRDefault="00BD1D42" w:rsidP="0009248D">
      <w:pPr>
        <w:pStyle w:val="ADMENDMENT"/>
        <w:ind w:left="-284"/>
        <w:rPr>
          <w:rStyle w:val="normaltextrun"/>
          <w:sz w:val="20"/>
          <w:szCs w:val="20"/>
        </w:rPr>
      </w:pPr>
      <w:r w:rsidRPr="00920C3A">
        <w:rPr>
          <w:rStyle w:val="normaltextrun"/>
          <w:sz w:val="20"/>
          <w:szCs w:val="20"/>
        </w:rPr>
        <w:t xml:space="preserve">AMENDMENT 16 </w:t>
      </w:r>
      <w:r w:rsidR="000718EE" w:rsidRPr="00920C3A">
        <w:rPr>
          <w:rStyle w:val="normaltextrun"/>
          <w:sz w:val="20"/>
          <w:szCs w:val="20"/>
        </w:rPr>
        <w:t xml:space="preserve">- </w:t>
      </w:r>
      <w:r w:rsidRPr="00920C3A">
        <w:rPr>
          <w:rStyle w:val="normaltextrun"/>
          <w:sz w:val="20"/>
          <w:szCs w:val="20"/>
        </w:rPr>
        <w:t>Add new Explanation and Reasons – High Density Residential Activity Area  </w:t>
      </w:r>
    </w:p>
    <w:p w14:paraId="54FEBD83" w14:textId="77777777" w:rsidR="00BD1D42" w:rsidRPr="00920C3A" w:rsidRDefault="00BD1D42" w:rsidP="0009248D">
      <w:pPr>
        <w:pStyle w:val="paragraph"/>
        <w:spacing w:before="0" w:beforeAutospacing="0" w:after="0" w:afterAutospacing="0"/>
        <w:textAlignment w:val="baseline"/>
        <w:rPr>
          <w:rFonts w:ascii="Segoe UI" w:hAnsi="Segoe UI" w:cs="Segoe UI"/>
          <w:b/>
          <w:bCs/>
          <w:sz w:val="20"/>
          <w:szCs w:val="20"/>
        </w:rPr>
      </w:pPr>
      <w:r w:rsidRPr="00920C3A">
        <w:rPr>
          <w:rStyle w:val="normaltextrun"/>
          <w:rFonts w:ascii="Arial" w:hAnsi="Arial" w:cs="Arial"/>
          <w:b/>
          <w:bCs/>
          <w:sz w:val="20"/>
          <w:szCs w:val="20"/>
          <w:u w:val="single"/>
        </w:rPr>
        <w:t>High Density Residential Activity Area</w:t>
      </w:r>
      <w:r w:rsidRPr="00920C3A">
        <w:rPr>
          <w:rStyle w:val="eop"/>
          <w:rFonts w:ascii="Arial" w:hAnsi="Arial" w:cs="Arial"/>
          <w:b/>
          <w:bCs/>
          <w:sz w:val="20"/>
          <w:szCs w:val="20"/>
        </w:rPr>
        <w:t> </w:t>
      </w:r>
    </w:p>
    <w:p w14:paraId="4BB92E18" w14:textId="139C13AC" w:rsidR="00BD1D42" w:rsidRPr="00920C3A" w:rsidRDefault="00BD1D42" w:rsidP="00BD1D42">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lastRenderedPageBreak/>
        <w:t>The High Density Residential Activity Area covers residential areas with a higher level of access to commercial activities and community facilities. This includes areas surrounding train stations, the Lower Hutt city centre, Petone metropolitan centre and other centres with similar levels of access to commercial activities and community services.</w:t>
      </w:r>
      <w:r w:rsidRPr="00920C3A">
        <w:rPr>
          <w:rStyle w:val="eop"/>
          <w:rFonts w:ascii="Arial" w:hAnsi="Arial" w:cs="Arial"/>
          <w:sz w:val="20"/>
          <w:szCs w:val="20"/>
        </w:rPr>
        <w:t> </w:t>
      </w:r>
    </w:p>
    <w:p w14:paraId="65AB745D" w14:textId="77777777" w:rsidR="0009248D" w:rsidRPr="00920C3A" w:rsidRDefault="0009248D" w:rsidP="00BD1D42">
      <w:pPr>
        <w:pStyle w:val="paragraph"/>
        <w:spacing w:before="0" w:beforeAutospacing="0" w:after="0" w:afterAutospacing="0"/>
        <w:textAlignment w:val="baseline"/>
        <w:rPr>
          <w:rFonts w:ascii="Segoe UI" w:hAnsi="Segoe UI" w:cs="Segoe UI"/>
          <w:sz w:val="20"/>
          <w:szCs w:val="20"/>
        </w:rPr>
      </w:pPr>
    </w:p>
    <w:p w14:paraId="1A2A30F4" w14:textId="7D9C0D8A" w:rsidR="00BD1D42" w:rsidRPr="00920C3A" w:rsidRDefault="00BD1D42" w:rsidP="00BD1D42">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 xml:space="preserve">Currently, development in neighbourhoods in the High Density Residential Activity Area is predominantly standalone housing with some multi-unit developments. However, the District Plan anticipates that the scale and form of residential development will change in this area in response to demand for housing </w:t>
      </w:r>
      <w:proofErr w:type="gramStart"/>
      <w:r w:rsidRPr="00920C3A">
        <w:rPr>
          <w:rStyle w:val="normaltextrun"/>
          <w:rFonts w:ascii="Arial" w:hAnsi="Arial" w:cs="Arial"/>
          <w:sz w:val="20"/>
          <w:szCs w:val="20"/>
          <w:u w:val="single"/>
        </w:rPr>
        <w:t>in close proximity to</w:t>
      </w:r>
      <w:proofErr w:type="gramEnd"/>
      <w:r w:rsidRPr="00920C3A">
        <w:rPr>
          <w:rStyle w:val="normaltextrun"/>
          <w:rFonts w:ascii="Arial" w:hAnsi="Arial" w:cs="Arial"/>
          <w:sz w:val="20"/>
          <w:szCs w:val="20"/>
          <w:u w:val="single"/>
        </w:rPr>
        <w:t xml:space="preserve"> employment, public transport, and other key services. As a result, low to high density development, including a mix of standalone houses, detached dwellings, terraced housing and low rise apartments of at least six storeys are provided for.</w:t>
      </w:r>
      <w:r w:rsidRPr="00920C3A">
        <w:rPr>
          <w:rStyle w:val="eop"/>
          <w:rFonts w:ascii="Arial" w:hAnsi="Arial" w:cs="Arial"/>
          <w:sz w:val="20"/>
          <w:szCs w:val="20"/>
        </w:rPr>
        <w:t> </w:t>
      </w:r>
    </w:p>
    <w:p w14:paraId="66C06DB4" w14:textId="77777777" w:rsidR="0009248D" w:rsidRPr="00920C3A" w:rsidRDefault="0009248D" w:rsidP="00BD1D42">
      <w:pPr>
        <w:pStyle w:val="paragraph"/>
        <w:spacing w:before="0" w:beforeAutospacing="0" w:after="0" w:afterAutospacing="0"/>
        <w:textAlignment w:val="baseline"/>
        <w:rPr>
          <w:rFonts w:ascii="Segoe UI" w:hAnsi="Segoe UI" w:cs="Segoe UI"/>
          <w:sz w:val="20"/>
          <w:szCs w:val="20"/>
        </w:rPr>
      </w:pPr>
    </w:p>
    <w:p w14:paraId="5FA4B923" w14:textId="77777777" w:rsidR="00BD1D42" w:rsidRPr="00920C3A" w:rsidRDefault="00BD1D42" w:rsidP="00BD1D42">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u w:val="single"/>
        </w:rPr>
        <w:t xml:space="preserve">As with the Medium Density Residential Activity Area, amenity values within the High Density Residential Activity Area vary and will develop and change over time in response to the diverse and changing needs of people, </w:t>
      </w:r>
      <w:proofErr w:type="gramStart"/>
      <w:r w:rsidRPr="00920C3A">
        <w:rPr>
          <w:rStyle w:val="normaltextrun"/>
          <w:rFonts w:ascii="Arial" w:hAnsi="Arial" w:cs="Arial"/>
          <w:sz w:val="20"/>
          <w:szCs w:val="20"/>
          <w:u w:val="single"/>
        </w:rPr>
        <w:t>communities</w:t>
      </w:r>
      <w:proofErr w:type="gramEnd"/>
      <w:r w:rsidRPr="00920C3A">
        <w:rPr>
          <w:rStyle w:val="normaltextrun"/>
          <w:rFonts w:ascii="Arial" w:hAnsi="Arial" w:cs="Arial"/>
          <w:sz w:val="20"/>
          <w:szCs w:val="20"/>
          <w:u w:val="single"/>
        </w:rPr>
        <w:t xml:space="preserve"> and future generations. This will include changes to the amenity of residential sites as well as amenity provided through public spaces and community/commercial centres.</w:t>
      </w:r>
      <w:r w:rsidRPr="00920C3A">
        <w:rPr>
          <w:rStyle w:val="eop"/>
          <w:rFonts w:ascii="Arial" w:hAnsi="Arial" w:cs="Arial"/>
          <w:sz w:val="20"/>
          <w:szCs w:val="20"/>
        </w:rPr>
        <w:t> </w:t>
      </w:r>
    </w:p>
    <w:p w14:paraId="1B9318B3" w14:textId="77777777" w:rsidR="00FF2722" w:rsidRPr="00920C3A" w:rsidRDefault="00FF2722">
      <w:pPr>
        <w:pStyle w:val="BodyText"/>
        <w:spacing w:before="5"/>
        <w:rPr>
          <w:sz w:val="27"/>
        </w:rPr>
      </w:pPr>
    </w:p>
    <w:p w14:paraId="1B9318B4" w14:textId="77777777" w:rsidR="00FF2722" w:rsidRPr="00920C3A" w:rsidRDefault="00A12219" w:rsidP="0009248D">
      <w:pPr>
        <w:pStyle w:val="Heading4"/>
        <w:spacing w:before="1"/>
        <w:ind w:left="0" w:firstLine="0"/>
      </w:pPr>
      <w:r w:rsidRPr="00920C3A">
        <w:t>Commercial</w:t>
      </w:r>
      <w:r w:rsidRPr="00920C3A">
        <w:rPr>
          <w:spacing w:val="20"/>
        </w:rPr>
        <w:t xml:space="preserve"> </w:t>
      </w:r>
      <w:r w:rsidRPr="00920C3A">
        <w:t>Activity</w:t>
      </w:r>
      <w:r w:rsidRPr="00920C3A">
        <w:rPr>
          <w:spacing w:val="20"/>
        </w:rPr>
        <w:t xml:space="preserve"> </w:t>
      </w:r>
      <w:r w:rsidRPr="00920C3A">
        <w:rPr>
          <w:spacing w:val="-2"/>
        </w:rPr>
        <w:t>Areas</w:t>
      </w:r>
    </w:p>
    <w:p w14:paraId="1B9318B5" w14:textId="77777777" w:rsidR="00FF2722" w:rsidRPr="00920C3A" w:rsidRDefault="00FF2722">
      <w:pPr>
        <w:pStyle w:val="BodyText"/>
        <w:spacing w:before="5"/>
        <w:rPr>
          <w:b/>
          <w:sz w:val="24"/>
        </w:rPr>
      </w:pPr>
    </w:p>
    <w:p w14:paraId="1B9318B6" w14:textId="77777777" w:rsidR="00FF2722" w:rsidRPr="00920C3A" w:rsidRDefault="00A12219" w:rsidP="0009248D">
      <w:pPr>
        <w:pStyle w:val="Heading5"/>
        <w:ind w:left="0"/>
      </w:pPr>
      <w:r w:rsidRPr="00920C3A">
        <w:rPr>
          <w:spacing w:val="-2"/>
        </w:rPr>
        <w:t>Central Commercial Activity Area:</w:t>
      </w:r>
    </w:p>
    <w:p w14:paraId="1B9318B7" w14:textId="5A862C70" w:rsidR="00FF2722" w:rsidRPr="00920C3A" w:rsidRDefault="00A12219" w:rsidP="0009248D">
      <w:pPr>
        <w:pStyle w:val="BodyText"/>
        <w:spacing w:before="33" w:line="278" w:lineRule="auto"/>
        <w:ind w:right="75"/>
      </w:pPr>
      <w:r w:rsidRPr="00920C3A">
        <w:t>This Activity Area is the central focal point of the city as the main area of commercial, community and civic activities. Further diversity in the activity mix is anticipated, with increased levels of residential activities and service industries. The</w:t>
      </w:r>
      <w:r w:rsidRPr="00920C3A">
        <w:rPr>
          <w:spacing w:val="13"/>
        </w:rPr>
        <w:t xml:space="preserve"> </w:t>
      </w:r>
      <w:r w:rsidRPr="00920C3A">
        <w:t>environment</w:t>
      </w:r>
      <w:r w:rsidRPr="00920C3A">
        <w:rPr>
          <w:spacing w:val="13"/>
        </w:rPr>
        <w:t xml:space="preserve"> </w:t>
      </w:r>
      <w:r w:rsidRPr="00920C3A">
        <w:t>is</w:t>
      </w:r>
      <w:r w:rsidRPr="00920C3A">
        <w:rPr>
          <w:spacing w:val="13"/>
        </w:rPr>
        <w:t xml:space="preserve"> </w:t>
      </w:r>
      <w:proofErr w:type="spellStart"/>
      <w:r w:rsidRPr="00920C3A">
        <w:t>characterised</w:t>
      </w:r>
      <w:proofErr w:type="spellEnd"/>
      <w:r w:rsidRPr="00920C3A">
        <w:rPr>
          <w:spacing w:val="13"/>
        </w:rPr>
        <w:t xml:space="preserve"> </w:t>
      </w:r>
      <w:r w:rsidRPr="00920C3A">
        <w:t>by</w:t>
      </w:r>
      <w:r w:rsidRPr="00920C3A">
        <w:rPr>
          <w:spacing w:val="13"/>
        </w:rPr>
        <w:t xml:space="preserve"> </w:t>
      </w:r>
      <w:proofErr w:type="gramStart"/>
      <w:r w:rsidRPr="00920C3A">
        <w:t>a</w:t>
      </w:r>
      <w:r w:rsidRPr="00920C3A">
        <w:rPr>
          <w:spacing w:val="13"/>
        </w:rPr>
        <w:t xml:space="preserve"> </w:t>
      </w:r>
      <w:r w:rsidRPr="00920C3A">
        <w:t>number</w:t>
      </w:r>
      <w:r w:rsidRPr="00920C3A">
        <w:rPr>
          <w:spacing w:val="13"/>
        </w:rPr>
        <w:t xml:space="preserve"> </w:t>
      </w:r>
      <w:r w:rsidRPr="00920C3A">
        <w:t>of</w:t>
      </w:r>
      <w:proofErr w:type="gramEnd"/>
      <w:r w:rsidRPr="00920C3A">
        <w:rPr>
          <w:spacing w:val="13"/>
        </w:rPr>
        <w:t xml:space="preserve"> </w:t>
      </w:r>
      <w:r w:rsidRPr="00920C3A">
        <w:t>complementary</w:t>
      </w:r>
      <w:r w:rsidRPr="00920C3A">
        <w:rPr>
          <w:spacing w:val="13"/>
        </w:rPr>
        <w:t xml:space="preserve"> </w:t>
      </w:r>
      <w:r w:rsidRPr="00920C3A">
        <w:t>activities</w:t>
      </w:r>
      <w:r w:rsidRPr="00920C3A">
        <w:rPr>
          <w:spacing w:val="13"/>
        </w:rPr>
        <w:t xml:space="preserve"> </w:t>
      </w:r>
      <w:r w:rsidRPr="00920C3A">
        <w:t>of</w:t>
      </w:r>
      <w:r w:rsidRPr="00920C3A">
        <w:rPr>
          <w:spacing w:val="13"/>
        </w:rPr>
        <w:t xml:space="preserve"> </w:t>
      </w:r>
      <w:r w:rsidRPr="00920C3A">
        <w:t>different</w:t>
      </w:r>
      <w:r w:rsidRPr="00920C3A">
        <w:rPr>
          <w:spacing w:val="13"/>
        </w:rPr>
        <w:t xml:space="preserve"> </w:t>
      </w:r>
      <w:r w:rsidRPr="00920C3A">
        <w:t>size</w:t>
      </w:r>
      <w:r w:rsidRPr="00920C3A">
        <w:rPr>
          <w:spacing w:val="13"/>
        </w:rPr>
        <w:t xml:space="preserve"> </w:t>
      </w:r>
      <w:r w:rsidRPr="00920C3A">
        <w:t>and</w:t>
      </w:r>
      <w:r w:rsidRPr="00920C3A">
        <w:rPr>
          <w:spacing w:val="13"/>
        </w:rPr>
        <w:t xml:space="preserve"> </w:t>
      </w:r>
      <w:r w:rsidRPr="00920C3A">
        <w:t>scale.</w:t>
      </w:r>
      <w:r w:rsidRPr="00920C3A">
        <w:rPr>
          <w:spacing w:val="13"/>
        </w:rPr>
        <w:t xml:space="preserve"> </w:t>
      </w:r>
      <w:r w:rsidRPr="00920C3A">
        <w:t>Buildings</w:t>
      </w:r>
      <w:r w:rsidRPr="00920C3A">
        <w:rPr>
          <w:spacing w:val="13"/>
        </w:rPr>
        <w:t xml:space="preserve"> </w:t>
      </w:r>
      <w:r w:rsidRPr="00920C3A">
        <w:t>are of a mix of heights and ages, are constructed in a variety of styles and with a diverse range of materials. The relationship of buildings to the public realm (streets and open space areas) significantly contributes to the amenity</w:t>
      </w:r>
      <w:r w:rsidRPr="00920C3A">
        <w:rPr>
          <w:spacing w:val="40"/>
        </w:rPr>
        <w:t xml:space="preserve"> </w:t>
      </w:r>
      <w:r w:rsidRPr="00920C3A">
        <w:t>values of the Central Area. Large surface areas of carparking and car sales could detract from the amenity values in this</w:t>
      </w:r>
      <w:r w:rsidRPr="00920C3A">
        <w:rPr>
          <w:spacing w:val="21"/>
        </w:rPr>
        <w:t xml:space="preserve"> </w:t>
      </w:r>
      <w:r w:rsidRPr="00920C3A">
        <w:t>area.</w:t>
      </w:r>
      <w:r w:rsidRPr="00920C3A">
        <w:rPr>
          <w:spacing w:val="22"/>
        </w:rPr>
        <w:t xml:space="preserve"> </w:t>
      </w:r>
      <w:r w:rsidRPr="00920C3A">
        <w:t>Improvements</w:t>
      </w:r>
      <w:r w:rsidRPr="00920C3A">
        <w:rPr>
          <w:spacing w:val="21"/>
        </w:rPr>
        <w:t xml:space="preserve"> </w:t>
      </w:r>
      <w:r w:rsidRPr="00920C3A">
        <w:t>to</w:t>
      </w:r>
      <w:r w:rsidRPr="00920C3A">
        <w:rPr>
          <w:spacing w:val="21"/>
        </w:rPr>
        <w:t xml:space="preserve"> </w:t>
      </w:r>
      <w:r w:rsidRPr="00920C3A">
        <w:t>the</w:t>
      </w:r>
      <w:r w:rsidRPr="00920C3A">
        <w:rPr>
          <w:spacing w:val="21"/>
        </w:rPr>
        <w:t xml:space="preserve"> </w:t>
      </w:r>
      <w:r w:rsidRPr="00920C3A">
        <w:t>amenity</w:t>
      </w:r>
      <w:r w:rsidRPr="00920C3A">
        <w:rPr>
          <w:spacing w:val="22"/>
        </w:rPr>
        <w:t xml:space="preserve"> </w:t>
      </w:r>
      <w:r w:rsidRPr="00920C3A">
        <w:t>values</w:t>
      </w:r>
      <w:r w:rsidRPr="00920C3A">
        <w:rPr>
          <w:spacing w:val="22"/>
        </w:rPr>
        <w:t xml:space="preserve"> </w:t>
      </w:r>
      <w:r w:rsidRPr="00920C3A">
        <w:t>in</w:t>
      </w:r>
      <w:r w:rsidRPr="00920C3A">
        <w:rPr>
          <w:spacing w:val="22"/>
        </w:rPr>
        <w:t xml:space="preserve"> </w:t>
      </w:r>
      <w:r w:rsidRPr="00920C3A">
        <w:t>the</w:t>
      </w:r>
      <w:r w:rsidRPr="00920C3A">
        <w:rPr>
          <w:spacing w:val="21"/>
        </w:rPr>
        <w:t xml:space="preserve"> </w:t>
      </w:r>
      <w:r w:rsidRPr="00920C3A">
        <w:t>central</w:t>
      </w:r>
      <w:r w:rsidRPr="00920C3A">
        <w:rPr>
          <w:spacing w:val="22"/>
        </w:rPr>
        <w:t xml:space="preserve"> </w:t>
      </w:r>
      <w:r w:rsidRPr="00920C3A">
        <w:t>area</w:t>
      </w:r>
      <w:r w:rsidRPr="00920C3A">
        <w:rPr>
          <w:spacing w:val="22"/>
        </w:rPr>
        <w:t xml:space="preserve"> </w:t>
      </w:r>
      <w:r w:rsidRPr="00920C3A">
        <w:t>are</w:t>
      </w:r>
      <w:r w:rsidRPr="00920C3A">
        <w:rPr>
          <w:spacing w:val="22"/>
        </w:rPr>
        <w:t xml:space="preserve"> </w:t>
      </w:r>
      <w:r w:rsidRPr="00920C3A">
        <w:t>planned,</w:t>
      </w:r>
      <w:r w:rsidRPr="00920C3A">
        <w:rPr>
          <w:spacing w:val="22"/>
        </w:rPr>
        <w:t xml:space="preserve"> </w:t>
      </w:r>
      <w:r w:rsidRPr="00920C3A">
        <w:t>including</w:t>
      </w:r>
      <w:r w:rsidRPr="00920C3A">
        <w:rPr>
          <w:spacing w:val="22"/>
        </w:rPr>
        <w:t xml:space="preserve"> </w:t>
      </w:r>
      <w:r w:rsidRPr="00920C3A">
        <w:t>improving</w:t>
      </w:r>
      <w:r w:rsidRPr="00920C3A">
        <w:rPr>
          <w:spacing w:val="22"/>
        </w:rPr>
        <w:t xml:space="preserve"> </w:t>
      </w:r>
      <w:r w:rsidRPr="00920C3A">
        <w:t>the</w:t>
      </w:r>
      <w:r w:rsidRPr="00920C3A">
        <w:rPr>
          <w:spacing w:val="21"/>
        </w:rPr>
        <w:t xml:space="preserve"> </w:t>
      </w:r>
      <w:r w:rsidRPr="00920C3A">
        <w:t xml:space="preserve">building quality and public realm. New private development or significant redevelopments are expected to contribute to such amenity values, while </w:t>
      </w:r>
      <w:proofErr w:type="gramStart"/>
      <w:r w:rsidRPr="00920C3A">
        <w:t>still remaining</w:t>
      </w:r>
      <w:proofErr w:type="gramEnd"/>
      <w:r w:rsidRPr="00920C3A">
        <w:t xml:space="preserve"> commercially workable or viable.</w:t>
      </w:r>
    </w:p>
    <w:p w14:paraId="1B9318B8" w14:textId="77777777" w:rsidR="00FF2722" w:rsidRPr="00920C3A" w:rsidRDefault="00FF2722">
      <w:pPr>
        <w:pStyle w:val="BodyText"/>
        <w:spacing w:before="9"/>
      </w:pPr>
    </w:p>
    <w:p w14:paraId="1B9318B9" w14:textId="77777777" w:rsidR="00FF2722" w:rsidRPr="00920C3A" w:rsidRDefault="00A12219" w:rsidP="0009248D">
      <w:pPr>
        <w:pStyle w:val="Heading5"/>
        <w:spacing w:before="1"/>
        <w:ind w:left="0"/>
      </w:pPr>
      <w:r w:rsidRPr="00920C3A">
        <w:rPr>
          <w:spacing w:val="-2"/>
        </w:rPr>
        <w:t>Petone</w:t>
      </w:r>
      <w:r w:rsidRPr="00920C3A">
        <w:rPr>
          <w:spacing w:val="-6"/>
        </w:rPr>
        <w:t xml:space="preserve"> </w:t>
      </w:r>
      <w:r w:rsidRPr="00920C3A">
        <w:rPr>
          <w:spacing w:val="-2"/>
        </w:rPr>
        <w:t>Commercial</w:t>
      </w:r>
      <w:r w:rsidRPr="00920C3A">
        <w:rPr>
          <w:spacing w:val="-4"/>
        </w:rPr>
        <w:t xml:space="preserve"> </w:t>
      </w:r>
      <w:r w:rsidRPr="00920C3A">
        <w:rPr>
          <w:spacing w:val="-2"/>
        </w:rPr>
        <w:t>Activity</w:t>
      </w:r>
      <w:r w:rsidRPr="00920C3A">
        <w:rPr>
          <w:spacing w:val="-3"/>
        </w:rPr>
        <w:t xml:space="preserve"> </w:t>
      </w:r>
      <w:r w:rsidRPr="00920C3A">
        <w:rPr>
          <w:spacing w:val="-2"/>
        </w:rPr>
        <w:t>Area:</w:t>
      </w:r>
    </w:p>
    <w:p w14:paraId="3684941B" w14:textId="77777777" w:rsidR="0009248D" w:rsidRPr="00920C3A" w:rsidRDefault="00A12219" w:rsidP="0009248D">
      <w:pPr>
        <w:pStyle w:val="BodyText"/>
        <w:spacing w:before="33" w:line="278" w:lineRule="auto"/>
        <w:ind w:right="460"/>
      </w:pPr>
      <w:r w:rsidRPr="00920C3A">
        <w:t>Area 1 – Jackson Street between Victoria and Cuba Streets: This part of Jackson Street is dominated by one and two</w:t>
      </w:r>
      <w:r w:rsidRPr="00920C3A">
        <w:rPr>
          <w:spacing w:val="24"/>
        </w:rPr>
        <w:t xml:space="preserve"> </w:t>
      </w:r>
      <w:proofErr w:type="spellStart"/>
      <w:r w:rsidRPr="00920C3A">
        <w:t>storey</w:t>
      </w:r>
      <w:proofErr w:type="spellEnd"/>
      <w:r w:rsidRPr="00920C3A">
        <w:rPr>
          <w:spacing w:val="24"/>
        </w:rPr>
        <w:t xml:space="preserve"> </w:t>
      </w:r>
      <w:r w:rsidRPr="00920C3A">
        <w:t>buildings</w:t>
      </w:r>
      <w:r w:rsidRPr="00920C3A">
        <w:rPr>
          <w:spacing w:val="24"/>
        </w:rPr>
        <w:t xml:space="preserve"> </w:t>
      </w:r>
      <w:r w:rsidRPr="00920C3A">
        <w:t>built</w:t>
      </w:r>
      <w:r w:rsidRPr="00920C3A">
        <w:rPr>
          <w:spacing w:val="24"/>
        </w:rPr>
        <w:t xml:space="preserve"> </w:t>
      </w:r>
      <w:r w:rsidRPr="00920C3A">
        <w:t>between</w:t>
      </w:r>
      <w:r w:rsidRPr="00920C3A">
        <w:rPr>
          <w:spacing w:val="24"/>
        </w:rPr>
        <w:t xml:space="preserve"> </w:t>
      </w:r>
      <w:r w:rsidRPr="00920C3A">
        <w:t>1926</w:t>
      </w:r>
      <w:r w:rsidRPr="00920C3A">
        <w:rPr>
          <w:spacing w:val="24"/>
        </w:rPr>
        <w:t xml:space="preserve"> </w:t>
      </w:r>
      <w:r w:rsidRPr="00920C3A">
        <w:t>and</w:t>
      </w:r>
      <w:r w:rsidRPr="00920C3A">
        <w:rPr>
          <w:spacing w:val="24"/>
        </w:rPr>
        <w:t xml:space="preserve"> </w:t>
      </w:r>
      <w:r w:rsidRPr="00920C3A">
        <w:t>1940.</w:t>
      </w:r>
      <w:r w:rsidRPr="00920C3A">
        <w:rPr>
          <w:spacing w:val="24"/>
        </w:rPr>
        <w:t xml:space="preserve"> </w:t>
      </w:r>
      <w:r w:rsidRPr="00920C3A">
        <w:t>The</w:t>
      </w:r>
      <w:r w:rsidRPr="00920C3A">
        <w:rPr>
          <w:spacing w:val="24"/>
        </w:rPr>
        <w:t xml:space="preserve"> </w:t>
      </w:r>
      <w:r w:rsidRPr="00920C3A">
        <w:t>subdivision</w:t>
      </w:r>
      <w:r w:rsidRPr="00920C3A">
        <w:rPr>
          <w:spacing w:val="24"/>
        </w:rPr>
        <w:t xml:space="preserve"> </w:t>
      </w:r>
      <w:r w:rsidRPr="00920C3A">
        <w:t>pattern</w:t>
      </w:r>
      <w:r w:rsidRPr="00920C3A">
        <w:rPr>
          <w:spacing w:val="24"/>
        </w:rPr>
        <w:t xml:space="preserve"> </w:t>
      </w:r>
      <w:r w:rsidRPr="00920C3A">
        <w:t>is</w:t>
      </w:r>
      <w:r w:rsidRPr="00920C3A">
        <w:rPr>
          <w:spacing w:val="24"/>
        </w:rPr>
        <w:t xml:space="preserve"> </w:t>
      </w:r>
      <w:r w:rsidRPr="00920C3A">
        <w:t>of</w:t>
      </w:r>
      <w:r w:rsidRPr="00920C3A">
        <w:rPr>
          <w:spacing w:val="24"/>
        </w:rPr>
        <w:t xml:space="preserve"> </w:t>
      </w:r>
      <w:r w:rsidRPr="00920C3A">
        <w:t>small</w:t>
      </w:r>
      <w:r w:rsidRPr="00920C3A">
        <w:rPr>
          <w:spacing w:val="24"/>
        </w:rPr>
        <w:t xml:space="preserve"> </w:t>
      </w:r>
      <w:r w:rsidRPr="00920C3A">
        <w:t>allotments</w:t>
      </w:r>
      <w:r w:rsidRPr="00920C3A">
        <w:rPr>
          <w:spacing w:val="24"/>
        </w:rPr>
        <w:t xml:space="preserve"> </w:t>
      </w:r>
      <w:r w:rsidRPr="00920C3A">
        <w:t>with</w:t>
      </w:r>
      <w:r w:rsidRPr="00920C3A">
        <w:rPr>
          <w:spacing w:val="24"/>
        </w:rPr>
        <w:t xml:space="preserve"> </w:t>
      </w:r>
      <w:r w:rsidRPr="00920C3A">
        <w:t>narrow</w:t>
      </w:r>
      <w:r w:rsidR="0009248D" w:rsidRPr="00920C3A">
        <w:t xml:space="preserve"> </w:t>
      </w:r>
      <w:r w:rsidRPr="00920C3A">
        <w:t>frontages. Retail and commercial activities occur at ground level and commercial and residential uses above</w:t>
      </w:r>
      <w:r w:rsidRPr="00920C3A">
        <w:rPr>
          <w:spacing w:val="40"/>
        </w:rPr>
        <w:t xml:space="preserve"> </w:t>
      </w:r>
      <w:r w:rsidRPr="00920C3A">
        <w:t xml:space="preserve">ground level. The </w:t>
      </w:r>
      <w:proofErr w:type="gramStart"/>
      <w:r w:rsidRPr="00920C3A">
        <w:t>close proximity</w:t>
      </w:r>
      <w:proofErr w:type="gramEnd"/>
      <w:r w:rsidRPr="00920C3A">
        <w:t xml:space="preserve"> of a residential activity area immediately behind the narrow band of commercial properties contributes to the character and amenity values. The character and amenity values of this area are strongly influenced by the heritage values of the buildings. Appendix Petone Commercial 1 details the specific elements that contribute to the character and amenity values of this historic area.</w:t>
      </w:r>
    </w:p>
    <w:p w14:paraId="0A8F7A6A" w14:textId="77777777" w:rsidR="0009248D" w:rsidRPr="00920C3A" w:rsidRDefault="0009248D" w:rsidP="0009248D">
      <w:pPr>
        <w:pStyle w:val="BodyText"/>
        <w:spacing w:before="33" w:line="278" w:lineRule="auto"/>
        <w:ind w:right="460"/>
      </w:pPr>
    </w:p>
    <w:p w14:paraId="48A7AF15" w14:textId="77777777" w:rsidR="0009248D" w:rsidRPr="00920C3A" w:rsidRDefault="00A12219" w:rsidP="0009248D">
      <w:pPr>
        <w:pStyle w:val="BodyText"/>
        <w:spacing w:before="33" w:line="278" w:lineRule="auto"/>
        <w:ind w:right="460"/>
      </w:pPr>
      <w:r w:rsidRPr="00920C3A">
        <w:t>Area</w:t>
      </w:r>
      <w:r w:rsidRPr="00920C3A">
        <w:rPr>
          <w:spacing w:val="-3"/>
        </w:rPr>
        <w:t xml:space="preserve"> </w:t>
      </w:r>
      <w:r w:rsidRPr="00920C3A">
        <w:t>2</w:t>
      </w:r>
      <w:r w:rsidRPr="00920C3A">
        <w:rPr>
          <w:spacing w:val="-2"/>
        </w:rPr>
        <w:t xml:space="preserve"> </w:t>
      </w:r>
      <w:r w:rsidRPr="00920C3A">
        <w:t>–</w:t>
      </w:r>
      <w:r w:rsidRPr="00920C3A">
        <w:rPr>
          <w:spacing w:val="-2"/>
        </w:rPr>
        <w:t xml:space="preserve"> </w:t>
      </w:r>
      <w:r w:rsidRPr="00920C3A">
        <w:t>Area</w:t>
      </w:r>
      <w:r w:rsidRPr="00920C3A">
        <w:rPr>
          <w:spacing w:val="-3"/>
        </w:rPr>
        <w:t xml:space="preserve"> </w:t>
      </w:r>
      <w:r w:rsidRPr="00920C3A">
        <w:t>generally</w:t>
      </w:r>
      <w:r w:rsidRPr="00920C3A">
        <w:rPr>
          <w:spacing w:val="-2"/>
        </w:rPr>
        <w:t xml:space="preserve"> </w:t>
      </w:r>
      <w:r w:rsidRPr="00920C3A">
        <w:t>bounded</w:t>
      </w:r>
      <w:r w:rsidRPr="00920C3A">
        <w:rPr>
          <w:spacing w:val="-2"/>
        </w:rPr>
        <w:t xml:space="preserve"> </w:t>
      </w:r>
      <w:r w:rsidRPr="00920C3A">
        <w:t>by</w:t>
      </w:r>
      <w:r w:rsidRPr="00920C3A">
        <w:rPr>
          <w:spacing w:val="-2"/>
        </w:rPr>
        <w:t xml:space="preserve"> </w:t>
      </w:r>
      <w:r w:rsidRPr="00920C3A">
        <w:t>Hutt</w:t>
      </w:r>
      <w:r w:rsidRPr="00920C3A">
        <w:rPr>
          <w:spacing w:val="-2"/>
        </w:rPr>
        <w:t xml:space="preserve"> </w:t>
      </w:r>
      <w:r w:rsidRPr="00920C3A">
        <w:t>Road,</w:t>
      </w:r>
      <w:r w:rsidRPr="00920C3A">
        <w:rPr>
          <w:spacing w:val="-2"/>
        </w:rPr>
        <w:t xml:space="preserve"> </w:t>
      </w:r>
      <w:r w:rsidRPr="00920C3A">
        <w:t>Petone</w:t>
      </w:r>
      <w:r w:rsidRPr="00920C3A">
        <w:rPr>
          <w:spacing w:val="-3"/>
        </w:rPr>
        <w:t xml:space="preserve"> </w:t>
      </w:r>
      <w:r w:rsidRPr="00920C3A">
        <w:t>Avenue,</w:t>
      </w:r>
      <w:r w:rsidRPr="00920C3A">
        <w:rPr>
          <w:spacing w:val="-3"/>
        </w:rPr>
        <w:t xml:space="preserve"> </w:t>
      </w:r>
      <w:r w:rsidRPr="00920C3A">
        <w:t>Campbell</w:t>
      </w:r>
      <w:r w:rsidRPr="00920C3A">
        <w:rPr>
          <w:spacing w:val="-2"/>
        </w:rPr>
        <w:t xml:space="preserve"> </w:t>
      </w:r>
      <w:r w:rsidRPr="00920C3A">
        <w:t>Terrace,</w:t>
      </w:r>
      <w:r w:rsidRPr="00920C3A">
        <w:rPr>
          <w:spacing w:val="-2"/>
        </w:rPr>
        <w:t xml:space="preserve"> </w:t>
      </w:r>
      <w:r w:rsidRPr="00920C3A">
        <w:t>Victoria</w:t>
      </w:r>
      <w:r w:rsidRPr="00920C3A">
        <w:rPr>
          <w:spacing w:val="-3"/>
        </w:rPr>
        <w:t xml:space="preserve"> </w:t>
      </w:r>
      <w:r w:rsidRPr="00920C3A">
        <w:t>Street,</w:t>
      </w:r>
      <w:r w:rsidRPr="00920C3A">
        <w:rPr>
          <w:spacing w:val="-3"/>
        </w:rPr>
        <w:t xml:space="preserve"> </w:t>
      </w:r>
      <w:r w:rsidRPr="00920C3A">
        <w:t>Sydney</w:t>
      </w:r>
      <w:r w:rsidRPr="00920C3A">
        <w:rPr>
          <w:spacing w:val="-3"/>
        </w:rPr>
        <w:t xml:space="preserve"> </w:t>
      </w:r>
      <w:r w:rsidRPr="00920C3A">
        <w:t>Street</w:t>
      </w:r>
      <w:r w:rsidRPr="00920C3A">
        <w:rPr>
          <w:spacing w:val="-3"/>
        </w:rPr>
        <w:t xml:space="preserve"> </w:t>
      </w:r>
      <w:r w:rsidRPr="00920C3A">
        <w:t>and The</w:t>
      </w:r>
      <w:r w:rsidRPr="00920C3A">
        <w:rPr>
          <w:spacing w:val="20"/>
        </w:rPr>
        <w:t xml:space="preserve"> </w:t>
      </w:r>
      <w:r w:rsidRPr="00920C3A">
        <w:t>Esplanade:</w:t>
      </w:r>
      <w:r w:rsidRPr="00920C3A">
        <w:rPr>
          <w:spacing w:val="20"/>
        </w:rPr>
        <w:t xml:space="preserve"> </w:t>
      </w:r>
      <w:r w:rsidRPr="00920C3A">
        <w:t>This</w:t>
      </w:r>
      <w:r w:rsidRPr="00920C3A">
        <w:rPr>
          <w:spacing w:val="20"/>
        </w:rPr>
        <w:t xml:space="preserve"> </w:t>
      </w:r>
      <w:r w:rsidRPr="00920C3A">
        <w:t>part</w:t>
      </w:r>
      <w:r w:rsidRPr="00920C3A">
        <w:rPr>
          <w:spacing w:val="20"/>
        </w:rPr>
        <w:t xml:space="preserve"> </w:t>
      </w:r>
      <w:r w:rsidRPr="00920C3A">
        <w:t>of</w:t>
      </w:r>
      <w:r w:rsidRPr="00920C3A">
        <w:rPr>
          <w:spacing w:val="20"/>
        </w:rPr>
        <w:t xml:space="preserve"> </w:t>
      </w:r>
      <w:r w:rsidRPr="00920C3A">
        <w:t>Petone</w:t>
      </w:r>
      <w:r w:rsidRPr="00920C3A">
        <w:rPr>
          <w:spacing w:val="20"/>
        </w:rPr>
        <w:t xml:space="preserve"> </w:t>
      </w:r>
      <w:r w:rsidRPr="00920C3A">
        <w:t>is</w:t>
      </w:r>
      <w:r w:rsidRPr="00920C3A">
        <w:rPr>
          <w:spacing w:val="20"/>
        </w:rPr>
        <w:t xml:space="preserve"> </w:t>
      </w:r>
      <w:r w:rsidRPr="00920C3A">
        <w:t>currently</w:t>
      </w:r>
      <w:r w:rsidRPr="00920C3A">
        <w:rPr>
          <w:spacing w:val="20"/>
        </w:rPr>
        <w:t xml:space="preserve"> </w:t>
      </w:r>
      <w:proofErr w:type="spellStart"/>
      <w:r w:rsidRPr="00920C3A">
        <w:t>characterised</w:t>
      </w:r>
      <w:proofErr w:type="spellEnd"/>
      <w:r w:rsidRPr="00920C3A">
        <w:rPr>
          <w:spacing w:val="20"/>
        </w:rPr>
        <w:t xml:space="preserve"> </w:t>
      </w:r>
      <w:r w:rsidRPr="00920C3A">
        <w:t>by</w:t>
      </w:r>
      <w:r w:rsidRPr="00920C3A">
        <w:rPr>
          <w:spacing w:val="20"/>
        </w:rPr>
        <w:t xml:space="preserve"> </w:t>
      </w:r>
      <w:r w:rsidRPr="00920C3A">
        <w:t>a</w:t>
      </w:r>
      <w:r w:rsidRPr="00920C3A">
        <w:rPr>
          <w:spacing w:val="20"/>
        </w:rPr>
        <w:t xml:space="preserve"> </w:t>
      </w:r>
      <w:r w:rsidRPr="00920C3A">
        <w:t>range</w:t>
      </w:r>
      <w:r w:rsidRPr="00920C3A">
        <w:rPr>
          <w:spacing w:val="20"/>
        </w:rPr>
        <w:t xml:space="preserve"> </w:t>
      </w:r>
      <w:r w:rsidRPr="00920C3A">
        <w:t>of</w:t>
      </w:r>
      <w:r w:rsidRPr="00920C3A">
        <w:rPr>
          <w:spacing w:val="20"/>
        </w:rPr>
        <w:t xml:space="preserve"> </w:t>
      </w:r>
      <w:r w:rsidRPr="00920C3A">
        <w:t>retail,</w:t>
      </w:r>
      <w:r w:rsidRPr="00920C3A">
        <w:rPr>
          <w:spacing w:val="20"/>
        </w:rPr>
        <w:t xml:space="preserve"> </w:t>
      </w:r>
      <w:r w:rsidRPr="00920C3A">
        <w:t>commercial</w:t>
      </w:r>
      <w:r w:rsidRPr="00920C3A">
        <w:rPr>
          <w:spacing w:val="20"/>
        </w:rPr>
        <w:t xml:space="preserve"> </w:t>
      </w:r>
      <w:r w:rsidRPr="00920C3A">
        <w:t>and</w:t>
      </w:r>
      <w:r w:rsidRPr="00920C3A">
        <w:rPr>
          <w:spacing w:val="20"/>
        </w:rPr>
        <w:t xml:space="preserve"> </w:t>
      </w:r>
      <w:r w:rsidRPr="00920C3A">
        <w:t xml:space="preserve">industrial activities. It is intended that this area is to be transformed into an attractive and vibrant </w:t>
      </w:r>
      <w:proofErr w:type="gramStart"/>
      <w:r w:rsidRPr="00920C3A">
        <w:t>mixed use</w:t>
      </w:r>
      <w:proofErr w:type="gramEnd"/>
      <w:r w:rsidRPr="00920C3A">
        <w:t xml:space="preserve"> area, with higher amenity levels than present. This area is intended to accommodate a wide mix of activities including residential,</w:t>
      </w:r>
      <w:r w:rsidRPr="00920C3A">
        <w:rPr>
          <w:spacing w:val="40"/>
        </w:rPr>
        <w:t xml:space="preserve"> </w:t>
      </w:r>
      <w:r w:rsidRPr="00920C3A">
        <w:t xml:space="preserve">commercial, large format retail, </w:t>
      </w:r>
      <w:proofErr w:type="gramStart"/>
      <w:r w:rsidRPr="00920C3A">
        <w:t>community</w:t>
      </w:r>
      <w:proofErr w:type="gramEnd"/>
      <w:r w:rsidRPr="00920C3A">
        <w:t xml:space="preserve"> and some light industrial and service activities.</w:t>
      </w:r>
    </w:p>
    <w:p w14:paraId="36E66251" w14:textId="77777777" w:rsidR="0009248D" w:rsidRPr="00920C3A" w:rsidRDefault="0009248D" w:rsidP="0009248D">
      <w:pPr>
        <w:pStyle w:val="BodyText"/>
        <w:spacing w:before="33" w:line="278" w:lineRule="auto"/>
        <w:ind w:right="460"/>
      </w:pPr>
    </w:p>
    <w:p w14:paraId="2B239A2C" w14:textId="77777777" w:rsidR="0009248D" w:rsidRPr="00920C3A" w:rsidRDefault="00A12219" w:rsidP="0009248D">
      <w:pPr>
        <w:pStyle w:val="BodyText"/>
        <w:spacing w:before="33" w:line="278" w:lineRule="auto"/>
        <w:ind w:right="460"/>
      </w:pPr>
      <w:r w:rsidRPr="00920C3A">
        <w:t xml:space="preserve">The future character of the area is of attractive entrance gateway routes into the </w:t>
      </w:r>
      <w:proofErr w:type="gramStart"/>
      <w:r w:rsidRPr="00920C3A">
        <w:t>City</w:t>
      </w:r>
      <w:proofErr w:type="gramEnd"/>
      <w:r w:rsidRPr="00920C3A">
        <w:t xml:space="preserve"> and buildings, structures and associated areas which are functional, attractive and contribute to the quality of the environment.</w:t>
      </w:r>
    </w:p>
    <w:p w14:paraId="6101AED3" w14:textId="77777777" w:rsidR="0009248D" w:rsidRPr="00920C3A" w:rsidRDefault="0009248D" w:rsidP="0009248D">
      <w:pPr>
        <w:pStyle w:val="BodyText"/>
        <w:spacing w:before="33" w:line="278" w:lineRule="auto"/>
        <w:ind w:right="460"/>
      </w:pPr>
    </w:p>
    <w:p w14:paraId="1B9318BF" w14:textId="0FDE5F7B" w:rsidR="00FF2722" w:rsidRPr="00920C3A" w:rsidRDefault="00A12219" w:rsidP="0009248D">
      <w:pPr>
        <w:pStyle w:val="BodyText"/>
        <w:spacing w:before="33" w:line="278" w:lineRule="auto"/>
        <w:ind w:right="460"/>
      </w:pPr>
      <w:r w:rsidRPr="00920C3A">
        <w:t>The character and amenity values in this area are influenced by the more open nature of sites, a diversity of building scale, the coastal environment for those sites fronting The Esplanade, and mixed land uses.</w:t>
      </w:r>
    </w:p>
    <w:p w14:paraId="1B9318C0" w14:textId="77777777" w:rsidR="00FF2722" w:rsidRPr="00920C3A" w:rsidRDefault="00FF2722">
      <w:pPr>
        <w:pStyle w:val="BodyText"/>
        <w:spacing w:before="8"/>
        <w:rPr>
          <w:szCs w:val="20"/>
        </w:rPr>
      </w:pPr>
    </w:p>
    <w:p w14:paraId="0420E4AB" w14:textId="5B774F6B" w:rsidR="00447527" w:rsidRPr="00920C3A" w:rsidRDefault="00447527" w:rsidP="0009248D">
      <w:pPr>
        <w:pStyle w:val="ADMENDMENT"/>
        <w:ind w:left="-284"/>
        <w:rPr>
          <w:rStyle w:val="normaltextrun"/>
          <w:sz w:val="20"/>
          <w:szCs w:val="20"/>
        </w:rPr>
      </w:pPr>
      <w:r w:rsidRPr="00920C3A">
        <w:rPr>
          <w:rStyle w:val="normaltextrun"/>
          <w:sz w:val="20"/>
          <w:szCs w:val="20"/>
        </w:rPr>
        <w:t xml:space="preserve">AMENDMENT 17 </w:t>
      </w:r>
      <w:r w:rsidR="000718EE" w:rsidRPr="00920C3A">
        <w:rPr>
          <w:rStyle w:val="normaltextrun"/>
          <w:sz w:val="20"/>
          <w:szCs w:val="20"/>
        </w:rPr>
        <w:t xml:space="preserve">- </w:t>
      </w:r>
      <w:r w:rsidRPr="00920C3A">
        <w:rPr>
          <w:rStyle w:val="normaltextrun"/>
          <w:sz w:val="20"/>
          <w:szCs w:val="20"/>
        </w:rPr>
        <w:t>Delete Explanation and Reasons – Suburban Commercial Activity Area </w:t>
      </w:r>
    </w:p>
    <w:p w14:paraId="7CF13694" w14:textId="77777777" w:rsidR="00447527" w:rsidRPr="00920C3A" w:rsidRDefault="00447527" w:rsidP="00447527">
      <w:pPr>
        <w:pStyle w:val="paragraph"/>
        <w:spacing w:before="0" w:beforeAutospacing="0" w:after="0" w:afterAutospacing="0"/>
        <w:textAlignment w:val="baseline"/>
        <w:rPr>
          <w:rFonts w:ascii="Segoe UI" w:hAnsi="Segoe UI" w:cs="Segoe UI"/>
          <w:b/>
          <w:bCs/>
          <w:sz w:val="20"/>
          <w:szCs w:val="20"/>
        </w:rPr>
      </w:pPr>
      <w:r w:rsidRPr="00920C3A">
        <w:rPr>
          <w:rStyle w:val="normaltextrun"/>
          <w:rFonts w:ascii="Arial" w:hAnsi="Arial" w:cs="Arial"/>
          <w:b/>
          <w:bCs/>
          <w:strike/>
          <w:sz w:val="20"/>
          <w:szCs w:val="20"/>
        </w:rPr>
        <w:t>Suburban Commercial Activity Area:</w:t>
      </w:r>
      <w:r w:rsidRPr="00920C3A">
        <w:rPr>
          <w:rStyle w:val="eop"/>
          <w:rFonts w:ascii="Arial" w:hAnsi="Arial" w:cs="Arial"/>
          <w:b/>
          <w:bCs/>
          <w:sz w:val="20"/>
          <w:szCs w:val="20"/>
        </w:rPr>
        <w:t> </w:t>
      </w:r>
    </w:p>
    <w:p w14:paraId="4CC7D063" w14:textId="77777777" w:rsidR="00447527" w:rsidRPr="00920C3A" w:rsidRDefault="00447527" w:rsidP="00447527">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trike/>
          <w:sz w:val="20"/>
          <w:szCs w:val="20"/>
        </w:rPr>
        <w:t xml:space="preserve">The character and amenity values of this activity area do vary with the specific locations. The factors influencing this generally include small allotment sizes, small scale buildings with residential development at second storey level, </w:t>
      </w:r>
      <w:proofErr w:type="gramStart"/>
      <w:r w:rsidRPr="00920C3A">
        <w:rPr>
          <w:rStyle w:val="normaltextrun"/>
          <w:rFonts w:ascii="Arial" w:hAnsi="Arial" w:cs="Arial"/>
          <w:strike/>
          <w:sz w:val="20"/>
          <w:szCs w:val="20"/>
        </w:rPr>
        <w:t>close proximity</w:t>
      </w:r>
      <w:proofErr w:type="gramEnd"/>
      <w:r w:rsidRPr="00920C3A">
        <w:rPr>
          <w:rStyle w:val="normaltextrun"/>
          <w:rFonts w:ascii="Arial" w:hAnsi="Arial" w:cs="Arial"/>
          <w:strike/>
          <w:sz w:val="20"/>
          <w:szCs w:val="20"/>
        </w:rPr>
        <w:t xml:space="preserve"> to residential activity areas which are usually abutting, busy short term parking areas, and a mix of retail and service areas.</w:t>
      </w:r>
      <w:r w:rsidRPr="00920C3A">
        <w:rPr>
          <w:rStyle w:val="eop"/>
          <w:rFonts w:ascii="Arial" w:hAnsi="Arial" w:cs="Arial"/>
          <w:sz w:val="20"/>
          <w:szCs w:val="20"/>
        </w:rPr>
        <w:t> </w:t>
      </w:r>
    </w:p>
    <w:p w14:paraId="104235C2" w14:textId="77777777" w:rsidR="00A102BD" w:rsidRPr="00920C3A" w:rsidRDefault="00A102BD">
      <w:pPr>
        <w:pStyle w:val="Heading5"/>
        <w:spacing w:before="1"/>
        <w:rPr>
          <w:szCs w:val="20"/>
        </w:rPr>
      </w:pPr>
    </w:p>
    <w:p w14:paraId="523EFCE0" w14:textId="0D913F5C" w:rsidR="009C3B63" w:rsidRPr="00920C3A" w:rsidRDefault="009C3B63" w:rsidP="0009248D">
      <w:pPr>
        <w:pStyle w:val="ADMENDMENT"/>
        <w:ind w:left="-284"/>
        <w:rPr>
          <w:rStyle w:val="normaltextrun"/>
          <w:sz w:val="20"/>
          <w:szCs w:val="20"/>
        </w:rPr>
      </w:pPr>
      <w:r w:rsidRPr="00920C3A">
        <w:rPr>
          <w:rStyle w:val="normaltextrun"/>
          <w:sz w:val="20"/>
          <w:szCs w:val="20"/>
        </w:rPr>
        <w:t xml:space="preserve">AMENDMENT 18 </w:t>
      </w:r>
      <w:r w:rsidR="00411BF0" w:rsidRPr="00920C3A">
        <w:rPr>
          <w:rStyle w:val="normaltextrun"/>
          <w:sz w:val="20"/>
          <w:szCs w:val="20"/>
        </w:rPr>
        <w:t xml:space="preserve">- </w:t>
      </w:r>
      <w:r w:rsidRPr="00920C3A">
        <w:rPr>
          <w:rStyle w:val="normaltextrun"/>
          <w:sz w:val="20"/>
          <w:szCs w:val="20"/>
        </w:rPr>
        <w:t>Delete Explanation and Reasons – Special Commercial Activity Area </w:t>
      </w:r>
    </w:p>
    <w:p w14:paraId="5577ECB9" w14:textId="77777777" w:rsidR="009C3B63" w:rsidRPr="00920C3A" w:rsidRDefault="009C3B63" w:rsidP="009C3B63">
      <w:pPr>
        <w:pStyle w:val="paragraph"/>
        <w:spacing w:before="0" w:beforeAutospacing="0" w:after="0" w:afterAutospacing="0"/>
        <w:textAlignment w:val="baseline"/>
        <w:rPr>
          <w:rFonts w:ascii="Segoe UI" w:hAnsi="Segoe UI" w:cs="Segoe UI"/>
          <w:b/>
          <w:bCs/>
          <w:sz w:val="20"/>
          <w:szCs w:val="20"/>
        </w:rPr>
      </w:pPr>
      <w:r w:rsidRPr="00920C3A">
        <w:rPr>
          <w:rStyle w:val="normaltextrun"/>
          <w:rFonts w:ascii="Arial" w:hAnsi="Arial" w:cs="Arial"/>
          <w:b/>
          <w:bCs/>
          <w:strike/>
          <w:sz w:val="20"/>
          <w:szCs w:val="20"/>
        </w:rPr>
        <w:t>Special Commercial Activity Area:</w:t>
      </w:r>
      <w:r w:rsidRPr="00920C3A">
        <w:rPr>
          <w:rStyle w:val="eop"/>
          <w:rFonts w:ascii="Arial" w:hAnsi="Arial" w:cs="Arial"/>
          <w:b/>
          <w:bCs/>
          <w:sz w:val="20"/>
          <w:szCs w:val="20"/>
        </w:rPr>
        <w:t> </w:t>
      </w:r>
    </w:p>
    <w:p w14:paraId="74C15CC1" w14:textId="6329A09F" w:rsidR="009C3B63" w:rsidRPr="00920C3A" w:rsidRDefault="009C3B63" w:rsidP="009C3B63">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trike/>
          <w:sz w:val="20"/>
          <w:szCs w:val="20"/>
        </w:rPr>
        <w:t>Area 1 – Station Village: The influence of the historical character of the buildings that make up this activity area, including the Railway Station Building, contributes strongly to the character and amenity values. The proximity to the busy intersection of Hutt Road and Railway Avenue is also an important influence. The focus on leisure activities has created an identity which is different from other retail areas.</w:t>
      </w:r>
      <w:r w:rsidRPr="00920C3A">
        <w:rPr>
          <w:rStyle w:val="eop"/>
          <w:rFonts w:ascii="Arial" w:hAnsi="Arial" w:cs="Arial"/>
          <w:sz w:val="20"/>
          <w:szCs w:val="20"/>
        </w:rPr>
        <w:t> </w:t>
      </w:r>
    </w:p>
    <w:p w14:paraId="4F03E9A0" w14:textId="77777777" w:rsidR="0009248D" w:rsidRPr="00920C3A" w:rsidRDefault="0009248D" w:rsidP="009C3B63">
      <w:pPr>
        <w:pStyle w:val="paragraph"/>
        <w:spacing w:before="0" w:beforeAutospacing="0" w:after="0" w:afterAutospacing="0"/>
        <w:textAlignment w:val="baseline"/>
        <w:rPr>
          <w:rFonts w:ascii="Segoe UI" w:hAnsi="Segoe UI" w:cs="Segoe UI"/>
          <w:sz w:val="20"/>
          <w:szCs w:val="20"/>
        </w:rPr>
      </w:pPr>
    </w:p>
    <w:p w14:paraId="3910595E" w14:textId="77777777" w:rsidR="009C3B63" w:rsidRPr="00920C3A" w:rsidRDefault="009C3B63" w:rsidP="009C3B63">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trike/>
          <w:sz w:val="20"/>
          <w:szCs w:val="20"/>
        </w:rPr>
        <w:t xml:space="preserve">Area 2 – Boulcott Village: This small activity area is abutted by a residential activity </w:t>
      </w:r>
      <w:proofErr w:type="gramStart"/>
      <w:r w:rsidRPr="00920C3A">
        <w:rPr>
          <w:rStyle w:val="normaltextrun"/>
          <w:rFonts w:ascii="Arial" w:hAnsi="Arial" w:cs="Arial"/>
          <w:strike/>
          <w:sz w:val="20"/>
          <w:szCs w:val="20"/>
        </w:rPr>
        <w:t>area</w:t>
      </w:r>
      <w:proofErr w:type="gramEnd"/>
      <w:r w:rsidRPr="00920C3A">
        <w:rPr>
          <w:rStyle w:val="normaltextrun"/>
          <w:rFonts w:ascii="Arial" w:hAnsi="Arial" w:cs="Arial"/>
          <w:strike/>
          <w:sz w:val="20"/>
          <w:szCs w:val="20"/>
        </w:rPr>
        <w:t xml:space="preserve"> and this strongly influences the character and amenity values. The buildings are of a residential rather than commercial scale and character and the land uses are compatible with residential neighbours.</w:t>
      </w:r>
      <w:r w:rsidRPr="00920C3A">
        <w:rPr>
          <w:rStyle w:val="eop"/>
          <w:rFonts w:ascii="Arial" w:hAnsi="Arial" w:cs="Arial"/>
          <w:sz w:val="20"/>
          <w:szCs w:val="20"/>
        </w:rPr>
        <w:t> </w:t>
      </w:r>
    </w:p>
    <w:p w14:paraId="2658CF1E" w14:textId="77777777" w:rsidR="00447527" w:rsidRPr="00920C3A" w:rsidRDefault="00447527">
      <w:pPr>
        <w:pStyle w:val="Heading5"/>
        <w:rPr>
          <w:szCs w:val="20"/>
        </w:rPr>
      </w:pPr>
    </w:p>
    <w:p w14:paraId="53757A1E" w14:textId="20ECB7DC" w:rsidR="00D53A56" w:rsidRPr="00920C3A" w:rsidRDefault="00D53A56" w:rsidP="0009248D">
      <w:pPr>
        <w:pStyle w:val="ADMENDMENT"/>
        <w:ind w:left="-284"/>
        <w:rPr>
          <w:rStyle w:val="normaltextrun"/>
          <w:sz w:val="20"/>
          <w:szCs w:val="20"/>
        </w:rPr>
      </w:pPr>
      <w:r w:rsidRPr="00920C3A">
        <w:rPr>
          <w:rStyle w:val="normaltextrun"/>
          <w:sz w:val="20"/>
          <w:szCs w:val="20"/>
        </w:rPr>
        <w:t>AMENDMENT 19 </w:t>
      </w:r>
      <w:r w:rsidR="00411BF0" w:rsidRPr="00920C3A">
        <w:rPr>
          <w:rStyle w:val="normaltextrun"/>
          <w:sz w:val="20"/>
          <w:szCs w:val="20"/>
        </w:rPr>
        <w:t xml:space="preserve">- </w:t>
      </w:r>
      <w:r w:rsidRPr="00920C3A">
        <w:rPr>
          <w:rStyle w:val="normaltextrun"/>
          <w:sz w:val="20"/>
          <w:szCs w:val="20"/>
        </w:rPr>
        <w:t>Amend Explanation and Reasons – Suburban Mixed Use Activity Area </w:t>
      </w:r>
    </w:p>
    <w:p w14:paraId="5CDAC051" w14:textId="77777777" w:rsidR="00D53A56" w:rsidRPr="00920C3A" w:rsidRDefault="00D53A56" w:rsidP="00D53A56">
      <w:pPr>
        <w:pStyle w:val="paragraph"/>
        <w:spacing w:before="0" w:beforeAutospacing="0" w:after="0" w:afterAutospacing="0"/>
        <w:ind w:left="1410" w:hanging="1410"/>
        <w:textAlignment w:val="baseline"/>
        <w:rPr>
          <w:rFonts w:ascii="Segoe UI" w:hAnsi="Segoe UI" w:cs="Segoe UI"/>
          <w:b/>
          <w:bCs/>
          <w:sz w:val="20"/>
          <w:szCs w:val="20"/>
        </w:rPr>
      </w:pPr>
      <w:r w:rsidRPr="00920C3A">
        <w:rPr>
          <w:rStyle w:val="normaltextrun"/>
          <w:rFonts w:ascii="Arial" w:hAnsi="Arial" w:cs="Arial"/>
          <w:b/>
          <w:bCs/>
          <w:sz w:val="20"/>
          <w:szCs w:val="20"/>
        </w:rPr>
        <w:t>Suburban Mixed Use Activity Area</w:t>
      </w:r>
      <w:r w:rsidRPr="00920C3A">
        <w:rPr>
          <w:rStyle w:val="eop"/>
          <w:rFonts w:ascii="Arial" w:hAnsi="Arial" w:cs="Arial"/>
          <w:b/>
          <w:bCs/>
          <w:sz w:val="20"/>
          <w:szCs w:val="20"/>
        </w:rPr>
        <w:t> </w:t>
      </w:r>
    </w:p>
    <w:p w14:paraId="4F10C116" w14:textId="31F4DD3E" w:rsidR="00D53A56" w:rsidRPr="00920C3A" w:rsidRDefault="00D53A56" w:rsidP="00D53A56">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rPr>
        <w:t>The Suburban Mixed Use Activity Area provides for commercial activities including retail as well as residential activities above ground floor in a medium density environment. It caters for the local convenience needs of surrounding residential areas.</w:t>
      </w:r>
    </w:p>
    <w:p w14:paraId="19D8535D" w14:textId="77777777" w:rsidR="0009248D" w:rsidRPr="00920C3A" w:rsidRDefault="0009248D" w:rsidP="00D53A56">
      <w:pPr>
        <w:pStyle w:val="paragraph"/>
        <w:spacing w:before="0" w:beforeAutospacing="0" w:after="0" w:afterAutospacing="0"/>
        <w:textAlignment w:val="baseline"/>
        <w:rPr>
          <w:rFonts w:ascii="Segoe UI" w:hAnsi="Segoe UI" w:cs="Segoe UI"/>
          <w:sz w:val="20"/>
          <w:szCs w:val="20"/>
        </w:rPr>
      </w:pPr>
    </w:p>
    <w:p w14:paraId="50CC44C7" w14:textId="77777777" w:rsidR="00D53A56" w:rsidRPr="00920C3A" w:rsidRDefault="00D53A56" w:rsidP="00D53A56">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u w:val="single"/>
        </w:rPr>
        <w:t>Larger Suburban Mixed Use centres will likely have a local identity and provide for a vibrant mix of activities. Some smaller centres or individual sites provide for very local needs or primarily reflect the setting surrounding them, particularly when surrounded by a residential area.</w:t>
      </w:r>
      <w:r w:rsidRPr="00920C3A">
        <w:rPr>
          <w:rStyle w:val="eop"/>
          <w:rFonts w:ascii="Arial" w:hAnsi="Arial" w:cs="Arial"/>
          <w:sz w:val="20"/>
          <w:szCs w:val="20"/>
        </w:rPr>
        <w:t> </w:t>
      </w:r>
    </w:p>
    <w:p w14:paraId="149B4658" w14:textId="77777777" w:rsidR="00133B9B" w:rsidRPr="00920C3A" w:rsidRDefault="00133B9B">
      <w:pPr>
        <w:pStyle w:val="Heading5"/>
        <w:spacing w:before="1"/>
      </w:pPr>
    </w:p>
    <w:p w14:paraId="1B9318CB" w14:textId="77777777" w:rsidR="00FF2722" w:rsidRPr="00920C3A" w:rsidRDefault="00A12219" w:rsidP="0009248D">
      <w:pPr>
        <w:pStyle w:val="Heading4"/>
        <w:spacing w:before="1"/>
        <w:ind w:left="0" w:firstLine="0"/>
      </w:pPr>
      <w:r w:rsidRPr="00920C3A">
        <w:t>Business</w:t>
      </w:r>
      <w:r w:rsidRPr="00920C3A">
        <w:rPr>
          <w:spacing w:val="27"/>
        </w:rPr>
        <w:t xml:space="preserve"> </w:t>
      </w:r>
      <w:r w:rsidRPr="00920C3A">
        <w:t>Activity</w:t>
      </w:r>
      <w:r w:rsidRPr="00920C3A">
        <w:rPr>
          <w:spacing w:val="27"/>
        </w:rPr>
        <w:t xml:space="preserve"> </w:t>
      </w:r>
      <w:r w:rsidRPr="00920C3A">
        <w:rPr>
          <w:spacing w:val="-2"/>
        </w:rPr>
        <w:t>Areas</w:t>
      </w:r>
    </w:p>
    <w:p w14:paraId="1B9318CC" w14:textId="77777777" w:rsidR="00FF2722" w:rsidRPr="00920C3A" w:rsidRDefault="00FF2722">
      <w:pPr>
        <w:pStyle w:val="BodyText"/>
        <w:spacing w:before="5"/>
        <w:rPr>
          <w:b/>
          <w:sz w:val="24"/>
        </w:rPr>
      </w:pPr>
    </w:p>
    <w:p w14:paraId="1B9318CD" w14:textId="77777777" w:rsidR="00FF2722" w:rsidRPr="00920C3A" w:rsidRDefault="00A12219" w:rsidP="0009248D">
      <w:pPr>
        <w:pStyle w:val="Heading5"/>
        <w:ind w:left="0"/>
      </w:pPr>
      <w:r w:rsidRPr="00920C3A">
        <w:rPr>
          <w:spacing w:val="-4"/>
        </w:rPr>
        <w:t>General</w:t>
      </w:r>
      <w:r w:rsidRPr="00920C3A">
        <w:rPr>
          <w:spacing w:val="4"/>
        </w:rPr>
        <w:t xml:space="preserve"> </w:t>
      </w:r>
      <w:r w:rsidRPr="00920C3A">
        <w:rPr>
          <w:spacing w:val="-4"/>
        </w:rPr>
        <w:t>Business</w:t>
      </w:r>
      <w:r w:rsidRPr="00920C3A">
        <w:rPr>
          <w:spacing w:val="5"/>
        </w:rPr>
        <w:t xml:space="preserve"> </w:t>
      </w:r>
      <w:r w:rsidRPr="00920C3A">
        <w:rPr>
          <w:spacing w:val="-4"/>
        </w:rPr>
        <w:t>Activity</w:t>
      </w:r>
      <w:r w:rsidRPr="00920C3A">
        <w:rPr>
          <w:spacing w:val="5"/>
        </w:rPr>
        <w:t xml:space="preserve"> </w:t>
      </w:r>
      <w:r w:rsidRPr="00920C3A">
        <w:rPr>
          <w:spacing w:val="-4"/>
        </w:rPr>
        <w:t>Area:</w:t>
      </w:r>
    </w:p>
    <w:p w14:paraId="1B9318CE" w14:textId="1B02E756" w:rsidR="00FF2722" w:rsidRPr="00920C3A" w:rsidRDefault="00A12219" w:rsidP="0009248D">
      <w:pPr>
        <w:pStyle w:val="BodyText"/>
        <w:spacing w:before="33" w:line="278" w:lineRule="auto"/>
        <w:ind w:right="260"/>
      </w:pPr>
      <w:r w:rsidRPr="00920C3A">
        <w:t xml:space="preserve">The character and amenity values of this activity area do vary with the specific locations. The factors influencing this generally include a low </w:t>
      </w:r>
      <w:proofErr w:type="gramStart"/>
      <w:r w:rsidRPr="00920C3A">
        <w:t>scale built</w:t>
      </w:r>
      <w:proofErr w:type="gramEnd"/>
      <w:r w:rsidRPr="00920C3A">
        <w:t xml:space="preserve"> environment, a diversity of land uses, signage, busy street environments with</w:t>
      </w:r>
      <w:r w:rsidRPr="00920C3A">
        <w:rPr>
          <w:spacing w:val="40"/>
        </w:rPr>
        <w:t xml:space="preserve"> </w:t>
      </w:r>
      <w:proofErr w:type="spellStart"/>
      <w:r w:rsidRPr="00920C3A">
        <w:t>kerbside</w:t>
      </w:r>
      <w:proofErr w:type="spellEnd"/>
      <w:r w:rsidRPr="00920C3A">
        <w:t xml:space="preserve"> parking and frequent vehicle movements, and proximity to residential activity areas. These areas tend to have different character during the week than at weekends when the areas are often empty of activity and people.</w:t>
      </w:r>
    </w:p>
    <w:p w14:paraId="59718BD5" w14:textId="77777777" w:rsidR="0009248D" w:rsidRPr="00920C3A" w:rsidRDefault="0009248D" w:rsidP="0009248D">
      <w:pPr>
        <w:pStyle w:val="BodyText"/>
        <w:spacing w:before="33" w:line="278" w:lineRule="auto"/>
        <w:ind w:right="260"/>
      </w:pPr>
    </w:p>
    <w:p w14:paraId="1B9318CF" w14:textId="77777777" w:rsidR="00FF2722" w:rsidRPr="00920C3A" w:rsidRDefault="00A12219" w:rsidP="0009248D">
      <w:pPr>
        <w:pStyle w:val="BodyText"/>
        <w:spacing w:line="278" w:lineRule="auto"/>
        <w:ind w:right="260"/>
      </w:pPr>
      <w:r w:rsidRPr="00920C3A">
        <w:t xml:space="preserve">A number of the locations are identified as main entrance routes and the character and amenity values of these locations are important to the overall environment of the </w:t>
      </w:r>
      <w:proofErr w:type="gramStart"/>
      <w:r w:rsidRPr="00920C3A">
        <w:t>City</w:t>
      </w:r>
      <w:proofErr w:type="gramEnd"/>
      <w:r w:rsidRPr="00920C3A">
        <w:t>.</w:t>
      </w:r>
    </w:p>
    <w:p w14:paraId="1B9318D0" w14:textId="77777777" w:rsidR="00FF2722" w:rsidRPr="00920C3A" w:rsidRDefault="00FF2722">
      <w:pPr>
        <w:pStyle w:val="BodyText"/>
        <w:spacing w:before="10"/>
      </w:pPr>
    </w:p>
    <w:p w14:paraId="1B9318D1" w14:textId="77777777" w:rsidR="00FF2722" w:rsidRPr="00920C3A" w:rsidRDefault="00A12219" w:rsidP="0009248D">
      <w:pPr>
        <w:pStyle w:val="Heading5"/>
        <w:ind w:left="0"/>
      </w:pPr>
      <w:r w:rsidRPr="00920C3A">
        <w:rPr>
          <w:spacing w:val="-2"/>
        </w:rPr>
        <w:t>Special</w:t>
      </w:r>
      <w:r w:rsidRPr="00920C3A">
        <w:rPr>
          <w:spacing w:val="-10"/>
        </w:rPr>
        <w:t xml:space="preserve"> </w:t>
      </w:r>
      <w:r w:rsidRPr="00920C3A">
        <w:rPr>
          <w:spacing w:val="-2"/>
        </w:rPr>
        <w:t>Business</w:t>
      </w:r>
      <w:r w:rsidRPr="00920C3A">
        <w:rPr>
          <w:spacing w:val="-10"/>
        </w:rPr>
        <w:t xml:space="preserve"> </w:t>
      </w:r>
      <w:r w:rsidRPr="00920C3A">
        <w:rPr>
          <w:spacing w:val="-2"/>
        </w:rPr>
        <w:t>Activity</w:t>
      </w:r>
      <w:r w:rsidRPr="00920C3A">
        <w:rPr>
          <w:spacing w:val="-9"/>
        </w:rPr>
        <w:t xml:space="preserve"> </w:t>
      </w:r>
      <w:r w:rsidRPr="00920C3A">
        <w:rPr>
          <w:spacing w:val="-4"/>
        </w:rPr>
        <w:t>Area:</w:t>
      </w:r>
    </w:p>
    <w:p w14:paraId="1B9318D2" w14:textId="77777777" w:rsidR="00FF2722" w:rsidRPr="00920C3A" w:rsidRDefault="00A12219" w:rsidP="0009248D">
      <w:pPr>
        <w:pStyle w:val="BodyText"/>
        <w:spacing w:before="33" w:line="278" w:lineRule="auto"/>
        <w:ind w:right="260"/>
      </w:pPr>
      <w:r w:rsidRPr="00920C3A">
        <w:t xml:space="preserve">This activity area is </w:t>
      </w:r>
      <w:proofErr w:type="spellStart"/>
      <w:r w:rsidRPr="00920C3A">
        <w:t>characterised</w:t>
      </w:r>
      <w:proofErr w:type="spellEnd"/>
      <w:r w:rsidRPr="00920C3A">
        <w:t xml:space="preserve"> by larger allotments, </w:t>
      </w:r>
      <w:proofErr w:type="gramStart"/>
      <w:r w:rsidRPr="00920C3A">
        <w:t>buildings</w:t>
      </w:r>
      <w:proofErr w:type="gramEnd"/>
      <w:r w:rsidRPr="00920C3A">
        <w:t xml:space="preserve"> and land uses. Together with wider road reserves,</w:t>
      </w:r>
      <w:r w:rsidRPr="00920C3A">
        <w:rPr>
          <w:spacing w:val="40"/>
        </w:rPr>
        <w:t xml:space="preserve"> </w:t>
      </w:r>
      <w:r w:rsidRPr="00920C3A">
        <w:t>these features tend to create a more open character. In some parts of the activity area character and amenity values are dominated by technological park developments, while in other areas the influence comes from the “tank farm”</w:t>
      </w:r>
      <w:r w:rsidRPr="00920C3A">
        <w:rPr>
          <w:spacing w:val="40"/>
        </w:rPr>
        <w:t xml:space="preserve"> </w:t>
      </w:r>
      <w:r w:rsidRPr="00920C3A">
        <w:t xml:space="preserve">environment. The presence of the </w:t>
      </w:r>
      <w:proofErr w:type="spellStart"/>
      <w:r w:rsidRPr="00920C3A">
        <w:t>Waiwhetu</w:t>
      </w:r>
      <w:proofErr w:type="spellEnd"/>
      <w:r w:rsidRPr="00920C3A">
        <w:t xml:space="preserve"> Stream through this activity area and the coastal boundary along Port Road strongly influences the character and amenity values of sites </w:t>
      </w:r>
      <w:proofErr w:type="gramStart"/>
      <w:r w:rsidRPr="00920C3A">
        <w:t>in close proximity to</w:t>
      </w:r>
      <w:proofErr w:type="gramEnd"/>
      <w:r w:rsidRPr="00920C3A">
        <w:t xml:space="preserve"> these features. The hillier topography along the back of </w:t>
      </w:r>
      <w:proofErr w:type="spellStart"/>
      <w:r w:rsidRPr="00920C3A">
        <w:t>Gracefield</w:t>
      </w:r>
      <w:proofErr w:type="spellEnd"/>
      <w:r w:rsidRPr="00920C3A">
        <w:t xml:space="preserve"> Road gives a sense of enclosure to the area.</w:t>
      </w:r>
    </w:p>
    <w:p w14:paraId="1B9318D3" w14:textId="77777777" w:rsidR="00FF2722" w:rsidRPr="00920C3A" w:rsidRDefault="00FF2722">
      <w:pPr>
        <w:pStyle w:val="BodyText"/>
        <w:spacing w:before="9"/>
      </w:pPr>
    </w:p>
    <w:p w14:paraId="1B9318D4" w14:textId="77777777" w:rsidR="00FF2722" w:rsidRPr="00920C3A" w:rsidRDefault="00A12219" w:rsidP="0009248D">
      <w:pPr>
        <w:pStyle w:val="Heading5"/>
        <w:ind w:left="0"/>
      </w:pPr>
      <w:r w:rsidRPr="00920C3A">
        <w:rPr>
          <w:spacing w:val="-4"/>
        </w:rPr>
        <w:t>Avalon</w:t>
      </w:r>
      <w:r w:rsidRPr="00920C3A">
        <w:rPr>
          <w:spacing w:val="-3"/>
        </w:rPr>
        <w:t xml:space="preserve"> </w:t>
      </w:r>
      <w:r w:rsidRPr="00920C3A">
        <w:rPr>
          <w:spacing w:val="-4"/>
        </w:rPr>
        <w:t>Business</w:t>
      </w:r>
      <w:r w:rsidRPr="00920C3A">
        <w:rPr>
          <w:spacing w:val="-3"/>
        </w:rPr>
        <w:t xml:space="preserve"> </w:t>
      </w:r>
      <w:r w:rsidRPr="00920C3A">
        <w:rPr>
          <w:spacing w:val="-4"/>
        </w:rPr>
        <w:t>Activity</w:t>
      </w:r>
      <w:r w:rsidRPr="00920C3A">
        <w:rPr>
          <w:spacing w:val="-3"/>
        </w:rPr>
        <w:t xml:space="preserve"> </w:t>
      </w:r>
      <w:r w:rsidRPr="00920C3A">
        <w:rPr>
          <w:spacing w:val="-4"/>
        </w:rPr>
        <w:t>Area:</w:t>
      </w:r>
    </w:p>
    <w:p w14:paraId="1B9318D7" w14:textId="2301D0BC" w:rsidR="00FF2722" w:rsidRPr="00920C3A" w:rsidRDefault="00A12219" w:rsidP="0009248D">
      <w:pPr>
        <w:pStyle w:val="BodyText"/>
        <w:spacing w:before="33" w:line="278" w:lineRule="auto"/>
        <w:ind w:right="185"/>
      </w:pPr>
      <w:r w:rsidRPr="00920C3A">
        <w:t>This activity area falls into two distinct physical locations, one at Fairway Drive and the other at Percy Cameron</w:t>
      </w:r>
      <w:r w:rsidRPr="00920C3A">
        <w:rPr>
          <w:spacing w:val="40"/>
        </w:rPr>
        <w:t xml:space="preserve"> </w:t>
      </w:r>
      <w:r w:rsidRPr="00920C3A">
        <w:t>Street.</w:t>
      </w:r>
      <w:r w:rsidRPr="00920C3A">
        <w:rPr>
          <w:spacing w:val="25"/>
        </w:rPr>
        <w:t xml:space="preserve"> </w:t>
      </w:r>
      <w:r w:rsidRPr="00920C3A">
        <w:t>Both</w:t>
      </w:r>
      <w:r w:rsidRPr="00920C3A">
        <w:rPr>
          <w:spacing w:val="25"/>
        </w:rPr>
        <w:t xml:space="preserve"> </w:t>
      </w:r>
      <w:r w:rsidRPr="00920C3A">
        <w:t>areas</w:t>
      </w:r>
      <w:r w:rsidRPr="00920C3A">
        <w:rPr>
          <w:spacing w:val="25"/>
        </w:rPr>
        <w:t xml:space="preserve"> </w:t>
      </w:r>
      <w:r w:rsidRPr="00920C3A">
        <w:t>comprise</w:t>
      </w:r>
      <w:r w:rsidRPr="00920C3A">
        <w:rPr>
          <w:spacing w:val="25"/>
        </w:rPr>
        <w:t xml:space="preserve"> </w:t>
      </w:r>
      <w:r w:rsidRPr="00920C3A">
        <w:t>buildings</w:t>
      </w:r>
      <w:r w:rsidRPr="00920C3A">
        <w:rPr>
          <w:spacing w:val="25"/>
        </w:rPr>
        <w:t xml:space="preserve"> </w:t>
      </w:r>
      <w:r w:rsidRPr="00920C3A">
        <w:t>and</w:t>
      </w:r>
      <w:r w:rsidRPr="00920C3A">
        <w:rPr>
          <w:spacing w:val="25"/>
        </w:rPr>
        <w:t xml:space="preserve"> </w:t>
      </w:r>
      <w:r w:rsidRPr="00920C3A">
        <w:t>structures</w:t>
      </w:r>
      <w:r w:rsidRPr="00920C3A">
        <w:rPr>
          <w:spacing w:val="25"/>
        </w:rPr>
        <w:t xml:space="preserve"> </w:t>
      </w:r>
      <w:r w:rsidRPr="00920C3A">
        <w:t>in</w:t>
      </w:r>
      <w:r w:rsidRPr="00920C3A">
        <w:rPr>
          <w:spacing w:val="25"/>
        </w:rPr>
        <w:t xml:space="preserve"> </w:t>
      </w:r>
      <w:r w:rsidRPr="00920C3A">
        <w:t>an</w:t>
      </w:r>
      <w:r w:rsidRPr="00920C3A">
        <w:rPr>
          <w:spacing w:val="25"/>
        </w:rPr>
        <w:t xml:space="preserve"> </w:t>
      </w:r>
      <w:r w:rsidRPr="00920C3A">
        <w:t>open</w:t>
      </w:r>
      <w:r w:rsidRPr="00920C3A">
        <w:rPr>
          <w:spacing w:val="25"/>
        </w:rPr>
        <w:t xml:space="preserve"> </w:t>
      </w:r>
      <w:r w:rsidRPr="00920C3A">
        <w:t>setting,</w:t>
      </w:r>
      <w:r w:rsidRPr="00920C3A">
        <w:rPr>
          <w:spacing w:val="25"/>
        </w:rPr>
        <w:t xml:space="preserve"> </w:t>
      </w:r>
      <w:r w:rsidRPr="00920C3A">
        <w:t>adjoining</w:t>
      </w:r>
      <w:r w:rsidRPr="00920C3A">
        <w:rPr>
          <w:spacing w:val="25"/>
        </w:rPr>
        <w:t xml:space="preserve"> </w:t>
      </w:r>
      <w:r w:rsidRPr="00920C3A">
        <w:t>both</w:t>
      </w:r>
      <w:r w:rsidRPr="00920C3A">
        <w:rPr>
          <w:spacing w:val="25"/>
        </w:rPr>
        <w:t xml:space="preserve"> </w:t>
      </w:r>
      <w:r w:rsidRPr="00920C3A">
        <w:t>residential</w:t>
      </w:r>
      <w:r w:rsidRPr="00920C3A">
        <w:rPr>
          <w:spacing w:val="25"/>
        </w:rPr>
        <w:t xml:space="preserve"> </w:t>
      </w:r>
      <w:r w:rsidRPr="00920C3A">
        <w:t>activity</w:t>
      </w:r>
      <w:r w:rsidRPr="00920C3A">
        <w:rPr>
          <w:spacing w:val="25"/>
        </w:rPr>
        <w:t xml:space="preserve"> </w:t>
      </w:r>
      <w:r w:rsidRPr="00920C3A">
        <w:t>areas and recreation activity areas associated with the Hutt River. Within the site, large areas of open space exist which include</w:t>
      </w:r>
      <w:r w:rsidRPr="00920C3A">
        <w:rPr>
          <w:spacing w:val="15"/>
        </w:rPr>
        <w:t xml:space="preserve"> </w:t>
      </w:r>
      <w:r w:rsidRPr="00920C3A">
        <w:t>formal</w:t>
      </w:r>
      <w:r w:rsidRPr="00920C3A">
        <w:rPr>
          <w:spacing w:val="15"/>
        </w:rPr>
        <w:t xml:space="preserve"> </w:t>
      </w:r>
      <w:r w:rsidRPr="00920C3A">
        <w:t>landscaping,</w:t>
      </w:r>
      <w:r w:rsidRPr="00920C3A">
        <w:rPr>
          <w:spacing w:val="15"/>
        </w:rPr>
        <w:t xml:space="preserve"> </w:t>
      </w:r>
      <w:r w:rsidRPr="00920C3A">
        <w:t>mature</w:t>
      </w:r>
      <w:r w:rsidRPr="00920C3A">
        <w:rPr>
          <w:spacing w:val="16"/>
        </w:rPr>
        <w:t xml:space="preserve"> </w:t>
      </w:r>
      <w:r w:rsidRPr="00920C3A">
        <w:t>planting</w:t>
      </w:r>
      <w:r w:rsidRPr="00920C3A">
        <w:rPr>
          <w:spacing w:val="15"/>
        </w:rPr>
        <w:t xml:space="preserve"> </w:t>
      </w:r>
      <w:r w:rsidRPr="00920C3A">
        <w:t>and</w:t>
      </w:r>
      <w:r w:rsidRPr="00920C3A">
        <w:rPr>
          <w:spacing w:val="15"/>
        </w:rPr>
        <w:t xml:space="preserve"> </w:t>
      </w:r>
      <w:r w:rsidRPr="00920C3A">
        <w:t>grassed</w:t>
      </w:r>
      <w:r w:rsidRPr="00920C3A">
        <w:rPr>
          <w:spacing w:val="15"/>
        </w:rPr>
        <w:t xml:space="preserve"> </w:t>
      </w:r>
      <w:r w:rsidRPr="00920C3A">
        <w:t>areas</w:t>
      </w:r>
      <w:r w:rsidRPr="00920C3A">
        <w:rPr>
          <w:spacing w:val="15"/>
        </w:rPr>
        <w:t xml:space="preserve"> </w:t>
      </w:r>
      <w:r w:rsidRPr="00920C3A">
        <w:t>and</w:t>
      </w:r>
      <w:r w:rsidRPr="00920C3A">
        <w:rPr>
          <w:spacing w:val="15"/>
        </w:rPr>
        <w:t xml:space="preserve"> </w:t>
      </w:r>
      <w:r w:rsidRPr="00920C3A">
        <w:t>contribute</w:t>
      </w:r>
      <w:r w:rsidRPr="00920C3A">
        <w:rPr>
          <w:spacing w:val="16"/>
        </w:rPr>
        <w:t xml:space="preserve"> </w:t>
      </w:r>
      <w:r w:rsidRPr="00920C3A">
        <w:t>to</w:t>
      </w:r>
      <w:r w:rsidRPr="00920C3A">
        <w:rPr>
          <w:spacing w:val="15"/>
        </w:rPr>
        <w:t xml:space="preserve"> </w:t>
      </w:r>
      <w:r w:rsidRPr="00920C3A">
        <w:t>the</w:t>
      </w:r>
      <w:r w:rsidRPr="00920C3A">
        <w:rPr>
          <w:spacing w:val="15"/>
        </w:rPr>
        <w:t xml:space="preserve"> </w:t>
      </w:r>
      <w:r w:rsidRPr="00920C3A">
        <w:t>general</w:t>
      </w:r>
      <w:r w:rsidRPr="00920C3A">
        <w:rPr>
          <w:spacing w:val="15"/>
        </w:rPr>
        <w:t xml:space="preserve"> </w:t>
      </w:r>
      <w:r w:rsidRPr="00920C3A">
        <w:t>amenity</w:t>
      </w:r>
      <w:r w:rsidRPr="00920C3A">
        <w:rPr>
          <w:spacing w:val="15"/>
        </w:rPr>
        <w:t xml:space="preserve"> </w:t>
      </w:r>
      <w:r w:rsidRPr="00920C3A">
        <w:t>values</w:t>
      </w:r>
      <w:r w:rsidRPr="00920C3A">
        <w:rPr>
          <w:spacing w:val="16"/>
        </w:rPr>
        <w:t xml:space="preserve"> </w:t>
      </w:r>
      <w:r w:rsidRPr="00920C3A">
        <w:t>of</w:t>
      </w:r>
      <w:r w:rsidRPr="00920C3A">
        <w:rPr>
          <w:spacing w:val="15"/>
        </w:rPr>
        <w:t xml:space="preserve"> </w:t>
      </w:r>
      <w:r w:rsidRPr="00920C3A">
        <w:t>the</w:t>
      </w:r>
      <w:r w:rsidR="0009248D" w:rsidRPr="00920C3A">
        <w:t xml:space="preserve"> </w:t>
      </w:r>
      <w:r w:rsidRPr="00920C3A">
        <w:t xml:space="preserve">vicinity. The building, and in particular the tower block at Percy Cameron Drive, are the dominant visual elements. There is a marked contrast between the business activities occurring on these sites and the </w:t>
      </w:r>
      <w:proofErr w:type="spellStart"/>
      <w:r w:rsidRPr="00920C3A">
        <w:t>neighbouring</w:t>
      </w:r>
      <w:proofErr w:type="spellEnd"/>
      <w:r w:rsidRPr="00920C3A">
        <w:rPr>
          <w:spacing w:val="40"/>
        </w:rPr>
        <w:t xml:space="preserve"> </w:t>
      </w:r>
      <w:r w:rsidRPr="00920C3A">
        <w:t>residential activities.</w:t>
      </w:r>
    </w:p>
    <w:p w14:paraId="1B9318D8" w14:textId="77777777" w:rsidR="00FF2722" w:rsidRPr="00920C3A" w:rsidRDefault="00FF2722">
      <w:pPr>
        <w:pStyle w:val="BodyText"/>
        <w:spacing w:before="10"/>
      </w:pPr>
    </w:p>
    <w:p w14:paraId="1B9318D9" w14:textId="77777777" w:rsidR="00FF2722" w:rsidRPr="00920C3A" w:rsidRDefault="00A12219" w:rsidP="0009248D">
      <w:pPr>
        <w:pStyle w:val="Heading5"/>
        <w:ind w:left="0"/>
        <w:jc w:val="both"/>
      </w:pPr>
      <w:r w:rsidRPr="00920C3A">
        <w:rPr>
          <w:spacing w:val="-4"/>
        </w:rPr>
        <w:t>Extraction</w:t>
      </w:r>
      <w:r w:rsidRPr="00920C3A">
        <w:rPr>
          <w:spacing w:val="1"/>
        </w:rPr>
        <w:t xml:space="preserve"> </w:t>
      </w:r>
      <w:r w:rsidRPr="00920C3A">
        <w:rPr>
          <w:spacing w:val="-4"/>
        </w:rPr>
        <w:t>Activity</w:t>
      </w:r>
      <w:r w:rsidRPr="00920C3A">
        <w:rPr>
          <w:spacing w:val="2"/>
        </w:rPr>
        <w:t xml:space="preserve"> </w:t>
      </w:r>
      <w:r w:rsidRPr="00920C3A">
        <w:rPr>
          <w:spacing w:val="-4"/>
        </w:rPr>
        <w:t>Area:</w:t>
      </w:r>
    </w:p>
    <w:p w14:paraId="1B9318DA" w14:textId="77777777" w:rsidR="00FF2722" w:rsidRPr="00920C3A" w:rsidRDefault="00A12219" w:rsidP="0009248D">
      <w:pPr>
        <w:pStyle w:val="BodyText"/>
        <w:spacing w:before="33" w:line="278" w:lineRule="auto"/>
        <w:ind w:right="378"/>
        <w:jc w:val="both"/>
      </w:pPr>
      <w:r w:rsidRPr="00920C3A">
        <w:t>The physical characteristics of the land significantly contribute to the character and amenity values of these sites. The sites are located on the Western Hills escarpment and can be seen from considerable distances. The stark contrast between excavated areas and regenerating native bush is a strong visual feature.</w:t>
      </w:r>
    </w:p>
    <w:p w14:paraId="1B9318DB" w14:textId="77777777" w:rsidR="00FF2722" w:rsidRPr="00920C3A" w:rsidRDefault="00FF2722">
      <w:pPr>
        <w:pStyle w:val="BodyText"/>
        <w:spacing w:before="6"/>
        <w:rPr>
          <w:sz w:val="27"/>
        </w:rPr>
      </w:pPr>
    </w:p>
    <w:p w14:paraId="1B9318DC" w14:textId="77777777" w:rsidR="00FF2722" w:rsidRPr="00920C3A" w:rsidRDefault="00A12219" w:rsidP="0009248D">
      <w:pPr>
        <w:pStyle w:val="Heading4"/>
        <w:spacing w:before="0"/>
        <w:ind w:left="0" w:firstLine="0"/>
        <w:jc w:val="both"/>
      </w:pPr>
      <w:r w:rsidRPr="00920C3A">
        <w:t>Recreation</w:t>
      </w:r>
      <w:r w:rsidRPr="00920C3A">
        <w:rPr>
          <w:spacing w:val="31"/>
        </w:rPr>
        <w:t xml:space="preserve"> </w:t>
      </w:r>
      <w:r w:rsidRPr="00920C3A">
        <w:t>Activity</w:t>
      </w:r>
      <w:r w:rsidRPr="00920C3A">
        <w:rPr>
          <w:spacing w:val="31"/>
        </w:rPr>
        <w:t xml:space="preserve"> </w:t>
      </w:r>
      <w:r w:rsidRPr="00920C3A">
        <w:rPr>
          <w:spacing w:val="-2"/>
        </w:rPr>
        <w:t>Areas</w:t>
      </w:r>
    </w:p>
    <w:p w14:paraId="1B9318DD" w14:textId="77777777" w:rsidR="00FF2722" w:rsidRPr="00920C3A" w:rsidRDefault="00FF2722">
      <w:pPr>
        <w:pStyle w:val="BodyText"/>
        <w:spacing w:before="5"/>
        <w:rPr>
          <w:b/>
          <w:sz w:val="24"/>
        </w:rPr>
      </w:pPr>
    </w:p>
    <w:p w14:paraId="1B9318DE" w14:textId="77777777" w:rsidR="00FF2722" w:rsidRPr="00920C3A" w:rsidRDefault="00A12219" w:rsidP="0009248D">
      <w:pPr>
        <w:pStyle w:val="Heading5"/>
        <w:ind w:left="0"/>
      </w:pPr>
      <w:r w:rsidRPr="00920C3A">
        <w:rPr>
          <w:spacing w:val="-2"/>
        </w:rPr>
        <w:t>General</w:t>
      </w:r>
      <w:r w:rsidRPr="00920C3A">
        <w:rPr>
          <w:spacing w:val="-11"/>
        </w:rPr>
        <w:t xml:space="preserve"> </w:t>
      </w:r>
      <w:r w:rsidRPr="00920C3A">
        <w:rPr>
          <w:spacing w:val="-2"/>
        </w:rPr>
        <w:t>Recreation</w:t>
      </w:r>
      <w:r w:rsidRPr="00920C3A">
        <w:rPr>
          <w:spacing w:val="-10"/>
        </w:rPr>
        <w:t xml:space="preserve"> </w:t>
      </w:r>
      <w:r w:rsidRPr="00920C3A">
        <w:rPr>
          <w:spacing w:val="-2"/>
        </w:rPr>
        <w:t>Activity</w:t>
      </w:r>
      <w:r w:rsidRPr="00920C3A">
        <w:rPr>
          <w:spacing w:val="-10"/>
        </w:rPr>
        <w:t xml:space="preserve"> </w:t>
      </w:r>
      <w:r w:rsidRPr="00920C3A">
        <w:rPr>
          <w:spacing w:val="-4"/>
        </w:rPr>
        <w:t>Area:</w:t>
      </w:r>
    </w:p>
    <w:p w14:paraId="1B9318DF" w14:textId="77777777" w:rsidR="00FF2722" w:rsidRPr="00920C3A" w:rsidRDefault="00A12219" w:rsidP="0009248D">
      <w:pPr>
        <w:pStyle w:val="BodyText"/>
        <w:spacing w:before="33" w:line="278" w:lineRule="auto"/>
        <w:ind w:right="260"/>
      </w:pPr>
      <w:r w:rsidRPr="00920C3A">
        <w:t xml:space="preserve">The character and amenity values of this activity area do vary with specific locations. The factors influencing this generally include vastly different scales from small </w:t>
      </w:r>
      <w:proofErr w:type="spellStart"/>
      <w:r w:rsidRPr="00920C3A">
        <w:t>neighbourhood</w:t>
      </w:r>
      <w:proofErr w:type="spellEnd"/>
      <w:r w:rsidRPr="00920C3A">
        <w:t xml:space="preserve"> reserves to regional parks, generally </w:t>
      </w:r>
      <w:proofErr w:type="gramStart"/>
      <w:r w:rsidRPr="00920C3A">
        <w:t>close</w:t>
      </w:r>
      <w:r w:rsidRPr="00920C3A">
        <w:rPr>
          <w:spacing w:val="40"/>
        </w:rPr>
        <w:t xml:space="preserve"> </w:t>
      </w:r>
      <w:r w:rsidRPr="00920C3A">
        <w:t>proximity</w:t>
      </w:r>
      <w:proofErr w:type="gramEnd"/>
      <w:r w:rsidRPr="00920C3A">
        <w:t xml:space="preserve"> to residential activity areas, the presence of built facilities including children’s play equipment, sports</w:t>
      </w:r>
      <w:r w:rsidRPr="00920C3A">
        <w:rPr>
          <w:spacing w:val="40"/>
        </w:rPr>
        <w:t xml:space="preserve"> </w:t>
      </w:r>
      <w:r w:rsidRPr="00920C3A">
        <w:t>facilities and halls, proximity to natural features such as rivers, the extent of vegetation, and the sense of enclosure depending on street frontage.</w:t>
      </w:r>
    </w:p>
    <w:p w14:paraId="1B9318E0" w14:textId="77777777" w:rsidR="00FF2722" w:rsidRPr="00920C3A" w:rsidRDefault="00FF2722">
      <w:pPr>
        <w:pStyle w:val="BodyText"/>
        <w:spacing w:before="10"/>
      </w:pPr>
    </w:p>
    <w:p w14:paraId="1B9318E1" w14:textId="77777777" w:rsidR="00FF2722" w:rsidRPr="00920C3A" w:rsidRDefault="00A12219" w:rsidP="0009248D">
      <w:pPr>
        <w:pStyle w:val="Heading5"/>
        <w:ind w:left="0"/>
      </w:pPr>
      <w:r w:rsidRPr="00920C3A">
        <w:rPr>
          <w:spacing w:val="-2"/>
        </w:rPr>
        <w:t>Special</w:t>
      </w:r>
      <w:r w:rsidRPr="00920C3A">
        <w:rPr>
          <w:spacing w:val="-5"/>
        </w:rPr>
        <w:t xml:space="preserve"> </w:t>
      </w:r>
      <w:r w:rsidRPr="00920C3A">
        <w:rPr>
          <w:spacing w:val="-2"/>
        </w:rPr>
        <w:t>Recreation</w:t>
      </w:r>
      <w:r w:rsidRPr="00920C3A">
        <w:rPr>
          <w:spacing w:val="-4"/>
        </w:rPr>
        <w:t xml:space="preserve"> </w:t>
      </w:r>
      <w:r w:rsidRPr="00920C3A">
        <w:rPr>
          <w:spacing w:val="-2"/>
        </w:rPr>
        <w:t>Activity</w:t>
      </w:r>
      <w:r w:rsidRPr="00920C3A">
        <w:rPr>
          <w:spacing w:val="-4"/>
        </w:rPr>
        <w:t xml:space="preserve"> Area:</w:t>
      </w:r>
    </w:p>
    <w:p w14:paraId="1B9318E2" w14:textId="17B174B8" w:rsidR="00FF2722" w:rsidRPr="00920C3A" w:rsidRDefault="00A12219" w:rsidP="0009248D">
      <w:pPr>
        <w:pStyle w:val="BodyText"/>
        <w:spacing w:before="33" w:line="278" w:lineRule="auto"/>
        <w:ind w:right="260"/>
      </w:pPr>
      <w:r w:rsidRPr="00920C3A">
        <w:t>Area 1 – Petone Foreshore: The character and amenity values of this activity area are dominated by the presence of the coastal foreshore. Other contributing factors are the separation of the activity area from other activity areas by</w:t>
      </w:r>
      <w:r w:rsidRPr="00920C3A">
        <w:rPr>
          <w:spacing w:val="40"/>
        </w:rPr>
        <w:t xml:space="preserve"> </w:t>
      </w:r>
      <w:r w:rsidRPr="00920C3A">
        <w:t>The</w:t>
      </w:r>
      <w:r w:rsidRPr="00920C3A">
        <w:rPr>
          <w:spacing w:val="23"/>
        </w:rPr>
        <w:t xml:space="preserve"> </w:t>
      </w:r>
      <w:r w:rsidRPr="00920C3A">
        <w:t>Esplanade,</w:t>
      </w:r>
      <w:r w:rsidRPr="00920C3A">
        <w:rPr>
          <w:spacing w:val="23"/>
        </w:rPr>
        <w:t xml:space="preserve"> </w:t>
      </w:r>
      <w:r w:rsidRPr="00920C3A">
        <w:t>the</w:t>
      </w:r>
      <w:r w:rsidRPr="00920C3A">
        <w:rPr>
          <w:spacing w:val="23"/>
        </w:rPr>
        <w:t xml:space="preserve"> </w:t>
      </w:r>
      <w:r w:rsidRPr="00920C3A">
        <w:t>presence</w:t>
      </w:r>
      <w:r w:rsidRPr="00920C3A">
        <w:rPr>
          <w:spacing w:val="23"/>
        </w:rPr>
        <w:t xml:space="preserve"> </w:t>
      </w:r>
      <w:r w:rsidRPr="00920C3A">
        <w:t>in</w:t>
      </w:r>
      <w:r w:rsidRPr="00920C3A">
        <w:rPr>
          <w:spacing w:val="23"/>
        </w:rPr>
        <w:t xml:space="preserve"> </w:t>
      </w:r>
      <w:r w:rsidRPr="00920C3A">
        <w:t>some</w:t>
      </w:r>
      <w:r w:rsidRPr="00920C3A">
        <w:rPr>
          <w:spacing w:val="23"/>
        </w:rPr>
        <w:t xml:space="preserve"> </w:t>
      </w:r>
      <w:r w:rsidRPr="00920C3A">
        <w:t>parts</w:t>
      </w:r>
      <w:r w:rsidRPr="00920C3A">
        <w:rPr>
          <w:spacing w:val="23"/>
        </w:rPr>
        <w:t xml:space="preserve"> </w:t>
      </w:r>
      <w:r w:rsidRPr="00920C3A">
        <w:t>of</w:t>
      </w:r>
      <w:r w:rsidRPr="00920C3A">
        <w:rPr>
          <w:spacing w:val="23"/>
        </w:rPr>
        <w:t xml:space="preserve"> </w:t>
      </w:r>
      <w:r w:rsidRPr="00920C3A">
        <w:t>buildings</w:t>
      </w:r>
      <w:r w:rsidRPr="00920C3A">
        <w:rPr>
          <w:spacing w:val="23"/>
        </w:rPr>
        <w:t xml:space="preserve"> </w:t>
      </w:r>
      <w:r w:rsidRPr="00920C3A">
        <w:t>and</w:t>
      </w:r>
      <w:r w:rsidRPr="00920C3A">
        <w:rPr>
          <w:spacing w:val="23"/>
        </w:rPr>
        <w:t xml:space="preserve"> </w:t>
      </w:r>
      <w:r w:rsidRPr="00920C3A">
        <w:t>car</w:t>
      </w:r>
      <w:r w:rsidRPr="00920C3A">
        <w:rPr>
          <w:spacing w:val="23"/>
        </w:rPr>
        <w:t xml:space="preserve"> </w:t>
      </w:r>
      <w:r w:rsidRPr="00920C3A">
        <w:t>parking</w:t>
      </w:r>
      <w:r w:rsidRPr="00920C3A">
        <w:rPr>
          <w:spacing w:val="23"/>
        </w:rPr>
        <w:t xml:space="preserve"> </w:t>
      </w:r>
      <w:r w:rsidRPr="00920C3A">
        <w:t>areas,</w:t>
      </w:r>
      <w:r w:rsidRPr="00920C3A">
        <w:rPr>
          <w:spacing w:val="23"/>
        </w:rPr>
        <w:t xml:space="preserve"> </w:t>
      </w:r>
      <w:r w:rsidRPr="00920C3A">
        <w:t>coastal</w:t>
      </w:r>
      <w:r w:rsidRPr="00920C3A">
        <w:rPr>
          <w:spacing w:val="23"/>
        </w:rPr>
        <w:t xml:space="preserve"> </w:t>
      </w:r>
      <w:r w:rsidRPr="00920C3A">
        <w:t>planting,</w:t>
      </w:r>
      <w:r w:rsidRPr="00920C3A">
        <w:rPr>
          <w:spacing w:val="23"/>
        </w:rPr>
        <w:t xml:space="preserve"> </w:t>
      </w:r>
      <w:r w:rsidRPr="00920C3A">
        <w:t>and</w:t>
      </w:r>
      <w:r w:rsidRPr="00920C3A">
        <w:rPr>
          <w:spacing w:val="23"/>
        </w:rPr>
        <w:t xml:space="preserve"> </w:t>
      </w:r>
      <w:r w:rsidRPr="00920C3A">
        <w:t>the</w:t>
      </w:r>
      <w:r w:rsidRPr="00920C3A">
        <w:rPr>
          <w:spacing w:val="23"/>
        </w:rPr>
        <w:t xml:space="preserve"> </w:t>
      </w:r>
      <w:r w:rsidRPr="00920C3A">
        <w:t>open space character of the area in general.</w:t>
      </w:r>
    </w:p>
    <w:p w14:paraId="0DD78812" w14:textId="77777777" w:rsidR="0009248D" w:rsidRPr="00920C3A" w:rsidRDefault="0009248D" w:rsidP="0009248D">
      <w:pPr>
        <w:pStyle w:val="BodyText"/>
        <w:spacing w:before="33" w:line="278" w:lineRule="auto"/>
        <w:ind w:right="260"/>
      </w:pPr>
    </w:p>
    <w:p w14:paraId="1B9318E3" w14:textId="208BCA1F" w:rsidR="00FF2722" w:rsidRPr="00920C3A" w:rsidRDefault="00A12219" w:rsidP="0009248D">
      <w:pPr>
        <w:pStyle w:val="BodyText"/>
        <w:spacing w:line="278" w:lineRule="auto"/>
        <w:ind w:right="460"/>
      </w:pPr>
      <w:r w:rsidRPr="00920C3A">
        <w:t xml:space="preserve">Area 2 – Seaview Marina: The nature of this facility strongly influences character and amenity values. The </w:t>
      </w:r>
      <w:proofErr w:type="gramStart"/>
      <w:r w:rsidRPr="00920C3A">
        <w:t>close proximity</w:t>
      </w:r>
      <w:proofErr w:type="gramEnd"/>
      <w:r w:rsidRPr="00920C3A">
        <w:t xml:space="preserve"> of the coastal escarpment at the base of Point Howard and the adjacent business activity area also contribute to the character and amenity values of the marina. Existing facilities such as the boat ramp, and yacht club all contribute to the overall character and amenity values of the area.</w:t>
      </w:r>
    </w:p>
    <w:p w14:paraId="2DD5C7DA" w14:textId="77777777" w:rsidR="0009248D" w:rsidRPr="00920C3A" w:rsidRDefault="0009248D" w:rsidP="0009248D">
      <w:pPr>
        <w:pStyle w:val="BodyText"/>
        <w:spacing w:line="278" w:lineRule="auto"/>
        <w:ind w:right="460"/>
      </w:pPr>
    </w:p>
    <w:p w14:paraId="1B9318E4" w14:textId="77777777" w:rsidR="00FF2722" w:rsidRPr="00920C3A" w:rsidRDefault="00A12219" w:rsidP="0009248D">
      <w:pPr>
        <w:pStyle w:val="BodyText"/>
        <w:spacing w:line="278" w:lineRule="auto"/>
        <w:ind w:right="219"/>
        <w:jc w:val="both"/>
      </w:pPr>
      <w:r w:rsidRPr="00920C3A">
        <w:t xml:space="preserve">Area 3 ­ Hutt Park Visitor Accommodation: This facility is situated within an area of open space with the associated amenity values which include the </w:t>
      </w:r>
      <w:proofErr w:type="spellStart"/>
      <w:r w:rsidRPr="00920C3A">
        <w:t>Waiwhetu</w:t>
      </w:r>
      <w:proofErr w:type="spellEnd"/>
      <w:r w:rsidRPr="00920C3A">
        <w:t xml:space="preserve"> Stream. It is important that future building on the site </w:t>
      </w:r>
      <w:proofErr w:type="spellStart"/>
      <w:r w:rsidRPr="00920C3A">
        <w:t>recognises</w:t>
      </w:r>
      <w:proofErr w:type="spellEnd"/>
      <w:r w:rsidRPr="00920C3A">
        <w:t xml:space="preserve"> these amenity values and the open space character.</w:t>
      </w:r>
    </w:p>
    <w:p w14:paraId="1B9318E5" w14:textId="77777777" w:rsidR="00FF2722" w:rsidRPr="00920C3A" w:rsidRDefault="00FF2722">
      <w:pPr>
        <w:pStyle w:val="BodyText"/>
        <w:spacing w:before="9"/>
      </w:pPr>
    </w:p>
    <w:p w14:paraId="1B9318E6" w14:textId="77777777" w:rsidR="00FF2722" w:rsidRPr="00920C3A" w:rsidRDefault="00A12219" w:rsidP="0009248D">
      <w:pPr>
        <w:pStyle w:val="Heading5"/>
        <w:ind w:left="0"/>
      </w:pPr>
      <w:r w:rsidRPr="00920C3A">
        <w:rPr>
          <w:spacing w:val="-4"/>
        </w:rPr>
        <w:t>River</w:t>
      </w:r>
      <w:r w:rsidRPr="00920C3A">
        <w:rPr>
          <w:spacing w:val="4"/>
        </w:rPr>
        <w:t xml:space="preserve"> </w:t>
      </w:r>
      <w:r w:rsidRPr="00920C3A">
        <w:rPr>
          <w:spacing w:val="-4"/>
        </w:rPr>
        <w:t>Recreation</w:t>
      </w:r>
      <w:r w:rsidRPr="00920C3A">
        <w:rPr>
          <w:spacing w:val="5"/>
        </w:rPr>
        <w:t xml:space="preserve"> </w:t>
      </w:r>
      <w:r w:rsidRPr="00920C3A">
        <w:rPr>
          <w:spacing w:val="-4"/>
        </w:rPr>
        <w:t>Activity</w:t>
      </w:r>
      <w:r w:rsidRPr="00920C3A">
        <w:rPr>
          <w:spacing w:val="5"/>
        </w:rPr>
        <w:t xml:space="preserve"> </w:t>
      </w:r>
      <w:r w:rsidRPr="00920C3A">
        <w:rPr>
          <w:spacing w:val="-4"/>
        </w:rPr>
        <w:t>Area:</w:t>
      </w:r>
    </w:p>
    <w:p w14:paraId="1B9318E7" w14:textId="77777777" w:rsidR="00FF2722" w:rsidRPr="00920C3A" w:rsidRDefault="00A12219" w:rsidP="0009248D">
      <w:pPr>
        <w:pStyle w:val="BodyText"/>
        <w:spacing w:before="33" w:line="278" w:lineRule="auto"/>
        <w:ind w:right="460"/>
      </w:pPr>
      <w:r w:rsidRPr="00920C3A">
        <w:t xml:space="preserve">The physical characteristics of the rivers and streams dominate the character and amenity values of this activity area. This includes the scale of the watercourse, water levels and fluctuations, and the bank environment. Other important influences are the nature of </w:t>
      </w:r>
      <w:proofErr w:type="spellStart"/>
      <w:r w:rsidRPr="00920C3A">
        <w:t>neighbouring</w:t>
      </w:r>
      <w:proofErr w:type="spellEnd"/>
      <w:r w:rsidRPr="00920C3A">
        <w:t xml:space="preserve"> land uses.</w:t>
      </w:r>
    </w:p>
    <w:p w14:paraId="1B9318E8" w14:textId="77777777" w:rsidR="00FF2722" w:rsidRPr="00920C3A" w:rsidRDefault="00FF2722">
      <w:pPr>
        <w:pStyle w:val="BodyText"/>
        <w:spacing w:before="10"/>
      </w:pPr>
    </w:p>
    <w:p w14:paraId="1B9318E9" w14:textId="77777777" w:rsidR="00FF2722" w:rsidRPr="00920C3A" w:rsidRDefault="00A12219" w:rsidP="0009248D">
      <w:pPr>
        <w:pStyle w:val="Heading5"/>
        <w:ind w:left="0"/>
        <w:jc w:val="both"/>
      </w:pPr>
      <w:r w:rsidRPr="00920C3A">
        <w:rPr>
          <w:spacing w:val="-2"/>
        </w:rPr>
        <w:t>Passive</w:t>
      </w:r>
      <w:r w:rsidRPr="00920C3A">
        <w:rPr>
          <w:spacing w:val="-4"/>
        </w:rPr>
        <w:t xml:space="preserve"> </w:t>
      </w:r>
      <w:r w:rsidRPr="00920C3A">
        <w:rPr>
          <w:spacing w:val="-2"/>
        </w:rPr>
        <w:t>Recreation</w:t>
      </w:r>
      <w:r w:rsidRPr="00920C3A">
        <w:rPr>
          <w:spacing w:val="-4"/>
        </w:rPr>
        <w:t xml:space="preserve"> </w:t>
      </w:r>
      <w:r w:rsidRPr="00920C3A">
        <w:rPr>
          <w:spacing w:val="-2"/>
        </w:rPr>
        <w:t>Activity</w:t>
      </w:r>
      <w:r w:rsidRPr="00920C3A">
        <w:rPr>
          <w:spacing w:val="-4"/>
        </w:rPr>
        <w:t xml:space="preserve"> Area:</w:t>
      </w:r>
    </w:p>
    <w:p w14:paraId="1B9318EA" w14:textId="77777777" w:rsidR="00FF2722" w:rsidRPr="00920C3A" w:rsidRDefault="00A12219" w:rsidP="0009248D">
      <w:pPr>
        <w:pStyle w:val="BodyText"/>
        <w:spacing w:before="33" w:line="278" w:lineRule="auto"/>
        <w:ind w:right="124"/>
        <w:jc w:val="both"/>
      </w:pPr>
      <w:r w:rsidRPr="00920C3A">
        <w:t>This activity area consists of large areas of open space, essentially free of built structures. The activity area provides important visual amenity values from both the urban and rural environments of open space, rugged topography, and vegetation cover. The presence of the fire breaks is a dominant visual feature.</w:t>
      </w:r>
    </w:p>
    <w:p w14:paraId="1B9318EB" w14:textId="77777777" w:rsidR="00FF2722" w:rsidRPr="00920C3A" w:rsidRDefault="00FF2722">
      <w:pPr>
        <w:pStyle w:val="BodyText"/>
        <w:spacing w:before="6"/>
        <w:rPr>
          <w:sz w:val="27"/>
        </w:rPr>
      </w:pPr>
    </w:p>
    <w:p w14:paraId="1B9318EC" w14:textId="77777777" w:rsidR="00FF2722" w:rsidRPr="00920C3A" w:rsidRDefault="00A12219" w:rsidP="0009248D">
      <w:pPr>
        <w:pStyle w:val="Heading4"/>
        <w:spacing w:before="0"/>
        <w:ind w:left="0" w:firstLine="0"/>
        <w:jc w:val="both"/>
      </w:pPr>
      <w:r w:rsidRPr="00920C3A">
        <w:t>Rural</w:t>
      </w:r>
      <w:r w:rsidRPr="00920C3A">
        <w:rPr>
          <w:spacing w:val="15"/>
        </w:rPr>
        <w:t xml:space="preserve"> </w:t>
      </w:r>
      <w:r w:rsidRPr="00920C3A">
        <w:t>Activity</w:t>
      </w:r>
      <w:r w:rsidRPr="00920C3A">
        <w:rPr>
          <w:spacing w:val="15"/>
        </w:rPr>
        <w:t xml:space="preserve"> </w:t>
      </w:r>
      <w:r w:rsidRPr="00920C3A">
        <w:rPr>
          <w:spacing w:val="-2"/>
        </w:rPr>
        <w:t>Areas</w:t>
      </w:r>
    </w:p>
    <w:p w14:paraId="1B9318ED" w14:textId="77777777" w:rsidR="00FF2722" w:rsidRPr="00920C3A" w:rsidRDefault="00FF2722">
      <w:pPr>
        <w:pStyle w:val="BodyText"/>
        <w:spacing w:before="5"/>
        <w:rPr>
          <w:b/>
          <w:sz w:val="24"/>
        </w:rPr>
      </w:pPr>
    </w:p>
    <w:p w14:paraId="1B9318EE" w14:textId="77777777" w:rsidR="00FF2722" w:rsidRPr="00920C3A" w:rsidRDefault="00A12219" w:rsidP="0009248D">
      <w:pPr>
        <w:pStyle w:val="BodyText"/>
        <w:spacing w:line="278" w:lineRule="auto"/>
        <w:ind w:right="260"/>
      </w:pPr>
      <w:r w:rsidRPr="00920C3A">
        <w:t xml:space="preserve">Many elements contribute to rural amenity values including topography; the coast; significant natural, </w:t>
      </w:r>
      <w:proofErr w:type="gramStart"/>
      <w:r w:rsidRPr="00920C3A">
        <w:t>cultural</w:t>
      </w:r>
      <w:proofErr w:type="gramEnd"/>
      <w:r w:rsidRPr="00920C3A">
        <w:t xml:space="preserve"> and archaeological</w:t>
      </w:r>
      <w:r w:rsidRPr="00920C3A">
        <w:rPr>
          <w:spacing w:val="32"/>
        </w:rPr>
        <w:t xml:space="preserve"> </w:t>
      </w:r>
      <w:r w:rsidRPr="00920C3A">
        <w:t>resources;</w:t>
      </w:r>
      <w:r w:rsidRPr="00920C3A">
        <w:rPr>
          <w:spacing w:val="32"/>
        </w:rPr>
        <w:t xml:space="preserve"> </w:t>
      </w:r>
      <w:r w:rsidRPr="00920C3A">
        <w:t>land</w:t>
      </w:r>
      <w:r w:rsidRPr="00920C3A">
        <w:rPr>
          <w:spacing w:val="32"/>
        </w:rPr>
        <w:t xml:space="preserve"> </w:t>
      </w:r>
      <w:r w:rsidRPr="00920C3A">
        <w:t>uses</w:t>
      </w:r>
      <w:r w:rsidRPr="00920C3A">
        <w:rPr>
          <w:spacing w:val="32"/>
        </w:rPr>
        <w:t xml:space="preserve"> </w:t>
      </w:r>
      <w:r w:rsidRPr="00920C3A">
        <w:t>including</w:t>
      </w:r>
      <w:r w:rsidRPr="00920C3A">
        <w:rPr>
          <w:spacing w:val="32"/>
        </w:rPr>
        <w:t xml:space="preserve"> </w:t>
      </w:r>
      <w:r w:rsidRPr="00920C3A">
        <w:t>farming</w:t>
      </w:r>
      <w:r w:rsidRPr="00920C3A">
        <w:rPr>
          <w:spacing w:val="32"/>
        </w:rPr>
        <w:t xml:space="preserve"> </w:t>
      </w:r>
      <w:r w:rsidRPr="00920C3A">
        <w:t>and</w:t>
      </w:r>
      <w:r w:rsidRPr="00920C3A">
        <w:rPr>
          <w:spacing w:val="32"/>
        </w:rPr>
        <w:t xml:space="preserve"> </w:t>
      </w:r>
      <w:r w:rsidRPr="00920C3A">
        <w:t>forestry,</w:t>
      </w:r>
      <w:r w:rsidRPr="00920C3A">
        <w:rPr>
          <w:spacing w:val="32"/>
        </w:rPr>
        <w:t xml:space="preserve"> </w:t>
      </w:r>
      <w:r w:rsidRPr="00920C3A">
        <w:t>rural</w:t>
      </w:r>
      <w:r w:rsidRPr="00920C3A">
        <w:rPr>
          <w:spacing w:val="32"/>
        </w:rPr>
        <w:t xml:space="preserve"> </w:t>
      </w:r>
      <w:r w:rsidRPr="00920C3A">
        <w:t>lifestyle</w:t>
      </w:r>
      <w:r w:rsidRPr="00920C3A">
        <w:rPr>
          <w:spacing w:val="32"/>
        </w:rPr>
        <w:t xml:space="preserve"> </w:t>
      </w:r>
      <w:r w:rsidRPr="00920C3A">
        <w:t>development;</w:t>
      </w:r>
      <w:r w:rsidRPr="00920C3A">
        <w:rPr>
          <w:spacing w:val="32"/>
        </w:rPr>
        <w:t xml:space="preserve"> </w:t>
      </w:r>
      <w:r w:rsidRPr="00920C3A">
        <w:t>recreation</w:t>
      </w:r>
      <w:r w:rsidRPr="00920C3A">
        <w:rPr>
          <w:spacing w:val="32"/>
        </w:rPr>
        <w:t xml:space="preserve"> </w:t>
      </w:r>
      <w:r w:rsidRPr="00920C3A">
        <w:t>uses and opportunities; water catchment and treatment facilities; existing subdivision patterns; and built structures. In the</w:t>
      </w:r>
      <w:r w:rsidRPr="00920C3A">
        <w:rPr>
          <w:spacing w:val="40"/>
        </w:rPr>
        <w:t xml:space="preserve"> </w:t>
      </w:r>
      <w:r w:rsidRPr="00920C3A">
        <w:t>rural</w:t>
      </w:r>
      <w:r w:rsidRPr="00920C3A">
        <w:rPr>
          <w:spacing w:val="23"/>
        </w:rPr>
        <w:t xml:space="preserve"> </w:t>
      </w:r>
      <w:r w:rsidRPr="00920C3A">
        <w:t>areas</w:t>
      </w:r>
      <w:r w:rsidRPr="00920C3A">
        <w:rPr>
          <w:spacing w:val="23"/>
        </w:rPr>
        <w:t xml:space="preserve"> </w:t>
      </w:r>
      <w:r w:rsidRPr="00920C3A">
        <w:t>the</w:t>
      </w:r>
      <w:r w:rsidRPr="00920C3A">
        <w:rPr>
          <w:spacing w:val="23"/>
        </w:rPr>
        <w:t xml:space="preserve"> </w:t>
      </w:r>
      <w:r w:rsidRPr="00920C3A">
        <w:t>amenity</w:t>
      </w:r>
      <w:r w:rsidRPr="00920C3A">
        <w:rPr>
          <w:spacing w:val="23"/>
        </w:rPr>
        <w:t xml:space="preserve"> </w:t>
      </w:r>
      <w:r w:rsidRPr="00920C3A">
        <w:t>values</w:t>
      </w:r>
      <w:r w:rsidRPr="00920C3A">
        <w:rPr>
          <w:spacing w:val="23"/>
        </w:rPr>
        <w:t xml:space="preserve"> </w:t>
      </w:r>
      <w:r w:rsidRPr="00920C3A">
        <w:t>are</w:t>
      </w:r>
      <w:r w:rsidRPr="00920C3A">
        <w:rPr>
          <w:spacing w:val="23"/>
        </w:rPr>
        <w:t xml:space="preserve"> </w:t>
      </w:r>
      <w:r w:rsidRPr="00920C3A">
        <w:t>made</w:t>
      </w:r>
      <w:r w:rsidRPr="00920C3A">
        <w:rPr>
          <w:spacing w:val="23"/>
        </w:rPr>
        <w:t xml:space="preserve"> </w:t>
      </w:r>
      <w:r w:rsidRPr="00920C3A">
        <w:t>up</w:t>
      </w:r>
      <w:r w:rsidRPr="00920C3A">
        <w:rPr>
          <w:spacing w:val="23"/>
        </w:rPr>
        <w:t xml:space="preserve"> </w:t>
      </w:r>
      <w:r w:rsidRPr="00920C3A">
        <w:t>of</w:t>
      </w:r>
      <w:r w:rsidRPr="00920C3A">
        <w:rPr>
          <w:spacing w:val="23"/>
        </w:rPr>
        <w:t xml:space="preserve"> </w:t>
      </w:r>
      <w:r w:rsidRPr="00920C3A">
        <w:t>components</w:t>
      </w:r>
      <w:r w:rsidRPr="00920C3A">
        <w:rPr>
          <w:spacing w:val="23"/>
        </w:rPr>
        <w:t xml:space="preserve"> </w:t>
      </w:r>
      <w:r w:rsidRPr="00920C3A">
        <w:t>that</w:t>
      </w:r>
      <w:r w:rsidRPr="00920C3A">
        <w:rPr>
          <w:spacing w:val="23"/>
        </w:rPr>
        <w:t xml:space="preserve"> </w:t>
      </w:r>
      <w:r w:rsidRPr="00920C3A">
        <w:t>include</w:t>
      </w:r>
      <w:r w:rsidRPr="00920C3A">
        <w:rPr>
          <w:spacing w:val="23"/>
        </w:rPr>
        <w:t xml:space="preserve"> </w:t>
      </w:r>
      <w:r w:rsidRPr="00920C3A">
        <w:t>physical</w:t>
      </w:r>
      <w:r w:rsidRPr="00920C3A">
        <w:rPr>
          <w:spacing w:val="23"/>
        </w:rPr>
        <w:t xml:space="preserve"> </w:t>
      </w:r>
      <w:r w:rsidRPr="00920C3A">
        <w:t>features,</w:t>
      </w:r>
      <w:r w:rsidRPr="00920C3A">
        <w:rPr>
          <w:spacing w:val="23"/>
        </w:rPr>
        <w:t xml:space="preserve"> </w:t>
      </w:r>
      <w:r w:rsidRPr="00920C3A">
        <w:t>land</w:t>
      </w:r>
      <w:r w:rsidRPr="00920C3A">
        <w:rPr>
          <w:spacing w:val="23"/>
        </w:rPr>
        <w:t xml:space="preserve"> </w:t>
      </w:r>
      <w:r w:rsidRPr="00920C3A">
        <w:t>use</w:t>
      </w:r>
      <w:r w:rsidRPr="00920C3A">
        <w:rPr>
          <w:spacing w:val="23"/>
        </w:rPr>
        <w:t xml:space="preserve"> </w:t>
      </w:r>
      <w:r w:rsidRPr="00920C3A">
        <w:t>patterns, planting</w:t>
      </w:r>
      <w:r w:rsidRPr="00920C3A">
        <w:rPr>
          <w:spacing w:val="33"/>
        </w:rPr>
        <w:t xml:space="preserve"> </w:t>
      </w:r>
      <w:r w:rsidRPr="00920C3A">
        <w:t>patterns,</w:t>
      </w:r>
      <w:r w:rsidRPr="00920C3A">
        <w:rPr>
          <w:spacing w:val="33"/>
        </w:rPr>
        <w:t xml:space="preserve"> </w:t>
      </w:r>
      <w:r w:rsidRPr="00920C3A">
        <w:t>built</w:t>
      </w:r>
      <w:r w:rsidRPr="00920C3A">
        <w:rPr>
          <w:spacing w:val="33"/>
        </w:rPr>
        <w:t xml:space="preserve"> </w:t>
      </w:r>
      <w:r w:rsidRPr="00920C3A">
        <w:t>features</w:t>
      </w:r>
      <w:r w:rsidRPr="00920C3A">
        <w:rPr>
          <w:spacing w:val="32"/>
        </w:rPr>
        <w:t xml:space="preserve"> </w:t>
      </w:r>
      <w:r w:rsidRPr="00920C3A">
        <w:t>(including</w:t>
      </w:r>
      <w:r w:rsidRPr="00920C3A">
        <w:rPr>
          <w:spacing w:val="33"/>
        </w:rPr>
        <w:t xml:space="preserve"> </w:t>
      </w:r>
      <w:r w:rsidRPr="00920C3A">
        <w:t>roading</w:t>
      </w:r>
      <w:r w:rsidRPr="00920C3A">
        <w:rPr>
          <w:spacing w:val="33"/>
        </w:rPr>
        <w:t xml:space="preserve"> </w:t>
      </w:r>
      <w:r w:rsidRPr="00920C3A">
        <w:t>formations),</w:t>
      </w:r>
      <w:r w:rsidRPr="00920C3A">
        <w:rPr>
          <w:spacing w:val="32"/>
        </w:rPr>
        <w:t xml:space="preserve"> </w:t>
      </w:r>
      <w:r w:rsidRPr="00920C3A">
        <w:t>views</w:t>
      </w:r>
      <w:r w:rsidRPr="00920C3A">
        <w:rPr>
          <w:spacing w:val="33"/>
        </w:rPr>
        <w:t xml:space="preserve"> </w:t>
      </w:r>
      <w:r w:rsidRPr="00920C3A">
        <w:t>and</w:t>
      </w:r>
      <w:r w:rsidRPr="00920C3A">
        <w:rPr>
          <w:spacing w:val="33"/>
        </w:rPr>
        <w:t xml:space="preserve"> </w:t>
      </w:r>
      <w:r w:rsidRPr="00920C3A">
        <w:t>vistas,</w:t>
      </w:r>
      <w:r w:rsidRPr="00920C3A">
        <w:rPr>
          <w:spacing w:val="33"/>
        </w:rPr>
        <w:t xml:space="preserve"> </w:t>
      </w:r>
      <w:r w:rsidRPr="00920C3A">
        <w:t>subdivisional</w:t>
      </w:r>
      <w:r w:rsidRPr="00920C3A">
        <w:rPr>
          <w:spacing w:val="33"/>
        </w:rPr>
        <w:t xml:space="preserve"> </w:t>
      </w:r>
      <w:r w:rsidRPr="00920C3A">
        <w:t>patterns,</w:t>
      </w:r>
      <w:r w:rsidRPr="00920C3A">
        <w:rPr>
          <w:spacing w:val="33"/>
        </w:rPr>
        <w:t xml:space="preserve"> </w:t>
      </w:r>
      <w:proofErr w:type="spellStart"/>
      <w:r w:rsidRPr="00920C3A">
        <w:t>colours</w:t>
      </w:r>
      <w:proofErr w:type="spellEnd"/>
      <w:r w:rsidRPr="00920C3A">
        <w:t>, and accessibility.</w:t>
      </w:r>
    </w:p>
    <w:p w14:paraId="1B9318EF" w14:textId="77777777" w:rsidR="00FF2722" w:rsidRPr="00920C3A" w:rsidRDefault="00FF2722">
      <w:pPr>
        <w:pStyle w:val="BodyText"/>
        <w:spacing w:before="10"/>
      </w:pPr>
    </w:p>
    <w:p w14:paraId="1B9318F0" w14:textId="77777777" w:rsidR="00FF2722" w:rsidRPr="00920C3A" w:rsidRDefault="00A12219" w:rsidP="0009248D">
      <w:pPr>
        <w:pStyle w:val="Heading5"/>
        <w:ind w:left="0"/>
      </w:pPr>
      <w:r w:rsidRPr="00920C3A">
        <w:rPr>
          <w:spacing w:val="-4"/>
        </w:rPr>
        <w:t>Rural</w:t>
      </w:r>
      <w:r w:rsidRPr="00920C3A">
        <w:rPr>
          <w:spacing w:val="5"/>
        </w:rPr>
        <w:t xml:space="preserve"> </w:t>
      </w:r>
      <w:r w:rsidRPr="00920C3A">
        <w:rPr>
          <w:spacing w:val="-4"/>
        </w:rPr>
        <w:t>Residential</w:t>
      </w:r>
      <w:r w:rsidRPr="00920C3A">
        <w:rPr>
          <w:spacing w:val="5"/>
        </w:rPr>
        <w:t xml:space="preserve"> </w:t>
      </w:r>
      <w:r w:rsidRPr="00920C3A">
        <w:rPr>
          <w:spacing w:val="-4"/>
        </w:rPr>
        <w:t>Activity</w:t>
      </w:r>
      <w:r w:rsidRPr="00920C3A">
        <w:rPr>
          <w:spacing w:val="5"/>
        </w:rPr>
        <w:t xml:space="preserve"> </w:t>
      </w:r>
      <w:r w:rsidRPr="00920C3A">
        <w:rPr>
          <w:spacing w:val="-4"/>
        </w:rPr>
        <w:t>Area:</w:t>
      </w:r>
    </w:p>
    <w:p w14:paraId="1B9318F3" w14:textId="00070794" w:rsidR="00FF2722" w:rsidRPr="00920C3A" w:rsidRDefault="00A12219" w:rsidP="0009248D">
      <w:pPr>
        <w:pStyle w:val="BodyText"/>
        <w:spacing w:before="33" w:line="278" w:lineRule="auto"/>
        <w:ind w:right="131"/>
      </w:pPr>
      <w:r w:rsidRPr="00920C3A">
        <w:t xml:space="preserve">There are </w:t>
      </w:r>
      <w:proofErr w:type="gramStart"/>
      <w:r w:rsidRPr="00920C3A">
        <w:t>a number of</w:t>
      </w:r>
      <w:proofErr w:type="gramEnd"/>
      <w:r w:rsidRPr="00920C3A">
        <w:t xml:space="preserve"> relatively small areas falling into the Rural Residential Activity Areas. These include locations on the western hills of the </w:t>
      </w:r>
      <w:proofErr w:type="gramStart"/>
      <w:r w:rsidRPr="00920C3A">
        <w:t>Hutt Valley;</w:t>
      </w:r>
      <w:proofErr w:type="gramEnd"/>
      <w:r w:rsidRPr="00920C3A">
        <w:t xml:space="preserve"> Upper Fitzherbert Road, Wainuiomata; </w:t>
      </w:r>
      <w:proofErr w:type="spellStart"/>
      <w:r w:rsidRPr="00920C3A">
        <w:t>Moores</w:t>
      </w:r>
      <w:proofErr w:type="spellEnd"/>
      <w:r w:rsidRPr="00920C3A">
        <w:t xml:space="preserve"> Valley; and Coast Road just beyond the urban area of Wainuiomata. </w:t>
      </w:r>
      <w:proofErr w:type="gramStart"/>
      <w:r w:rsidRPr="00920C3A">
        <w:t>Generally</w:t>
      </w:r>
      <w:proofErr w:type="gramEnd"/>
      <w:r w:rsidRPr="00920C3A">
        <w:t xml:space="preserve"> these rural residential areas derive their </w:t>
      </w:r>
      <w:r w:rsidRPr="00920C3A">
        <w:lastRenderedPageBreak/>
        <w:t>amenity values from</w:t>
      </w:r>
      <w:r w:rsidRPr="00920C3A">
        <w:rPr>
          <w:spacing w:val="40"/>
        </w:rPr>
        <w:t xml:space="preserve"> </w:t>
      </w:r>
      <w:r w:rsidRPr="00920C3A">
        <w:t>factors which include property size and subdivisional pattern, the physical environment, and their accessibility to</w:t>
      </w:r>
      <w:r w:rsidRPr="00920C3A">
        <w:rPr>
          <w:spacing w:val="80"/>
        </w:rPr>
        <w:t xml:space="preserve"> </w:t>
      </w:r>
      <w:r w:rsidRPr="00920C3A">
        <w:t>urban</w:t>
      </w:r>
      <w:r w:rsidRPr="00920C3A">
        <w:rPr>
          <w:spacing w:val="26"/>
        </w:rPr>
        <w:t xml:space="preserve"> </w:t>
      </w:r>
      <w:r w:rsidRPr="00920C3A">
        <w:t>areas.</w:t>
      </w:r>
      <w:r w:rsidRPr="00920C3A">
        <w:rPr>
          <w:spacing w:val="26"/>
        </w:rPr>
        <w:t xml:space="preserve"> </w:t>
      </w:r>
      <w:r w:rsidRPr="00920C3A">
        <w:t>Rural</w:t>
      </w:r>
      <w:r w:rsidRPr="00920C3A">
        <w:rPr>
          <w:spacing w:val="26"/>
        </w:rPr>
        <w:t xml:space="preserve"> </w:t>
      </w:r>
      <w:r w:rsidRPr="00920C3A">
        <w:t>based</w:t>
      </w:r>
      <w:r w:rsidRPr="00920C3A">
        <w:rPr>
          <w:spacing w:val="26"/>
        </w:rPr>
        <w:t xml:space="preserve"> </w:t>
      </w:r>
      <w:r w:rsidRPr="00920C3A">
        <w:t>industries</w:t>
      </w:r>
      <w:r w:rsidRPr="00920C3A">
        <w:rPr>
          <w:spacing w:val="26"/>
        </w:rPr>
        <w:t xml:space="preserve"> </w:t>
      </w:r>
      <w:r w:rsidRPr="00920C3A">
        <w:t>including</w:t>
      </w:r>
      <w:r w:rsidRPr="00920C3A">
        <w:rPr>
          <w:spacing w:val="26"/>
        </w:rPr>
        <w:t xml:space="preserve"> </w:t>
      </w:r>
      <w:r w:rsidRPr="00920C3A">
        <w:t>boarding</w:t>
      </w:r>
      <w:r w:rsidRPr="00920C3A">
        <w:rPr>
          <w:spacing w:val="26"/>
        </w:rPr>
        <w:t xml:space="preserve"> </w:t>
      </w:r>
      <w:r w:rsidRPr="00920C3A">
        <w:t>facilities</w:t>
      </w:r>
      <w:r w:rsidRPr="00920C3A">
        <w:rPr>
          <w:spacing w:val="26"/>
        </w:rPr>
        <w:t xml:space="preserve"> </w:t>
      </w:r>
      <w:r w:rsidRPr="00920C3A">
        <w:t>for</w:t>
      </w:r>
      <w:r w:rsidRPr="00920C3A">
        <w:rPr>
          <w:spacing w:val="26"/>
        </w:rPr>
        <w:t xml:space="preserve"> </w:t>
      </w:r>
      <w:r w:rsidRPr="00920C3A">
        <w:t>domestic</w:t>
      </w:r>
      <w:r w:rsidRPr="00920C3A">
        <w:rPr>
          <w:spacing w:val="26"/>
        </w:rPr>
        <w:t xml:space="preserve"> </w:t>
      </w:r>
      <w:r w:rsidRPr="00920C3A">
        <w:t>pets</w:t>
      </w:r>
      <w:r w:rsidRPr="00920C3A">
        <w:rPr>
          <w:spacing w:val="26"/>
        </w:rPr>
        <w:t xml:space="preserve"> </w:t>
      </w:r>
      <w:r w:rsidRPr="00920C3A">
        <w:t>and</w:t>
      </w:r>
      <w:r w:rsidRPr="00920C3A">
        <w:rPr>
          <w:spacing w:val="26"/>
        </w:rPr>
        <w:t xml:space="preserve"> </w:t>
      </w:r>
      <w:r w:rsidRPr="00920C3A">
        <w:t>plant</w:t>
      </w:r>
      <w:r w:rsidRPr="00920C3A">
        <w:rPr>
          <w:spacing w:val="26"/>
        </w:rPr>
        <w:t xml:space="preserve"> </w:t>
      </w:r>
      <w:r w:rsidRPr="00920C3A">
        <w:t>nurseries</w:t>
      </w:r>
      <w:r w:rsidRPr="00920C3A">
        <w:rPr>
          <w:spacing w:val="26"/>
        </w:rPr>
        <w:t xml:space="preserve"> </w:t>
      </w:r>
      <w:proofErr w:type="gramStart"/>
      <w:r w:rsidRPr="00920C3A">
        <w:t>are</w:t>
      </w:r>
      <w:r w:rsidRPr="00920C3A">
        <w:rPr>
          <w:spacing w:val="26"/>
        </w:rPr>
        <w:t xml:space="preserve"> </w:t>
      </w:r>
      <w:r w:rsidRPr="00920C3A">
        <w:t>located in</w:t>
      </w:r>
      <w:proofErr w:type="gramEnd"/>
      <w:r w:rsidRPr="00920C3A">
        <w:rPr>
          <w:spacing w:val="18"/>
        </w:rPr>
        <w:t xml:space="preserve"> </w:t>
      </w:r>
      <w:r w:rsidRPr="00920C3A">
        <w:t>rural</w:t>
      </w:r>
      <w:r w:rsidRPr="00920C3A">
        <w:rPr>
          <w:spacing w:val="18"/>
        </w:rPr>
        <w:t xml:space="preserve"> </w:t>
      </w:r>
      <w:r w:rsidRPr="00920C3A">
        <w:t>residential</w:t>
      </w:r>
      <w:r w:rsidRPr="00920C3A">
        <w:rPr>
          <w:spacing w:val="18"/>
        </w:rPr>
        <w:t xml:space="preserve"> </w:t>
      </w:r>
      <w:r w:rsidRPr="00920C3A">
        <w:t>areas.</w:t>
      </w:r>
      <w:r w:rsidRPr="00920C3A">
        <w:rPr>
          <w:spacing w:val="18"/>
        </w:rPr>
        <w:t xml:space="preserve"> </w:t>
      </w:r>
      <w:r w:rsidRPr="00920C3A">
        <w:t>The</w:t>
      </w:r>
      <w:r w:rsidRPr="00920C3A">
        <w:rPr>
          <w:spacing w:val="18"/>
        </w:rPr>
        <w:t xml:space="preserve"> </w:t>
      </w:r>
      <w:r w:rsidRPr="00920C3A">
        <w:t>various</w:t>
      </w:r>
      <w:r w:rsidRPr="00920C3A">
        <w:rPr>
          <w:spacing w:val="18"/>
        </w:rPr>
        <w:t xml:space="preserve"> </w:t>
      </w:r>
      <w:r w:rsidRPr="00920C3A">
        <w:t>locations</w:t>
      </w:r>
      <w:r w:rsidRPr="00920C3A">
        <w:rPr>
          <w:spacing w:val="18"/>
        </w:rPr>
        <w:t xml:space="preserve"> </w:t>
      </w:r>
      <w:r w:rsidRPr="00920C3A">
        <w:t>do</w:t>
      </w:r>
      <w:r w:rsidRPr="00920C3A">
        <w:rPr>
          <w:spacing w:val="18"/>
        </w:rPr>
        <w:t xml:space="preserve"> </w:t>
      </w:r>
      <w:r w:rsidRPr="00920C3A">
        <w:t>have</w:t>
      </w:r>
      <w:r w:rsidRPr="00920C3A">
        <w:rPr>
          <w:spacing w:val="18"/>
        </w:rPr>
        <w:t xml:space="preserve"> </w:t>
      </w:r>
      <w:r w:rsidRPr="00920C3A">
        <w:t>different</w:t>
      </w:r>
      <w:r w:rsidRPr="00920C3A">
        <w:rPr>
          <w:spacing w:val="18"/>
        </w:rPr>
        <w:t xml:space="preserve"> </w:t>
      </w:r>
      <w:r w:rsidRPr="00920C3A">
        <w:t>amenity</w:t>
      </w:r>
      <w:r w:rsidRPr="00920C3A">
        <w:rPr>
          <w:spacing w:val="18"/>
        </w:rPr>
        <w:t xml:space="preserve"> </w:t>
      </w:r>
      <w:r w:rsidRPr="00920C3A">
        <w:t>values</w:t>
      </w:r>
      <w:r w:rsidRPr="00920C3A">
        <w:rPr>
          <w:spacing w:val="18"/>
        </w:rPr>
        <w:t xml:space="preserve"> </w:t>
      </w:r>
      <w:r w:rsidRPr="00920C3A">
        <w:t>which</w:t>
      </w:r>
      <w:r w:rsidRPr="00920C3A">
        <w:rPr>
          <w:spacing w:val="18"/>
        </w:rPr>
        <w:t xml:space="preserve"> </w:t>
      </w:r>
      <w:r w:rsidRPr="00920C3A">
        <w:t>contribute</w:t>
      </w:r>
      <w:r w:rsidRPr="00920C3A">
        <w:rPr>
          <w:spacing w:val="18"/>
        </w:rPr>
        <w:t xml:space="preserve"> </w:t>
      </w:r>
      <w:r w:rsidRPr="00920C3A">
        <w:t>to</w:t>
      </w:r>
      <w:r w:rsidRPr="00920C3A">
        <w:rPr>
          <w:spacing w:val="18"/>
        </w:rPr>
        <w:t xml:space="preserve"> </w:t>
      </w:r>
      <w:r w:rsidRPr="00920C3A">
        <w:t>their uniqueness.</w:t>
      </w:r>
      <w:r w:rsidRPr="00920C3A">
        <w:rPr>
          <w:spacing w:val="33"/>
        </w:rPr>
        <w:t xml:space="preserve"> </w:t>
      </w:r>
      <w:r w:rsidRPr="00920C3A">
        <w:t>Rural</w:t>
      </w:r>
      <w:r w:rsidRPr="00920C3A">
        <w:rPr>
          <w:spacing w:val="33"/>
        </w:rPr>
        <w:t xml:space="preserve"> </w:t>
      </w:r>
      <w:r w:rsidRPr="00920C3A">
        <w:t>residential</w:t>
      </w:r>
      <w:r w:rsidRPr="00920C3A">
        <w:rPr>
          <w:spacing w:val="33"/>
        </w:rPr>
        <w:t xml:space="preserve"> </w:t>
      </w:r>
      <w:r w:rsidRPr="00920C3A">
        <w:t>areas</w:t>
      </w:r>
      <w:r w:rsidRPr="00920C3A">
        <w:rPr>
          <w:spacing w:val="33"/>
        </w:rPr>
        <w:t xml:space="preserve"> </w:t>
      </w:r>
      <w:r w:rsidRPr="00920C3A">
        <w:t>on</w:t>
      </w:r>
      <w:r w:rsidRPr="00920C3A">
        <w:rPr>
          <w:spacing w:val="33"/>
        </w:rPr>
        <w:t xml:space="preserve"> </w:t>
      </w:r>
      <w:r w:rsidRPr="00920C3A">
        <w:t>the</w:t>
      </w:r>
      <w:r w:rsidRPr="00920C3A">
        <w:rPr>
          <w:spacing w:val="33"/>
        </w:rPr>
        <w:t xml:space="preserve"> </w:t>
      </w:r>
      <w:r w:rsidRPr="00920C3A">
        <w:t>western</w:t>
      </w:r>
      <w:r w:rsidRPr="00920C3A">
        <w:rPr>
          <w:spacing w:val="33"/>
        </w:rPr>
        <w:t xml:space="preserve"> </w:t>
      </w:r>
      <w:r w:rsidRPr="00920C3A">
        <w:t>hills</w:t>
      </w:r>
      <w:r w:rsidRPr="00920C3A">
        <w:rPr>
          <w:spacing w:val="33"/>
        </w:rPr>
        <w:t xml:space="preserve"> </w:t>
      </w:r>
      <w:r w:rsidRPr="00920C3A">
        <w:t>are</w:t>
      </w:r>
      <w:r w:rsidRPr="00920C3A">
        <w:rPr>
          <w:spacing w:val="33"/>
        </w:rPr>
        <w:t xml:space="preserve"> </w:t>
      </w:r>
      <w:r w:rsidRPr="00920C3A">
        <w:t>located</w:t>
      </w:r>
      <w:r w:rsidRPr="00920C3A">
        <w:rPr>
          <w:spacing w:val="33"/>
        </w:rPr>
        <w:t xml:space="preserve"> </w:t>
      </w:r>
      <w:r w:rsidRPr="00920C3A">
        <w:t>between</w:t>
      </w:r>
      <w:r w:rsidRPr="00920C3A">
        <w:rPr>
          <w:spacing w:val="33"/>
        </w:rPr>
        <w:t xml:space="preserve"> </w:t>
      </w:r>
      <w:r w:rsidRPr="00920C3A">
        <w:t>Normandale</w:t>
      </w:r>
      <w:r w:rsidRPr="00920C3A">
        <w:rPr>
          <w:spacing w:val="33"/>
        </w:rPr>
        <w:t xml:space="preserve"> </w:t>
      </w:r>
      <w:r w:rsidRPr="00920C3A">
        <w:t>and</w:t>
      </w:r>
      <w:r w:rsidRPr="00920C3A">
        <w:rPr>
          <w:spacing w:val="33"/>
        </w:rPr>
        <w:t xml:space="preserve"> </w:t>
      </w:r>
      <w:r w:rsidRPr="00920C3A">
        <w:t>Belmont,</w:t>
      </w:r>
      <w:r w:rsidRPr="00920C3A">
        <w:rPr>
          <w:spacing w:val="33"/>
        </w:rPr>
        <w:t xml:space="preserve"> </w:t>
      </w:r>
      <w:r w:rsidRPr="00920C3A">
        <w:t>and</w:t>
      </w:r>
      <w:r w:rsidR="0009248D" w:rsidRPr="00920C3A">
        <w:t xml:space="preserve"> </w:t>
      </w:r>
      <w:r w:rsidRPr="00920C3A">
        <w:t xml:space="preserve">fronting </w:t>
      </w:r>
      <w:proofErr w:type="spellStart"/>
      <w:r w:rsidRPr="00920C3A">
        <w:t>Liverton</w:t>
      </w:r>
      <w:proofErr w:type="spellEnd"/>
      <w:r w:rsidRPr="00920C3A">
        <w:t xml:space="preserve"> Road. These areas are easily accessible from the urban areas of the Hutt Valley and from the State Highway. </w:t>
      </w:r>
      <w:proofErr w:type="gramStart"/>
      <w:r w:rsidRPr="00920C3A">
        <w:t>Generally</w:t>
      </w:r>
      <w:proofErr w:type="gramEnd"/>
      <w:r w:rsidRPr="00920C3A">
        <w:t xml:space="preserve"> the properties are small in size, the majority having land areas between 2ha and 10ha. The eastern side of </w:t>
      </w:r>
      <w:proofErr w:type="spellStart"/>
      <w:r w:rsidRPr="00920C3A">
        <w:t>Moores</w:t>
      </w:r>
      <w:proofErr w:type="spellEnd"/>
      <w:r w:rsidRPr="00920C3A">
        <w:t xml:space="preserve"> Valley Road is </w:t>
      </w:r>
      <w:proofErr w:type="spellStart"/>
      <w:r w:rsidRPr="00920C3A">
        <w:t>characterised</w:t>
      </w:r>
      <w:proofErr w:type="spellEnd"/>
      <w:r w:rsidRPr="00920C3A">
        <w:t xml:space="preserve"> by steeper land, many existing dwellings being </w:t>
      </w:r>
      <w:proofErr w:type="spellStart"/>
      <w:r w:rsidRPr="00920C3A">
        <w:t>sited</w:t>
      </w:r>
      <w:proofErr w:type="spellEnd"/>
      <w:r w:rsidRPr="00920C3A">
        <w:t xml:space="preserve"> above the</w:t>
      </w:r>
      <w:r w:rsidRPr="00920C3A">
        <w:rPr>
          <w:spacing w:val="40"/>
        </w:rPr>
        <w:t xml:space="preserve"> </w:t>
      </w:r>
      <w:r w:rsidRPr="00920C3A">
        <w:t>road</w:t>
      </w:r>
      <w:r w:rsidRPr="00920C3A">
        <w:rPr>
          <w:spacing w:val="14"/>
        </w:rPr>
        <w:t xml:space="preserve"> </w:t>
      </w:r>
      <w:r w:rsidRPr="00920C3A">
        <w:t>level.</w:t>
      </w:r>
      <w:r w:rsidRPr="00920C3A">
        <w:rPr>
          <w:spacing w:val="14"/>
        </w:rPr>
        <w:t xml:space="preserve"> </w:t>
      </w:r>
      <w:r w:rsidRPr="00920C3A">
        <w:t>Properties</w:t>
      </w:r>
      <w:r w:rsidRPr="00920C3A">
        <w:rPr>
          <w:spacing w:val="14"/>
        </w:rPr>
        <w:t xml:space="preserve"> </w:t>
      </w:r>
      <w:r w:rsidRPr="00920C3A">
        <w:t>on</w:t>
      </w:r>
      <w:r w:rsidRPr="00920C3A">
        <w:rPr>
          <w:spacing w:val="14"/>
        </w:rPr>
        <w:t xml:space="preserve"> </w:t>
      </w:r>
      <w:r w:rsidRPr="00920C3A">
        <w:t>the</w:t>
      </w:r>
      <w:r w:rsidRPr="00920C3A">
        <w:rPr>
          <w:spacing w:val="14"/>
        </w:rPr>
        <w:t xml:space="preserve"> </w:t>
      </w:r>
      <w:r w:rsidRPr="00920C3A">
        <w:t>western</w:t>
      </w:r>
      <w:r w:rsidRPr="00920C3A">
        <w:rPr>
          <w:spacing w:val="14"/>
        </w:rPr>
        <w:t xml:space="preserve"> </w:t>
      </w:r>
      <w:r w:rsidRPr="00920C3A">
        <w:t>side</w:t>
      </w:r>
      <w:r w:rsidRPr="00920C3A">
        <w:rPr>
          <w:spacing w:val="14"/>
        </w:rPr>
        <w:t xml:space="preserve"> </w:t>
      </w:r>
      <w:r w:rsidRPr="00920C3A">
        <w:t>of</w:t>
      </w:r>
      <w:r w:rsidRPr="00920C3A">
        <w:rPr>
          <w:spacing w:val="14"/>
        </w:rPr>
        <w:t xml:space="preserve"> </w:t>
      </w:r>
      <w:r w:rsidRPr="00920C3A">
        <w:t>the</w:t>
      </w:r>
      <w:r w:rsidRPr="00920C3A">
        <w:rPr>
          <w:spacing w:val="14"/>
        </w:rPr>
        <w:t xml:space="preserve"> </w:t>
      </w:r>
      <w:r w:rsidRPr="00920C3A">
        <w:t>road</w:t>
      </w:r>
      <w:r w:rsidRPr="00920C3A">
        <w:rPr>
          <w:spacing w:val="14"/>
        </w:rPr>
        <w:t xml:space="preserve"> </w:t>
      </w:r>
      <w:r w:rsidRPr="00920C3A">
        <w:t>are</w:t>
      </w:r>
      <w:r w:rsidRPr="00920C3A">
        <w:rPr>
          <w:spacing w:val="14"/>
        </w:rPr>
        <w:t xml:space="preserve"> </w:t>
      </w:r>
      <w:r w:rsidRPr="00920C3A">
        <w:t>generally</w:t>
      </w:r>
      <w:r w:rsidRPr="00920C3A">
        <w:rPr>
          <w:spacing w:val="14"/>
        </w:rPr>
        <w:t xml:space="preserve"> </w:t>
      </w:r>
      <w:r w:rsidRPr="00920C3A">
        <w:t>flat</w:t>
      </w:r>
      <w:r w:rsidRPr="00920C3A">
        <w:rPr>
          <w:spacing w:val="14"/>
        </w:rPr>
        <w:t xml:space="preserve"> </w:t>
      </w:r>
      <w:r w:rsidRPr="00920C3A">
        <w:t>for</w:t>
      </w:r>
      <w:r w:rsidRPr="00920C3A">
        <w:rPr>
          <w:spacing w:val="14"/>
        </w:rPr>
        <w:t xml:space="preserve"> </w:t>
      </w:r>
      <w:r w:rsidRPr="00920C3A">
        <w:t>approximately</w:t>
      </w:r>
      <w:r w:rsidRPr="00920C3A">
        <w:rPr>
          <w:spacing w:val="14"/>
        </w:rPr>
        <w:t xml:space="preserve"> </w:t>
      </w:r>
      <w:r w:rsidRPr="00920C3A">
        <w:t>half</w:t>
      </w:r>
      <w:r w:rsidRPr="00920C3A">
        <w:rPr>
          <w:spacing w:val="14"/>
        </w:rPr>
        <w:t xml:space="preserve"> </w:t>
      </w:r>
      <w:r w:rsidRPr="00920C3A">
        <w:t>their</w:t>
      </w:r>
      <w:r w:rsidRPr="00920C3A">
        <w:rPr>
          <w:spacing w:val="14"/>
        </w:rPr>
        <w:t xml:space="preserve"> </w:t>
      </w:r>
      <w:r w:rsidRPr="00920C3A">
        <w:t>depth.</w:t>
      </w:r>
      <w:r w:rsidRPr="00920C3A">
        <w:rPr>
          <w:spacing w:val="14"/>
        </w:rPr>
        <w:t xml:space="preserve"> </w:t>
      </w:r>
      <w:r w:rsidRPr="00920C3A">
        <w:t>This</w:t>
      </w:r>
      <w:r w:rsidRPr="00920C3A">
        <w:rPr>
          <w:spacing w:val="14"/>
        </w:rPr>
        <w:t xml:space="preserve"> </w:t>
      </w:r>
      <w:r w:rsidRPr="00920C3A">
        <w:t xml:space="preserve">area is also </w:t>
      </w:r>
      <w:proofErr w:type="spellStart"/>
      <w:r w:rsidRPr="00920C3A">
        <w:t>characterised</w:t>
      </w:r>
      <w:proofErr w:type="spellEnd"/>
      <w:r w:rsidRPr="00920C3A">
        <w:t xml:space="preserve"> by its valley nature. In Upper Fitzherbert Road lot sizes vary from 4ha up to 38ha, many with</w:t>
      </w:r>
      <w:r w:rsidRPr="00920C3A">
        <w:rPr>
          <w:spacing w:val="40"/>
        </w:rPr>
        <w:t xml:space="preserve"> </w:t>
      </w:r>
      <w:r w:rsidRPr="00920C3A">
        <w:t>large frontages. Much of the land is flat, with land rising towards the back of several properties.</w:t>
      </w:r>
    </w:p>
    <w:p w14:paraId="1B9318F4" w14:textId="77777777" w:rsidR="00FF2722" w:rsidRPr="00920C3A" w:rsidRDefault="00FF2722">
      <w:pPr>
        <w:pStyle w:val="BodyText"/>
        <w:spacing w:before="9"/>
      </w:pPr>
    </w:p>
    <w:p w14:paraId="1B9318F5" w14:textId="77777777" w:rsidR="00FF2722" w:rsidRPr="00920C3A" w:rsidRDefault="00A12219" w:rsidP="0009248D">
      <w:pPr>
        <w:pStyle w:val="Heading5"/>
        <w:ind w:left="0"/>
      </w:pPr>
      <w:r w:rsidRPr="00920C3A">
        <w:rPr>
          <w:spacing w:val="-4"/>
        </w:rPr>
        <w:t>General</w:t>
      </w:r>
      <w:r w:rsidRPr="00920C3A">
        <w:t xml:space="preserve"> </w:t>
      </w:r>
      <w:r w:rsidRPr="00920C3A">
        <w:rPr>
          <w:spacing w:val="-4"/>
        </w:rPr>
        <w:t>Rural</w:t>
      </w:r>
      <w:r w:rsidRPr="00920C3A">
        <w:rPr>
          <w:spacing w:val="1"/>
        </w:rPr>
        <w:t xml:space="preserve"> </w:t>
      </w:r>
      <w:r w:rsidRPr="00920C3A">
        <w:rPr>
          <w:spacing w:val="-4"/>
        </w:rPr>
        <w:t>Activity</w:t>
      </w:r>
      <w:r w:rsidRPr="00920C3A">
        <w:rPr>
          <w:spacing w:val="1"/>
        </w:rPr>
        <w:t xml:space="preserve"> </w:t>
      </w:r>
      <w:r w:rsidRPr="00920C3A">
        <w:rPr>
          <w:spacing w:val="-4"/>
        </w:rPr>
        <w:t>Area:</w:t>
      </w:r>
    </w:p>
    <w:p w14:paraId="0889CA43" w14:textId="77777777" w:rsidR="0009248D" w:rsidRPr="00920C3A" w:rsidRDefault="00A12219" w:rsidP="0009248D">
      <w:pPr>
        <w:pStyle w:val="BodyText"/>
        <w:spacing w:before="33" w:line="278" w:lineRule="auto"/>
        <w:ind w:right="144"/>
        <w:rPr>
          <w:szCs w:val="20"/>
        </w:rPr>
      </w:pPr>
      <w:r w:rsidRPr="00920C3A">
        <w:t xml:space="preserve">This activity area contains a vast land area with a relatively small amount of it located on the western hills of the Hutt Valley, but the vast majority is beyond the urban area of Wainuiomata. The activity area is dominated by diverse topography. From Eastbourne around to the City’s boundary with the South Wairarapa District an extensive area is influenced by the coast. Two major river </w:t>
      </w:r>
      <w:proofErr w:type="spellStart"/>
      <w:proofErr w:type="gramStart"/>
      <w:r w:rsidRPr="00920C3A">
        <w:t>valley’s</w:t>
      </w:r>
      <w:proofErr w:type="spellEnd"/>
      <w:proofErr w:type="gramEnd"/>
      <w:r w:rsidRPr="00920C3A">
        <w:t xml:space="preserve">, the Wainuiomata and </w:t>
      </w:r>
      <w:proofErr w:type="spellStart"/>
      <w:r w:rsidRPr="00920C3A">
        <w:t>Orongorongo</w:t>
      </w:r>
      <w:proofErr w:type="spellEnd"/>
      <w:r w:rsidRPr="00920C3A">
        <w:t>, dominate the physical environment together with many other river and stream networks. From flat river terraces land rises to dominant and often steep hill areas. Within the hilly areas are isolated locations of more gentle topography. On the western hills of the</w:t>
      </w:r>
      <w:r w:rsidRPr="00920C3A">
        <w:rPr>
          <w:spacing w:val="16"/>
        </w:rPr>
        <w:t xml:space="preserve"> </w:t>
      </w:r>
      <w:r w:rsidRPr="00920C3A">
        <w:t>Hutt</w:t>
      </w:r>
      <w:r w:rsidRPr="00920C3A">
        <w:rPr>
          <w:spacing w:val="16"/>
        </w:rPr>
        <w:t xml:space="preserve"> </w:t>
      </w:r>
      <w:r w:rsidRPr="00920C3A">
        <w:t>Valley,</w:t>
      </w:r>
      <w:r w:rsidRPr="00920C3A">
        <w:rPr>
          <w:spacing w:val="16"/>
        </w:rPr>
        <w:t xml:space="preserve"> </w:t>
      </w:r>
      <w:r w:rsidRPr="00920C3A">
        <w:t>the</w:t>
      </w:r>
      <w:r w:rsidRPr="00920C3A">
        <w:rPr>
          <w:spacing w:val="16"/>
        </w:rPr>
        <w:t xml:space="preserve"> </w:t>
      </w:r>
      <w:r w:rsidRPr="00920C3A">
        <w:t>topography</w:t>
      </w:r>
      <w:r w:rsidRPr="00920C3A">
        <w:rPr>
          <w:spacing w:val="16"/>
        </w:rPr>
        <w:t xml:space="preserve"> </w:t>
      </w:r>
      <w:r w:rsidRPr="00920C3A">
        <w:t>is</w:t>
      </w:r>
      <w:r w:rsidRPr="00920C3A">
        <w:rPr>
          <w:spacing w:val="16"/>
        </w:rPr>
        <w:t xml:space="preserve"> </w:t>
      </w:r>
      <w:proofErr w:type="spellStart"/>
      <w:r w:rsidRPr="00920C3A">
        <w:t>characterised</w:t>
      </w:r>
      <w:proofErr w:type="spellEnd"/>
      <w:r w:rsidRPr="00920C3A">
        <w:rPr>
          <w:spacing w:val="16"/>
        </w:rPr>
        <w:t xml:space="preserve"> </w:t>
      </w:r>
      <w:r w:rsidRPr="00920C3A">
        <w:t>by</w:t>
      </w:r>
      <w:r w:rsidRPr="00920C3A">
        <w:rPr>
          <w:spacing w:val="16"/>
        </w:rPr>
        <w:t xml:space="preserve"> </w:t>
      </w:r>
      <w:r w:rsidRPr="00920C3A">
        <w:t>the</w:t>
      </w:r>
      <w:r w:rsidRPr="00920C3A">
        <w:rPr>
          <w:spacing w:val="16"/>
        </w:rPr>
        <w:t xml:space="preserve"> </w:t>
      </w:r>
      <w:r w:rsidRPr="00920C3A">
        <w:t>steep</w:t>
      </w:r>
      <w:r w:rsidRPr="00920C3A">
        <w:rPr>
          <w:spacing w:val="16"/>
        </w:rPr>
        <w:t xml:space="preserve"> </w:t>
      </w:r>
      <w:r w:rsidRPr="00920C3A">
        <w:t>escarpment</w:t>
      </w:r>
      <w:r w:rsidRPr="00920C3A">
        <w:rPr>
          <w:spacing w:val="16"/>
        </w:rPr>
        <w:t xml:space="preserve"> </w:t>
      </w:r>
      <w:r w:rsidRPr="00920C3A">
        <w:t>bordering</w:t>
      </w:r>
      <w:r w:rsidRPr="00920C3A">
        <w:rPr>
          <w:spacing w:val="16"/>
        </w:rPr>
        <w:t xml:space="preserve"> </w:t>
      </w:r>
      <w:r w:rsidRPr="00920C3A">
        <w:t>the</w:t>
      </w:r>
      <w:r w:rsidRPr="00920C3A">
        <w:rPr>
          <w:spacing w:val="16"/>
        </w:rPr>
        <w:t xml:space="preserve"> </w:t>
      </w:r>
      <w:r w:rsidRPr="00920C3A">
        <w:t>Hutt</w:t>
      </w:r>
      <w:r w:rsidRPr="00920C3A">
        <w:rPr>
          <w:spacing w:val="16"/>
        </w:rPr>
        <w:t xml:space="preserve"> </w:t>
      </w:r>
      <w:r w:rsidRPr="00920C3A">
        <w:t>River</w:t>
      </w:r>
      <w:r w:rsidRPr="00920C3A">
        <w:rPr>
          <w:spacing w:val="16"/>
        </w:rPr>
        <w:t xml:space="preserve"> </w:t>
      </w:r>
      <w:r w:rsidRPr="00920C3A">
        <w:t>and</w:t>
      </w:r>
      <w:r w:rsidRPr="00920C3A">
        <w:rPr>
          <w:spacing w:val="16"/>
        </w:rPr>
        <w:t xml:space="preserve"> </w:t>
      </w:r>
      <w:r w:rsidRPr="00920C3A">
        <w:t>more</w:t>
      </w:r>
      <w:r w:rsidRPr="00920C3A">
        <w:rPr>
          <w:spacing w:val="16"/>
        </w:rPr>
        <w:t xml:space="preserve"> </w:t>
      </w:r>
      <w:r w:rsidRPr="00920C3A">
        <w:t>gentle hill country leading back into the Belmont Regional Park. The influence of the coast on the character and amenity values</w:t>
      </w:r>
      <w:r w:rsidRPr="00920C3A">
        <w:rPr>
          <w:spacing w:val="17"/>
        </w:rPr>
        <w:t xml:space="preserve"> </w:t>
      </w:r>
      <w:r w:rsidRPr="00920C3A">
        <w:t>of</w:t>
      </w:r>
      <w:r w:rsidRPr="00920C3A">
        <w:rPr>
          <w:spacing w:val="17"/>
        </w:rPr>
        <w:t xml:space="preserve"> </w:t>
      </w:r>
      <w:r w:rsidRPr="00920C3A">
        <w:t>some</w:t>
      </w:r>
      <w:r w:rsidRPr="00920C3A">
        <w:rPr>
          <w:spacing w:val="17"/>
        </w:rPr>
        <w:t xml:space="preserve"> </w:t>
      </w:r>
      <w:r w:rsidRPr="00920C3A">
        <w:t>parts</w:t>
      </w:r>
      <w:r w:rsidRPr="00920C3A">
        <w:rPr>
          <w:spacing w:val="17"/>
        </w:rPr>
        <w:t xml:space="preserve"> </w:t>
      </w:r>
      <w:r w:rsidRPr="00920C3A">
        <w:t>of</w:t>
      </w:r>
      <w:r w:rsidRPr="00920C3A">
        <w:rPr>
          <w:spacing w:val="17"/>
        </w:rPr>
        <w:t xml:space="preserve"> </w:t>
      </w:r>
      <w:r w:rsidRPr="00920C3A">
        <w:t>the</w:t>
      </w:r>
      <w:r w:rsidRPr="00920C3A">
        <w:rPr>
          <w:spacing w:val="16"/>
        </w:rPr>
        <w:t xml:space="preserve"> </w:t>
      </w:r>
      <w:r w:rsidRPr="00920C3A">
        <w:t>rural</w:t>
      </w:r>
      <w:r w:rsidRPr="00920C3A">
        <w:rPr>
          <w:spacing w:val="17"/>
        </w:rPr>
        <w:t xml:space="preserve"> </w:t>
      </w:r>
      <w:r w:rsidRPr="00920C3A">
        <w:t>environment</w:t>
      </w:r>
      <w:r w:rsidRPr="00920C3A">
        <w:rPr>
          <w:spacing w:val="17"/>
        </w:rPr>
        <w:t xml:space="preserve"> </w:t>
      </w:r>
      <w:r w:rsidRPr="00920C3A">
        <w:t>is</w:t>
      </w:r>
      <w:r w:rsidRPr="00920C3A">
        <w:rPr>
          <w:spacing w:val="17"/>
        </w:rPr>
        <w:t xml:space="preserve"> </w:t>
      </w:r>
      <w:r w:rsidRPr="00920C3A">
        <w:t>very</w:t>
      </w:r>
      <w:r w:rsidRPr="00920C3A">
        <w:rPr>
          <w:spacing w:val="17"/>
        </w:rPr>
        <w:t xml:space="preserve"> </w:t>
      </w:r>
      <w:r w:rsidRPr="00920C3A">
        <w:t>significant.</w:t>
      </w:r>
      <w:r w:rsidRPr="00920C3A">
        <w:rPr>
          <w:spacing w:val="17"/>
        </w:rPr>
        <w:t xml:space="preserve"> </w:t>
      </w:r>
      <w:r w:rsidRPr="00920C3A">
        <w:t>The</w:t>
      </w:r>
      <w:r w:rsidRPr="00920C3A">
        <w:rPr>
          <w:spacing w:val="16"/>
        </w:rPr>
        <w:t xml:space="preserve"> </w:t>
      </w:r>
      <w:r w:rsidRPr="00920C3A">
        <w:t>original</w:t>
      </w:r>
      <w:r w:rsidRPr="00920C3A">
        <w:rPr>
          <w:spacing w:val="17"/>
        </w:rPr>
        <w:t xml:space="preserve"> </w:t>
      </w:r>
      <w:r w:rsidRPr="00920C3A">
        <w:t>character</w:t>
      </w:r>
      <w:r w:rsidRPr="00920C3A">
        <w:rPr>
          <w:spacing w:val="17"/>
        </w:rPr>
        <w:t xml:space="preserve"> </w:t>
      </w:r>
      <w:r w:rsidRPr="00920C3A">
        <w:t>of</w:t>
      </w:r>
      <w:r w:rsidRPr="00920C3A">
        <w:rPr>
          <w:spacing w:val="17"/>
        </w:rPr>
        <w:t xml:space="preserve"> </w:t>
      </w:r>
      <w:r w:rsidRPr="00920C3A">
        <w:t>the</w:t>
      </w:r>
      <w:r w:rsidRPr="00920C3A">
        <w:rPr>
          <w:spacing w:val="16"/>
        </w:rPr>
        <w:t xml:space="preserve"> </w:t>
      </w:r>
      <w:r w:rsidRPr="00920C3A">
        <w:t>coastal</w:t>
      </w:r>
      <w:r w:rsidRPr="00920C3A">
        <w:rPr>
          <w:spacing w:val="17"/>
        </w:rPr>
        <w:t xml:space="preserve"> </w:t>
      </w:r>
      <w:r w:rsidRPr="00920C3A">
        <w:t>environment has been modified over time but retains a natural character. Throughout the coastal environment topographical features such as the beaches, the sea cliffs, the sloping marine terraces, the higher eroded terraces and the hills</w:t>
      </w:r>
      <w:r w:rsidRPr="00920C3A">
        <w:rPr>
          <w:spacing w:val="40"/>
        </w:rPr>
        <w:t xml:space="preserve"> </w:t>
      </w:r>
      <w:r w:rsidRPr="00920C3A">
        <w:t>r</w:t>
      </w:r>
      <w:r w:rsidRPr="00920C3A">
        <w:rPr>
          <w:szCs w:val="20"/>
        </w:rPr>
        <w:t>etain their natural character.</w:t>
      </w:r>
    </w:p>
    <w:p w14:paraId="77C87B58" w14:textId="77777777" w:rsidR="0009248D" w:rsidRPr="00920C3A" w:rsidRDefault="0009248D" w:rsidP="0009248D">
      <w:pPr>
        <w:pStyle w:val="BodyText"/>
        <w:spacing w:before="33" w:line="278" w:lineRule="auto"/>
        <w:ind w:right="144"/>
        <w:rPr>
          <w:szCs w:val="20"/>
        </w:rPr>
      </w:pPr>
    </w:p>
    <w:p w14:paraId="1B9318F7" w14:textId="29212656" w:rsidR="00FF2722" w:rsidRPr="00920C3A" w:rsidRDefault="00A12219" w:rsidP="0009248D">
      <w:pPr>
        <w:pStyle w:val="BodyText"/>
        <w:spacing w:before="33" w:line="278" w:lineRule="auto"/>
        <w:ind w:right="144"/>
        <w:rPr>
          <w:szCs w:val="20"/>
        </w:rPr>
      </w:pPr>
      <w:r w:rsidRPr="00920C3A">
        <w:rPr>
          <w:szCs w:val="20"/>
        </w:rPr>
        <w:t>Within</w:t>
      </w:r>
      <w:r w:rsidRPr="00920C3A">
        <w:rPr>
          <w:spacing w:val="9"/>
          <w:szCs w:val="20"/>
        </w:rPr>
        <w:t xml:space="preserve"> </w:t>
      </w:r>
      <w:r w:rsidRPr="00920C3A">
        <w:rPr>
          <w:szCs w:val="20"/>
        </w:rPr>
        <w:t>this</w:t>
      </w:r>
      <w:r w:rsidRPr="00920C3A">
        <w:rPr>
          <w:spacing w:val="11"/>
          <w:szCs w:val="20"/>
        </w:rPr>
        <w:t xml:space="preserve"> </w:t>
      </w:r>
      <w:r w:rsidRPr="00920C3A">
        <w:rPr>
          <w:szCs w:val="20"/>
        </w:rPr>
        <w:t>coastline</w:t>
      </w:r>
      <w:r w:rsidRPr="00920C3A">
        <w:rPr>
          <w:spacing w:val="11"/>
          <w:szCs w:val="20"/>
        </w:rPr>
        <w:t xml:space="preserve"> </w:t>
      </w:r>
      <w:proofErr w:type="gramStart"/>
      <w:r w:rsidRPr="00920C3A">
        <w:rPr>
          <w:szCs w:val="20"/>
        </w:rPr>
        <w:t>a</w:t>
      </w:r>
      <w:r w:rsidRPr="00920C3A">
        <w:rPr>
          <w:spacing w:val="11"/>
          <w:szCs w:val="20"/>
        </w:rPr>
        <w:t xml:space="preserve"> </w:t>
      </w:r>
      <w:r w:rsidRPr="00920C3A">
        <w:rPr>
          <w:szCs w:val="20"/>
        </w:rPr>
        <w:t>number</w:t>
      </w:r>
      <w:r w:rsidRPr="00920C3A">
        <w:rPr>
          <w:spacing w:val="12"/>
          <w:szCs w:val="20"/>
        </w:rPr>
        <w:t xml:space="preserve"> </w:t>
      </w:r>
      <w:r w:rsidRPr="00920C3A">
        <w:rPr>
          <w:szCs w:val="20"/>
        </w:rPr>
        <w:t>of</w:t>
      </w:r>
      <w:proofErr w:type="gramEnd"/>
      <w:r w:rsidRPr="00920C3A">
        <w:rPr>
          <w:spacing w:val="11"/>
          <w:szCs w:val="20"/>
        </w:rPr>
        <w:t xml:space="preserve"> </w:t>
      </w:r>
      <w:r w:rsidRPr="00920C3A">
        <w:rPr>
          <w:szCs w:val="20"/>
        </w:rPr>
        <w:t>distinct</w:t>
      </w:r>
      <w:r w:rsidRPr="00920C3A">
        <w:rPr>
          <w:spacing w:val="11"/>
          <w:szCs w:val="20"/>
        </w:rPr>
        <w:t xml:space="preserve"> </w:t>
      </w:r>
      <w:r w:rsidRPr="00920C3A">
        <w:rPr>
          <w:szCs w:val="20"/>
        </w:rPr>
        <w:t>areas</w:t>
      </w:r>
      <w:r w:rsidRPr="00920C3A">
        <w:rPr>
          <w:spacing w:val="11"/>
          <w:szCs w:val="20"/>
        </w:rPr>
        <w:t xml:space="preserve"> </w:t>
      </w:r>
      <w:r w:rsidRPr="00920C3A">
        <w:rPr>
          <w:szCs w:val="20"/>
        </w:rPr>
        <w:t>can</w:t>
      </w:r>
      <w:r w:rsidRPr="00920C3A">
        <w:rPr>
          <w:spacing w:val="11"/>
          <w:szCs w:val="20"/>
        </w:rPr>
        <w:t xml:space="preserve"> </w:t>
      </w:r>
      <w:r w:rsidRPr="00920C3A">
        <w:rPr>
          <w:szCs w:val="20"/>
        </w:rPr>
        <w:t>be</w:t>
      </w:r>
      <w:r w:rsidRPr="00920C3A">
        <w:rPr>
          <w:spacing w:val="12"/>
          <w:szCs w:val="20"/>
        </w:rPr>
        <w:t xml:space="preserve"> </w:t>
      </w:r>
      <w:r w:rsidRPr="00920C3A">
        <w:rPr>
          <w:spacing w:val="-2"/>
          <w:szCs w:val="20"/>
        </w:rPr>
        <w:t>identified.</w:t>
      </w:r>
    </w:p>
    <w:p w14:paraId="1B9318F8" w14:textId="77777777" w:rsidR="00FF2722" w:rsidRPr="00920C3A" w:rsidRDefault="00A12219">
      <w:pPr>
        <w:pStyle w:val="ListParagraph"/>
        <w:numPr>
          <w:ilvl w:val="0"/>
          <w:numId w:val="12"/>
        </w:numPr>
        <w:tabs>
          <w:tab w:val="left" w:pos="624"/>
          <w:tab w:val="left" w:pos="625"/>
        </w:tabs>
        <w:spacing w:line="268" w:lineRule="auto"/>
        <w:ind w:right="549"/>
        <w:rPr>
          <w:sz w:val="20"/>
          <w:szCs w:val="20"/>
        </w:rPr>
      </w:pPr>
      <w:r w:rsidRPr="00920C3A">
        <w:rPr>
          <w:position w:val="1"/>
          <w:sz w:val="20"/>
          <w:szCs w:val="20"/>
        </w:rPr>
        <w:t xml:space="preserve">South of Camp Bay to </w:t>
      </w:r>
      <w:proofErr w:type="spellStart"/>
      <w:r w:rsidRPr="00920C3A">
        <w:rPr>
          <w:position w:val="1"/>
          <w:sz w:val="20"/>
          <w:szCs w:val="20"/>
        </w:rPr>
        <w:t>Pencarrow</w:t>
      </w:r>
      <w:proofErr w:type="spellEnd"/>
      <w:r w:rsidRPr="00920C3A">
        <w:rPr>
          <w:position w:val="1"/>
          <w:sz w:val="20"/>
          <w:szCs w:val="20"/>
        </w:rPr>
        <w:t xml:space="preserve"> Coast: It is considered that this stretch of the coast is one of the most </w:t>
      </w:r>
      <w:r w:rsidRPr="00920C3A">
        <w:rPr>
          <w:sz w:val="20"/>
          <w:szCs w:val="20"/>
        </w:rPr>
        <w:t xml:space="preserve">natural and undeveloped edges with the Wellington </w:t>
      </w:r>
      <w:proofErr w:type="spellStart"/>
      <w:r w:rsidRPr="00920C3A">
        <w:rPr>
          <w:sz w:val="20"/>
          <w:szCs w:val="20"/>
        </w:rPr>
        <w:t>Harbour</w:t>
      </w:r>
      <w:proofErr w:type="spellEnd"/>
      <w:r w:rsidRPr="00920C3A">
        <w:rPr>
          <w:sz w:val="20"/>
          <w:szCs w:val="20"/>
        </w:rPr>
        <w:t>. The area is appealing when viewed from a distance with a series of bays of varying sizes with attractive beaches.</w:t>
      </w:r>
    </w:p>
    <w:p w14:paraId="1B9318F9" w14:textId="77777777" w:rsidR="00FF2722" w:rsidRPr="00920C3A" w:rsidRDefault="00A12219">
      <w:pPr>
        <w:pStyle w:val="ListParagraph"/>
        <w:numPr>
          <w:ilvl w:val="0"/>
          <w:numId w:val="12"/>
        </w:numPr>
        <w:tabs>
          <w:tab w:val="left" w:pos="624"/>
          <w:tab w:val="left" w:pos="625"/>
        </w:tabs>
        <w:spacing w:before="90" w:line="273" w:lineRule="auto"/>
        <w:ind w:right="203"/>
        <w:rPr>
          <w:sz w:val="20"/>
          <w:szCs w:val="20"/>
        </w:rPr>
      </w:pPr>
      <w:proofErr w:type="spellStart"/>
      <w:r w:rsidRPr="00920C3A">
        <w:rPr>
          <w:position w:val="1"/>
          <w:sz w:val="20"/>
          <w:szCs w:val="20"/>
        </w:rPr>
        <w:t>Pencarrow</w:t>
      </w:r>
      <w:proofErr w:type="spellEnd"/>
      <w:r w:rsidRPr="00920C3A">
        <w:rPr>
          <w:position w:val="1"/>
          <w:sz w:val="20"/>
          <w:szCs w:val="20"/>
        </w:rPr>
        <w:t xml:space="preserve"> Head: A significant landform within the Wellington Region as viewed from land, </w:t>
      </w:r>
      <w:proofErr w:type="gramStart"/>
      <w:r w:rsidRPr="00920C3A">
        <w:rPr>
          <w:position w:val="1"/>
          <w:sz w:val="20"/>
          <w:szCs w:val="20"/>
        </w:rPr>
        <w:t>sea</w:t>
      </w:r>
      <w:proofErr w:type="gramEnd"/>
      <w:r w:rsidRPr="00920C3A">
        <w:rPr>
          <w:position w:val="1"/>
          <w:sz w:val="20"/>
          <w:szCs w:val="20"/>
        </w:rPr>
        <w:t xml:space="preserve"> and air. The </w:t>
      </w:r>
      <w:r w:rsidRPr="00920C3A">
        <w:rPr>
          <w:sz w:val="20"/>
          <w:szCs w:val="20"/>
        </w:rPr>
        <w:t xml:space="preserve">cliffs and two white lighthouses </w:t>
      </w:r>
      <w:proofErr w:type="gramStart"/>
      <w:r w:rsidRPr="00920C3A">
        <w:rPr>
          <w:sz w:val="20"/>
          <w:szCs w:val="20"/>
        </w:rPr>
        <w:t>are considered to be</w:t>
      </w:r>
      <w:proofErr w:type="gramEnd"/>
      <w:r w:rsidRPr="00920C3A">
        <w:rPr>
          <w:sz w:val="20"/>
          <w:szCs w:val="20"/>
        </w:rPr>
        <w:t xml:space="preserve"> of high visual quality. The associated beach, extending</w:t>
      </w:r>
      <w:r w:rsidRPr="00920C3A">
        <w:rPr>
          <w:spacing w:val="40"/>
          <w:sz w:val="20"/>
          <w:szCs w:val="20"/>
        </w:rPr>
        <w:t xml:space="preserve"> </w:t>
      </w:r>
      <w:r w:rsidRPr="00920C3A">
        <w:rPr>
          <w:sz w:val="20"/>
          <w:szCs w:val="20"/>
        </w:rPr>
        <w:t>from the sea level lighthouse southwards along the Bay to the northern side of Bluff Point, is also of high</w:t>
      </w:r>
      <w:r w:rsidRPr="00920C3A">
        <w:rPr>
          <w:spacing w:val="80"/>
          <w:sz w:val="20"/>
          <w:szCs w:val="20"/>
        </w:rPr>
        <w:t xml:space="preserve"> </w:t>
      </w:r>
      <w:r w:rsidRPr="00920C3A">
        <w:rPr>
          <w:sz w:val="20"/>
          <w:szCs w:val="20"/>
        </w:rPr>
        <w:t xml:space="preserve">visual quality. This headland offers outstanding views extending from Baring Head to the Wellington </w:t>
      </w:r>
      <w:proofErr w:type="spellStart"/>
      <w:r w:rsidRPr="00920C3A">
        <w:rPr>
          <w:sz w:val="20"/>
          <w:szCs w:val="20"/>
        </w:rPr>
        <w:t>Harbour</w:t>
      </w:r>
      <w:proofErr w:type="spellEnd"/>
      <w:r w:rsidRPr="00920C3A">
        <w:rPr>
          <w:sz w:val="20"/>
          <w:szCs w:val="20"/>
        </w:rPr>
        <w:t xml:space="preserve"> and to the west </w:t>
      </w:r>
      <w:proofErr w:type="spellStart"/>
      <w:r w:rsidRPr="00920C3A">
        <w:rPr>
          <w:sz w:val="20"/>
          <w:szCs w:val="20"/>
        </w:rPr>
        <w:t>harbour</w:t>
      </w:r>
      <w:proofErr w:type="spellEnd"/>
      <w:r w:rsidRPr="00920C3A">
        <w:rPr>
          <w:sz w:val="20"/>
          <w:szCs w:val="20"/>
        </w:rPr>
        <w:t xml:space="preserve"> headland and beyond.</w:t>
      </w:r>
    </w:p>
    <w:p w14:paraId="1B9318FA" w14:textId="77777777" w:rsidR="00FF2722" w:rsidRPr="00920C3A" w:rsidRDefault="00A12219">
      <w:pPr>
        <w:pStyle w:val="ListParagraph"/>
        <w:numPr>
          <w:ilvl w:val="0"/>
          <w:numId w:val="12"/>
        </w:numPr>
        <w:tabs>
          <w:tab w:val="left" w:pos="624"/>
          <w:tab w:val="left" w:pos="625"/>
        </w:tabs>
        <w:spacing w:before="85" w:line="276" w:lineRule="auto"/>
        <w:ind w:right="189"/>
        <w:rPr>
          <w:sz w:val="20"/>
          <w:szCs w:val="20"/>
        </w:rPr>
      </w:pPr>
      <w:r w:rsidRPr="00920C3A">
        <w:rPr>
          <w:position w:val="1"/>
          <w:sz w:val="20"/>
          <w:szCs w:val="20"/>
        </w:rPr>
        <w:t xml:space="preserve">Fitzroy Bay: The seaward margin is rugged and exposed to the elements. The visual character of the area is </w:t>
      </w:r>
      <w:r w:rsidRPr="00920C3A">
        <w:rPr>
          <w:sz w:val="20"/>
          <w:szCs w:val="20"/>
        </w:rPr>
        <w:t>degraded by past and current mining operations. However, towards the Baring Head end of the coastline the area is of higher visual quality as it is less disturbed by mining activities. The twin lakes and immediate</w:t>
      </w:r>
      <w:r w:rsidRPr="00920C3A">
        <w:rPr>
          <w:spacing w:val="40"/>
          <w:sz w:val="20"/>
          <w:szCs w:val="20"/>
        </w:rPr>
        <w:t xml:space="preserve"> </w:t>
      </w:r>
      <w:r w:rsidRPr="00920C3A">
        <w:rPr>
          <w:sz w:val="20"/>
          <w:szCs w:val="20"/>
        </w:rPr>
        <w:t xml:space="preserve">perimeter are of high landscape value. The hills are lower than other areas on the </w:t>
      </w:r>
      <w:proofErr w:type="gramStart"/>
      <w:r w:rsidRPr="00920C3A">
        <w:rPr>
          <w:sz w:val="20"/>
          <w:szCs w:val="20"/>
        </w:rPr>
        <w:t>coast</w:t>
      </w:r>
      <w:proofErr w:type="gramEnd"/>
      <w:r w:rsidRPr="00920C3A">
        <w:rPr>
          <w:sz w:val="20"/>
          <w:szCs w:val="20"/>
        </w:rPr>
        <w:t xml:space="preserve"> but they are highly visible as they form an important backdrop to the Wellington </w:t>
      </w:r>
      <w:proofErr w:type="spellStart"/>
      <w:r w:rsidRPr="00920C3A">
        <w:rPr>
          <w:sz w:val="20"/>
          <w:szCs w:val="20"/>
        </w:rPr>
        <w:t>Harbour</w:t>
      </w:r>
      <w:proofErr w:type="spellEnd"/>
      <w:r w:rsidRPr="00920C3A">
        <w:rPr>
          <w:sz w:val="20"/>
          <w:szCs w:val="20"/>
        </w:rPr>
        <w:t xml:space="preserve"> and can be seen from many Wellington </w:t>
      </w:r>
      <w:r w:rsidRPr="00920C3A">
        <w:rPr>
          <w:spacing w:val="-2"/>
          <w:sz w:val="20"/>
          <w:szCs w:val="20"/>
        </w:rPr>
        <w:t>suburbs.</w:t>
      </w:r>
    </w:p>
    <w:p w14:paraId="1B9318FB" w14:textId="77777777" w:rsidR="00FF2722" w:rsidRPr="00920C3A" w:rsidRDefault="00A12219">
      <w:pPr>
        <w:pStyle w:val="ListParagraph"/>
        <w:numPr>
          <w:ilvl w:val="0"/>
          <w:numId w:val="12"/>
        </w:numPr>
        <w:tabs>
          <w:tab w:val="left" w:pos="624"/>
          <w:tab w:val="left" w:pos="625"/>
        </w:tabs>
        <w:spacing w:before="77" w:line="276" w:lineRule="auto"/>
        <w:ind w:right="292"/>
        <w:rPr>
          <w:sz w:val="18"/>
        </w:rPr>
      </w:pPr>
      <w:r w:rsidRPr="00920C3A">
        <w:rPr>
          <w:position w:val="1"/>
          <w:sz w:val="20"/>
          <w:szCs w:val="20"/>
        </w:rPr>
        <w:t>Baring</w:t>
      </w:r>
      <w:r w:rsidRPr="00920C3A">
        <w:rPr>
          <w:spacing w:val="22"/>
          <w:position w:val="1"/>
          <w:sz w:val="20"/>
          <w:szCs w:val="20"/>
        </w:rPr>
        <w:t xml:space="preserve"> </w:t>
      </w:r>
      <w:r w:rsidRPr="00920C3A">
        <w:rPr>
          <w:position w:val="1"/>
          <w:sz w:val="20"/>
          <w:szCs w:val="20"/>
        </w:rPr>
        <w:t>Head:</w:t>
      </w:r>
      <w:r w:rsidRPr="00920C3A">
        <w:rPr>
          <w:spacing w:val="24"/>
          <w:position w:val="1"/>
          <w:sz w:val="20"/>
          <w:szCs w:val="20"/>
        </w:rPr>
        <w:t xml:space="preserve"> </w:t>
      </w:r>
      <w:r w:rsidRPr="00920C3A">
        <w:rPr>
          <w:position w:val="1"/>
          <w:sz w:val="20"/>
          <w:szCs w:val="20"/>
        </w:rPr>
        <w:t>The</w:t>
      </w:r>
      <w:r w:rsidRPr="00920C3A">
        <w:rPr>
          <w:spacing w:val="22"/>
          <w:position w:val="1"/>
          <w:sz w:val="20"/>
          <w:szCs w:val="20"/>
        </w:rPr>
        <w:t xml:space="preserve"> </w:t>
      </w:r>
      <w:r w:rsidRPr="00920C3A">
        <w:rPr>
          <w:position w:val="1"/>
          <w:sz w:val="20"/>
          <w:szCs w:val="20"/>
        </w:rPr>
        <w:t>headland,</w:t>
      </w:r>
      <w:r w:rsidRPr="00920C3A">
        <w:rPr>
          <w:spacing w:val="24"/>
          <w:position w:val="1"/>
          <w:sz w:val="20"/>
          <w:szCs w:val="20"/>
        </w:rPr>
        <w:t xml:space="preserve"> </w:t>
      </w:r>
      <w:r w:rsidRPr="00920C3A">
        <w:rPr>
          <w:position w:val="1"/>
          <w:sz w:val="20"/>
          <w:szCs w:val="20"/>
        </w:rPr>
        <w:t>including</w:t>
      </w:r>
      <w:r w:rsidRPr="00920C3A">
        <w:rPr>
          <w:spacing w:val="24"/>
          <w:position w:val="1"/>
          <w:sz w:val="20"/>
          <w:szCs w:val="20"/>
        </w:rPr>
        <w:t xml:space="preserve"> </w:t>
      </w:r>
      <w:r w:rsidRPr="00920C3A">
        <w:rPr>
          <w:position w:val="1"/>
          <w:sz w:val="20"/>
          <w:szCs w:val="20"/>
        </w:rPr>
        <w:t>the</w:t>
      </w:r>
      <w:r w:rsidRPr="00920C3A">
        <w:rPr>
          <w:spacing w:val="22"/>
          <w:position w:val="1"/>
          <w:sz w:val="20"/>
          <w:szCs w:val="20"/>
        </w:rPr>
        <w:t xml:space="preserve"> </w:t>
      </w:r>
      <w:r w:rsidRPr="00920C3A">
        <w:rPr>
          <w:position w:val="1"/>
          <w:sz w:val="20"/>
          <w:szCs w:val="20"/>
        </w:rPr>
        <w:t>area</w:t>
      </w:r>
      <w:r w:rsidRPr="00920C3A">
        <w:rPr>
          <w:spacing w:val="24"/>
          <w:position w:val="1"/>
          <w:sz w:val="20"/>
          <w:szCs w:val="20"/>
        </w:rPr>
        <w:t xml:space="preserve"> </w:t>
      </w:r>
      <w:r w:rsidRPr="00920C3A">
        <w:rPr>
          <w:position w:val="1"/>
          <w:sz w:val="20"/>
          <w:szCs w:val="20"/>
        </w:rPr>
        <w:t>extending</w:t>
      </w:r>
      <w:r w:rsidRPr="00920C3A">
        <w:rPr>
          <w:spacing w:val="24"/>
          <w:position w:val="1"/>
          <w:sz w:val="20"/>
          <w:szCs w:val="20"/>
        </w:rPr>
        <w:t xml:space="preserve"> </w:t>
      </w:r>
      <w:r w:rsidRPr="00920C3A">
        <w:rPr>
          <w:position w:val="1"/>
          <w:sz w:val="20"/>
          <w:szCs w:val="20"/>
        </w:rPr>
        <w:t>well</w:t>
      </w:r>
      <w:r w:rsidRPr="00920C3A">
        <w:rPr>
          <w:spacing w:val="24"/>
          <w:position w:val="1"/>
          <w:sz w:val="20"/>
          <w:szCs w:val="20"/>
        </w:rPr>
        <w:t xml:space="preserve"> </w:t>
      </w:r>
      <w:r w:rsidRPr="00920C3A">
        <w:rPr>
          <w:position w:val="1"/>
          <w:sz w:val="20"/>
          <w:szCs w:val="20"/>
        </w:rPr>
        <w:t>back</w:t>
      </w:r>
      <w:r w:rsidRPr="00920C3A">
        <w:rPr>
          <w:spacing w:val="24"/>
          <w:position w:val="1"/>
          <w:sz w:val="20"/>
          <w:szCs w:val="20"/>
        </w:rPr>
        <w:t xml:space="preserve"> </w:t>
      </w:r>
      <w:r w:rsidRPr="00920C3A">
        <w:rPr>
          <w:position w:val="1"/>
          <w:sz w:val="20"/>
          <w:szCs w:val="20"/>
        </w:rPr>
        <w:t>from</w:t>
      </w:r>
      <w:r w:rsidRPr="00920C3A">
        <w:rPr>
          <w:spacing w:val="22"/>
          <w:position w:val="1"/>
          <w:sz w:val="20"/>
          <w:szCs w:val="20"/>
        </w:rPr>
        <w:t xml:space="preserve"> </w:t>
      </w:r>
      <w:r w:rsidRPr="00920C3A">
        <w:rPr>
          <w:position w:val="1"/>
          <w:sz w:val="20"/>
          <w:szCs w:val="20"/>
        </w:rPr>
        <w:t>the</w:t>
      </w:r>
      <w:r w:rsidRPr="00920C3A">
        <w:rPr>
          <w:spacing w:val="22"/>
          <w:position w:val="1"/>
          <w:sz w:val="20"/>
          <w:szCs w:val="20"/>
        </w:rPr>
        <w:t xml:space="preserve"> </w:t>
      </w:r>
      <w:r w:rsidRPr="00920C3A">
        <w:rPr>
          <w:position w:val="1"/>
          <w:sz w:val="20"/>
          <w:szCs w:val="20"/>
        </w:rPr>
        <w:t>spectacular</w:t>
      </w:r>
      <w:r w:rsidRPr="00920C3A">
        <w:rPr>
          <w:spacing w:val="24"/>
          <w:position w:val="1"/>
          <w:sz w:val="20"/>
          <w:szCs w:val="20"/>
        </w:rPr>
        <w:t xml:space="preserve"> </w:t>
      </w:r>
      <w:r w:rsidRPr="00920C3A">
        <w:rPr>
          <w:position w:val="1"/>
          <w:sz w:val="20"/>
          <w:szCs w:val="20"/>
        </w:rPr>
        <w:t>Baring</w:t>
      </w:r>
      <w:r w:rsidRPr="00920C3A">
        <w:rPr>
          <w:spacing w:val="22"/>
          <w:position w:val="1"/>
          <w:sz w:val="20"/>
          <w:szCs w:val="20"/>
        </w:rPr>
        <w:t xml:space="preserve"> </w:t>
      </w:r>
      <w:r w:rsidRPr="00920C3A">
        <w:rPr>
          <w:position w:val="1"/>
          <w:sz w:val="20"/>
          <w:szCs w:val="20"/>
        </w:rPr>
        <w:t xml:space="preserve">Head </w:t>
      </w:r>
      <w:r w:rsidRPr="00920C3A">
        <w:rPr>
          <w:sz w:val="20"/>
          <w:szCs w:val="20"/>
        </w:rPr>
        <w:t xml:space="preserve">coastal cliffs and approximately two </w:t>
      </w:r>
      <w:proofErr w:type="spellStart"/>
      <w:r w:rsidRPr="00920C3A">
        <w:rPr>
          <w:sz w:val="20"/>
          <w:szCs w:val="20"/>
        </w:rPr>
        <w:t>kilometres</w:t>
      </w:r>
      <w:proofErr w:type="spellEnd"/>
      <w:r w:rsidRPr="00920C3A">
        <w:rPr>
          <w:sz w:val="20"/>
          <w:szCs w:val="20"/>
        </w:rPr>
        <w:t xml:space="preserve"> of relatively undisturbed sand dunes and other mature attractive vegetation at the southern end of Fitzroy Bay, forms one of the most outstanding landform features </w:t>
      </w:r>
      <w:r w:rsidRPr="00920C3A">
        <w:rPr>
          <w:sz w:val="18"/>
        </w:rPr>
        <w:t xml:space="preserve">on this stretch of the coastline and within the Wellington </w:t>
      </w:r>
      <w:proofErr w:type="spellStart"/>
      <w:r w:rsidRPr="00920C3A">
        <w:rPr>
          <w:sz w:val="18"/>
        </w:rPr>
        <w:t>Harbour</w:t>
      </w:r>
      <w:proofErr w:type="spellEnd"/>
      <w:r w:rsidRPr="00920C3A">
        <w:rPr>
          <w:sz w:val="18"/>
        </w:rPr>
        <w:t xml:space="preserve"> and Heads. This is especially the case</w:t>
      </w:r>
      <w:r w:rsidRPr="00920C3A">
        <w:rPr>
          <w:spacing w:val="80"/>
          <w:sz w:val="18"/>
        </w:rPr>
        <w:t xml:space="preserve"> </w:t>
      </w:r>
      <w:r w:rsidRPr="00920C3A">
        <w:rPr>
          <w:sz w:val="18"/>
        </w:rPr>
        <w:t xml:space="preserve">when viewed from a distance such as </w:t>
      </w:r>
      <w:proofErr w:type="spellStart"/>
      <w:r w:rsidRPr="00920C3A">
        <w:rPr>
          <w:sz w:val="18"/>
        </w:rPr>
        <w:t>Pencarrow</w:t>
      </w:r>
      <w:proofErr w:type="spellEnd"/>
      <w:r w:rsidRPr="00920C3A">
        <w:rPr>
          <w:sz w:val="18"/>
        </w:rPr>
        <w:t xml:space="preserve"> Head and beyond. The marine terraces are highly visible from a distance due to their sloping nature, smooth horizontal texture and the pale </w:t>
      </w:r>
      <w:proofErr w:type="spellStart"/>
      <w:r w:rsidRPr="00920C3A">
        <w:rPr>
          <w:sz w:val="18"/>
        </w:rPr>
        <w:t>colour</w:t>
      </w:r>
      <w:proofErr w:type="spellEnd"/>
      <w:r w:rsidRPr="00920C3A">
        <w:rPr>
          <w:sz w:val="18"/>
        </w:rPr>
        <w:t xml:space="preserve"> of the pasture</w:t>
      </w:r>
      <w:r w:rsidRPr="00920C3A">
        <w:rPr>
          <w:spacing w:val="80"/>
          <w:sz w:val="18"/>
        </w:rPr>
        <w:t xml:space="preserve"> </w:t>
      </w:r>
      <w:r w:rsidRPr="00920C3A">
        <w:rPr>
          <w:sz w:val="18"/>
        </w:rPr>
        <w:t xml:space="preserve">which contrasts strongly with the darker and rugged hills behind. Not only is Baring Head highly visible, </w:t>
      </w:r>
      <w:proofErr w:type="gramStart"/>
      <w:r w:rsidRPr="00920C3A">
        <w:rPr>
          <w:sz w:val="18"/>
        </w:rPr>
        <w:t>it</w:t>
      </w:r>
      <w:proofErr w:type="gramEnd"/>
      <w:r w:rsidRPr="00920C3A">
        <w:rPr>
          <w:sz w:val="18"/>
        </w:rPr>
        <w:t xml:space="preserve"> is also</w:t>
      </w:r>
      <w:r w:rsidRPr="00920C3A">
        <w:rPr>
          <w:spacing w:val="24"/>
          <w:sz w:val="18"/>
        </w:rPr>
        <w:t xml:space="preserve"> </w:t>
      </w:r>
      <w:r w:rsidRPr="00920C3A">
        <w:rPr>
          <w:sz w:val="18"/>
        </w:rPr>
        <w:t>an</w:t>
      </w:r>
      <w:r w:rsidRPr="00920C3A">
        <w:rPr>
          <w:spacing w:val="24"/>
          <w:sz w:val="18"/>
        </w:rPr>
        <w:t xml:space="preserve"> </w:t>
      </w:r>
      <w:r w:rsidRPr="00920C3A">
        <w:rPr>
          <w:sz w:val="18"/>
        </w:rPr>
        <w:t>area</w:t>
      </w:r>
      <w:r w:rsidRPr="00920C3A">
        <w:rPr>
          <w:spacing w:val="24"/>
          <w:sz w:val="18"/>
        </w:rPr>
        <w:t xml:space="preserve"> </w:t>
      </w:r>
      <w:r w:rsidRPr="00920C3A">
        <w:rPr>
          <w:sz w:val="18"/>
        </w:rPr>
        <w:t>of</w:t>
      </w:r>
      <w:r w:rsidRPr="00920C3A">
        <w:rPr>
          <w:spacing w:val="24"/>
          <w:sz w:val="18"/>
        </w:rPr>
        <w:t xml:space="preserve"> </w:t>
      </w:r>
      <w:r w:rsidRPr="00920C3A">
        <w:rPr>
          <w:sz w:val="18"/>
        </w:rPr>
        <w:t>considerable</w:t>
      </w:r>
      <w:r w:rsidRPr="00920C3A">
        <w:rPr>
          <w:spacing w:val="24"/>
          <w:sz w:val="18"/>
        </w:rPr>
        <w:t xml:space="preserve"> </w:t>
      </w:r>
      <w:r w:rsidRPr="00920C3A">
        <w:rPr>
          <w:sz w:val="18"/>
        </w:rPr>
        <w:t>visual</w:t>
      </w:r>
      <w:r w:rsidRPr="00920C3A">
        <w:rPr>
          <w:spacing w:val="24"/>
          <w:sz w:val="18"/>
        </w:rPr>
        <w:t xml:space="preserve"> </w:t>
      </w:r>
      <w:r w:rsidRPr="00920C3A">
        <w:rPr>
          <w:sz w:val="18"/>
        </w:rPr>
        <w:t>sensitivity.</w:t>
      </w:r>
      <w:r w:rsidRPr="00920C3A">
        <w:rPr>
          <w:spacing w:val="24"/>
          <w:sz w:val="18"/>
        </w:rPr>
        <w:t xml:space="preserve"> </w:t>
      </w:r>
      <w:r w:rsidRPr="00920C3A">
        <w:rPr>
          <w:sz w:val="18"/>
        </w:rPr>
        <w:t>This</w:t>
      </w:r>
      <w:r w:rsidRPr="00920C3A">
        <w:rPr>
          <w:spacing w:val="22"/>
          <w:sz w:val="18"/>
        </w:rPr>
        <w:t xml:space="preserve"> </w:t>
      </w:r>
      <w:r w:rsidRPr="00920C3A">
        <w:rPr>
          <w:sz w:val="18"/>
        </w:rPr>
        <w:t>sensitivity</w:t>
      </w:r>
      <w:r w:rsidRPr="00920C3A">
        <w:rPr>
          <w:spacing w:val="24"/>
          <w:sz w:val="18"/>
        </w:rPr>
        <w:t xml:space="preserve"> </w:t>
      </w:r>
      <w:r w:rsidRPr="00920C3A">
        <w:rPr>
          <w:sz w:val="18"/>
        </w:rPr>
        <w:t>arises</w:t>
      </w:r>
      <w:r w:rsidRPr="00920C3A">
        <w:rPr>
          <w:spacing w:val="24"/>
          <w:sz w:val="18"/>
        </w:rPr>
        <w:t xml:space="preserve"> </w:t>
      </w:r>
      <w:r w:rsidRPr="00920C3A">
        <w:rPr>
          <w:sz w:val="18"/>
        </w:rPr>
        <w:t>from</w:t>
      </w:r>
      <w:r w:rsidRPr="00920C3A">
        <w:rPr>
          <w:spacing w:val="22"/>
          <w:sz w:val="18"/>
        </w:rPr>
        <w:t xml:space="preserve"> </w:t>
      </w:r>
      <w:r w:rsidRPr="00920C3A">
        <w:rPr>
          <w:sz w:val="18"/>
        </w:rPr>
        <w:t>its</w:t>
      </w:r>
      <w:r w:rsidRPr="00920C3A">
        <w:rPr>
          <w:spacing w:val="24"/>
          <w:sz w:val="18"/>
        </w:rPr>
        <w:t xml:space="preserve"> </w:t>
      </w:r>
      <w:r w:rsidRPr="00920C3A">
        <w:rPr>
          <w:sz w:val="18"/>
        </w:rPr>
        <w:t>role</w:t>
      </w:r>
      <w:r w:rsidRPr="00920C3A">
        <w:rPr>
          <w:spacing w:val="24"/>
          <w:sz w:val="18"/>
        </w:rPr>
        <w:t xml:space="preserve"> </w:t>
      </w:r>
      <w:r w:rsidRPr="00920C3A">
        <w:rPr>
          <w:sz w:val="18"/>
        </w:rPr>
        <w:t>as</w:t>
      </w:r>
      <w:r w:rsidRPr="00920C3A">
        <w:rPr>
          <w:spacing w:val="24"/>
          <w:sz w:val="18"/>
        </w:rPr>
        <w:t xml:space="preserve"> </w:t>
      </w:r>
      <w:r w:rsidRPr="00920C3A">
        <w:rPr>
          <w:sz w:val="18"/>
        </w:rPr>
        <w:t>a</w:t>
      </w:r>
      <w:r w:rsidRPr="00920C3A">
        <w:rPr>
          <w:spacing w:val="24"/>
          <w:sz w:val="18"/>
        </w:rPr>
        <w:t xml:space="preserve"> </w:t>
      </w:r>
      <w:r w:rsidRPr="00920C3A">
        <w:rPr>
          <w:sz w:val="18"/>
        </w:rPr>
        <w:t>meeting</w:t>
      </w:r>
      <w:r w:rsidRPr="00920C3A">
        <w:rPr>
          <w:spacing w:val="24"/>
          <w:sz w:val="18"/>
        </w:rPr>
        <w:t xml:space="preserve"> </w:t>
      </w:r>
      <w:r w:rsidRPr="00920C3A">
        <w:rPr>
          <w:sz w:val="18"/>
        </w:rPr>
        <w:t xml:space="preserve">place between the land, sea and sky and the terminus of the eastern backdrop to the Wellington </w:t>
      </w:r>
      <w:proofErr w:type="spellStart"/>
      <w:r w:rsidRPr="00920C3A">
        <w:rPr>
          <w:sz w:val="18"/>
        </w:rPr>
        <w:t>Harbour</w:t>
      </w:r>
      <w:proofErr w:type="spellEnd"/>
      <w:r w:rsidRPr="00920C3A">
        <w:rPr>
          <w:sz w:val="18"/>
        </w:rPr>
        <w:t xml:space="preserve">. The headland offers outstanding views extending from </w:t>
      </w:r>
      <w:proofErr w:type="spellStart"/>
      <w:r w:rsidRPr="00920C3A">
        <w:rPr>
          <w:sz w:val="18"/>
        </w:rPr>
        <w:t>Turakirae</w:t>
      </w:r>
      <w:proofErr w:type="spellEnd"/>
      <w:r w:rsidRPr="00920C3A">
        <w:rPr>
          <w:sz w:val="18"/>
        </w:rPr>
        <w:t xml:space="preserve"> Head to the Wellington </w:t>
      </w:r>
      <w:proofErr w:type="spellStart"/>
      <w:r w:rsidRPr="00920C3A">
        <w:rPr>
          <w:sz w:val="18"/>
        </w:rPr>
        <w:t>Harbour</w:t>
      </w:r>
      <w:proofErr w:type="spellEnd"/>
      <w:r w:rsidRPr="00920C3A">
        <w:rPr>
          <w:sz w:val="18"/>
        </w:rPr>
        <w:t xml:space="preserve"> entrance and </w:t>
      </w:r>
      <w:r w:rsidRPr="00920C3A">
        <w:rPr>
          <w:spacing w:val="-2"/>
          <w:sz w:val="18"/>
        </w:rPr>
        <w:t>beyond.</w:t>
      </w:r>
    </w:p>
    <w:p w14:paraId="1B9318FC" w14:textId="77777777" w:rsidR="00FF2722" w:rsidRPr="00920C3A" w:rsidRDefault="00A12219">
      <w:pPr>
        <w:pStyle w:val="ListParagraph"/>
        <w:numPr>
          <w:ilvl w:val="0"/>
          <w:numId w:val="12"/>
        </w:numPr>
        <w:tabs>
          <w:tab w:val="left" w:pos="624"/>
          <w:tab w:val="left" w:pos="625"/>
        </w:tabs>
        <w:spacing w:before="87" w:line="273" w:lineRule="auto"/>
        <w:ind w:right="130"/>
        <w:rPr>
          <w:sz w:val="18"/>
        </w:rPr>
      </w:pPr>
      <w:r w:rsidRPr="00920C3A">
        <w:rPr>
          <w:position w:val="1"/>
          <w:sz w:val="18"/>
        </w:rPr>
        <w:lastRenderedPageBreak/>
        <w:t xml:space="preserve">From Baring Head to </w:t>
      </w:r>
      <w:proofErr w:type="spellStart"/>
      <w:r w:rsidRPr="00920C3A">
        <w:rPr>
          <w:position w:val="1"/>
          <w:sz w:val="18"/>
        </w:rPr>
        <w:t>Turakirae</w:t>
      </w:r>
      <w:proofErr w:type="spellEnd"/>
      <w:r w:rsidRPr="00920C3A">
        <w:rPr>
          <w:position w:val="1"/>
          <w:sz w:val="18"/>
        </w:rPr>
        <w:t xml:space="preserve"> Head/Scientific Reserve: </w:t>
      </w:r>
      <w:proofErr w:type="spellStart"/>
      <w:r w:rsidRPr="00920C3A">
        <w:rPr>
          <w:position w:val="1"/>
          <w:sz w:val="18"/>
        </w:rPr>
        <w:t>Turakirae</w:t>
      </w:r>
      <w:proofErr w:type="spellEnd"/>
      <w:r w:rsidRPr="00920C3A">
        <w:rPr>
          <w:position w:val="1"/>
          <w:sz w:val="18"/>
        </w:rPr>
        <w:t xml:space="preserve"> Head is a very high impact landscape with </w:t>
      </w:r>
      <w:r w:rsidRPr="00920C3A">
        <w:rPr>
          <w:sz w:val="18"/>
        </w:rPr>
        <w:t>its dramatic boulder fields, raised beaches, rocky land/ sea interface and its headland providing an important</w:t>
      </w:r>
      <w:r w:rsidRPr="00920C3A">
        <w:rPr>
          <w:spacing w:val="40"/>
          <w:sz w:val="18"/>
        </w:rPr>
        <w:t xml:space="preserve"> </w:t>
      </w:r>
      <w:r w:rsidRPr="00920C3A">
        <w:rPr>
          <w:sz w:val="18"/>
        </w:rPr>
        <w:t>backdrop to the reserve. The vegetation in the reserve is by far the most visually appealing within this part of</w:t>
      </w:r>
      <w:r w:rsidRPr="00920C3A">
        <w:rPr>
          <w:spacing w:val="40"/>
          <w:sz w:val="18"/>
        </w:rPr>
        <w:t xml:space="preserve"> </w:t>
      </w:r>
      <w:r w:rsidRPr="00920C3A">
        <w:rPr>
          <w:sz w:val="18"/>
        </w:rPr>
        <w:t>the</w:t>
      </w:r>
      <w:r w:rsidRPr="00920C3A">
        <w:rPr>
          <w:spacing w:val="22"/>
          <w:sz w:val="18"/>
        </w:rPr>
        <w:t xml:space="preserve"> </w:t>
      </w:r>
      <w:r w:rsidRPr="00920C3A">
        <w:rPr>
          <w:sz w:val="18"/>
        </w:rPr>
        <w:t>Wellington</w:t>
      </w:r>
      <w:r w:rsidRPr="00920C3A">
        <w:rPr>
          <w:spacing w:val="22"/>
          <w:sz w:val="18"/>
        </w:rPr>
        <w:t xml:space="preserve"> </w:t>
      </w:r>
      <w:r w:rsidRPr="00920C3A">
        <w:rPr>
          <w:sz w:val="18"/>
        </w:rPr>
        <w:t>coastline.</w:t>
      </w:r>
      <w:r w:rsidRPr="00920C3A">
        <w:rPr>
          <w:spacing w:val="24"/>
          <w:sz w:val="18"/>
        </w:rPr>
        <w:t xml:space="preserve"> </w:t>
      </w:r>
      <w:r w:rsidRPr="00920C3A">
        <w:rPr>
          <w:sz w:val="18"/>
        </w:rPr>
        <w:t>It</w:t>
      </w:r>
      <w:r w:rsidRPr="00920C3A">
        <w:rPr>
          <w:spacing w:val="22"/>
          <w:sz w:val="18"/>
        </w:rPr>
        <w:t xml:space="preserve"> </w:t>
      </w:r>
      <w:r w:rsidRPr="00920C3A">
        <w:rPr>
          <w:sz w:val="18"/>
        </w:rPr>
        <w:t>is</w:t>
      </w:r>
      <w:r w:rsidRPr="00920C3A">
        <w:rPr>
          <w:spacing w:val="24"/>
          <w:sz w:val="18"/>
        </w:rPr>
        <w:t xml:space="preserve"> </w:t>
      </w:r>
      <w:r w:rsidRPr="00920C3A">
        <w:rPr>
          <w:sz w:val="18"/>
        </w:rPr>
        <w:t>considered</w:t>
      </w:r>
      <w:r w:rsidRPr="00920C3A">
        <w:rPr>
          <w:spacing w:val="24"/>
          <w:sz w:val="18"/>
        </w:rPr>
        <w:t xml:space="preserve"> </w:t>
      </w:r>
      <w:r w:rsidRPr="00920C3A">
        <w:rPr>
          <w:sz w:val="18"/>
        </w:rPr>
        <w:t>that</w:t>
      </w:r>
      <w:r w:rsidRPr="00920C3A">
        <w:rPr>
          <w:spacing w:val="22"/>
          <w:sz w:val="18"/>
        </w:rPr>
        <w:t xml:space="preserve"> </w:t>
      </w:r>
      <w:proofErr w:type="spellStart"/>
      <w:r w:rsidRPr="00920C3A">
        <w:rPr>
          <w:sz w:val="18"/>
        </w:rPr>
        <w:t>Turakirae</w:t>
      </w:r>
      <w:proofErr w:type="spellEnd"/>
      <w:r w:rsidRPr="00920C3A">
        <w:rPr>
          <w:spacing w:val="22"/>
          <w:sz w:val="18"/>
        </w:rPr>
        <w:t xml:space="preserve"> </w:t>
      </w:r>
      <w:r w:rsidRPr="00920C3A">
        <w:rPr>
          <w:sz w:val="18"/>
        </w:rPr>
        <w:t>Head</w:t>
      </w:r>
      <w:r w:rsidRPr="00920C3A">
        <w:rPr>
          <w:spacing w:val="24"/>
          <w:sz w:val="18"/>
        </w:rPr>
        <w:t xml:space="preserve"> </w:t>
      </w:r>
      <w:r w:rsidRPr="00920C3A">
        <w:rPr>
          <w:sz w:val="18"/>
        </w:rPr>
        <w:t>forms</w:t>
      </w:r>
      <w:r w:rsidRPr="00920C3A">
        <w:rPr>
          <w:spacing w:val="22"/>
          <w:sz w:val="18"/>
        </w:rPr>
        <w:t xml:space="preserve"> </w:t>
      </w:r>
      <w:r w:rsidRPr="00920C3A">
        <w:rPr>
          <w:sz w:val="18"/>
        </w:rPr>
        <w:t>the</w:t>
      </w:r>
      <w:r w:rsidRPr="00920C3A">
        <w:rPr>
          <w:spacing w:val="22"/>
          <w:sz w:val="18"/>
        </w:rPr>
        <w:t xml:space="preserve"> </w:t>
      </w:r>
      <w:r w:rsidRPr="00920C3A">
        <w:rPr>
          <w:sz w:val="18"/>
        </w:rPr>
        <w:t>physical</w:t>
      </w:r>
      <w:r w:rsidRPr="00920C3A">
        <w:rPr>
          <w:spacing w:val="24"/>
          <w:sz w:val="18"/>
        </w:rPr>
        <w:t xml:space="preserve"> </w:t>
      </w:r>
      <w:r w:rsidRPr="00920C3A">
        <w:rPr>
          <w:sz w:val="18"/>
        </w:rPr>
        <w:t>division</w:t>
      </w:r>
      <w:r w:rsidRPr="00920C3A">
        <w:rPr>
          <w:spacing w:val="24"/>
          <w:sz w:val="18"/>
        </w:rPr>
        <w:t xml:space="preserve"> </w:t>
      </w:r>
      <w:r w:rsidRPr="00920C3A">
        <w:rPr>
          <w:sz w:val="18"/>
        </w:rPr>
        <w:t>between</w:t>
      </w:r>
      <w:r w:rsidRPr="00920C3A">
        <w:rPr>
          <w:spacing w:val="24"/>
          <w:sz w:val="18"/>
        </w:rPr>
        <w:t xml:space="preserve"> </w:t>
      </w:r>
      <w:r w:rsidRPr="00920C3A">
        <w:rPr>
          <w:sz w:val="18"/>
        </w:rPr>
        <w:t>the coastline oriented towards Wellington and the coastline oriented towards the Wairarapa.</w:t>
      </w:r>
    </w:p>
    <w:p w14:paraId="28E06453" w14:textId="77777777" w:rsidR="0009248D" w:rsidRPr="00920C3A" w:rsidRDefault="0009248D" w:rsidP="0009248D">
      <w:pPr>
        <w:pStyle w:val="BodyText"/>
        <w:spacing w:before="50" w:line="278" w:lineRule="auto"/>
        <w:ind w:right="460"/>
      </w:pPr>
    </w:p>
    <w:p w14:paraId="1B9318FD" w14:textId="6130D175" w:rsidR="00FF2722" w:rsidRPr="00920C3A" w:rsidRDefault="00A12219" w:rsidP="0009248D">
      <w:pPr>
        <w:pStyle w:val="BodyText"/>
        <w:spacing w:before="50" w:line="278" w:lineRule="auto"/>
        <w:ind w:right="460"/>
      </w:pPr>
      <w:r w:rsidRPr="00920C3A">
        <w:t xml:space="preserve">The presence of </w:t>
      </w:r>
      <w:proofErr w:type="gramStart"/>
      <w:r w:rsidRPr="00920C3A">
        <w:t>a number of</w:t>
      </w:r>
      <w:proofErr w:type="gramEnd"/>
      <w:r w:rsidRPr="00920C3A">
        <w:t xml:space="preserve"> strong land uses influences the character and amenity values of the activity area. These include pastoral farming, forestry, recreation, water catchment and lifestyle farming.</w:t>
      </w:r>
    </w:p>
    <w:p w14:paraId="59F4717F" w14:textId="77777777" w:rsidR="004C64F8" w:rsidRPr="00920C3A" w:rsidRDefault="004C64F8">
      <w:pPr>
        <w:pStyle w:val="BodyText"/>
        <w:spacing w:before="50" w:line="278" w:lineRule="auto"/>
        <w:ind w:left="100" w:right="460"/>
      </w:pPr>
    </w:p>
    <w:p w14:paraId="1B9318FF" w14:textId="44B23CA6" w:rsidR="00FF2722" w:rsidRPr="00920C3A" w:rsidRDefault="00B8334D" w:rsidP="00B8334D">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1.10.3</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Residential Activity</w:t>
      </w:r>
    </w:p>
    <w:p w14:paraId="04CD7DFB" w14:textId="77777777" w:rsidR="00D127EC" w:rsidRPr="00920C3A" w:rsidRDefault="00D127EC" w:rsidP="00B8334D">
      <w:pPr>
        <w:pStyle w:val="paragraph"/>
        <w:spacing w:before="0" w:beforeAutospacing="0" w:after="0" w:afterAutospacing="0"/>
        <w:ind w:left="1410" w:hanging="1410"/>
        <w:textAlignment w:val="baseline"/>
      </w:pPr>
    </w:p>
    <w:p w14:paraId="1B931902" w14:textId="77777777" w:rsidR="00FF2722" w:rsidRPr="00920C3A" w:rsidRDefault="00A12219" w:rsidP="0009248D">
      <w:pPr>
        <w:pStyle w:val="Heading3"/>
        <w:spacing w:before="98"/>
        <w:ind w:left="0"/>
      </w:pPr>
      <w:r w:rsidRPr="00920C3A">
        <w:rPr>
          <w:spacing w:val="-2"/>
        </w:rPr>
        <w:t>Issue</w:t>
      </w:r>
    </w:p>
    <w:p w14:paraId="1B931903" w14:textId="77777777" w:rsidR="00FF2722" w:rsidRPr="00920C3A" w:rsidRDefault="00FF2722">
      <w:pPr>
        <w:pStyle w:val="BodyText"/>
        <w:spacing w:before="2"/>
        <w:rPr>
          <w:b/>
          <w:szCs w:val="20"/>
        </w:rPr>
      </w:pPr>
    </w:p>
    <w:p w14:paraId="1B931904" w14:textId="77777777" w:rsidR="00FF2722" w:rsidRPr="00920C3A" w:rsidRDefault="00A12219" w:rsidP="0009248D">
      <w:pPr>
        <w:spacing w:line="278" w:lineRule="auto"/>
        <w:rPr>
          <w:b/>
          <w:sz w:val="20"/>
          <w:szCs w:val="20"/>
        </w:rPr>
      </w:pPr>
      <w:r w:rsidRPr="00920C3A">
        <w:rPr>
          <w:b/>
          <w:sz w:val="20"/>
          <w:szCs w:val="20"/>
        </w:rPr>
        <w:t>The</w:t>
      </w:r>
      <w:r w:rsidRPr="00920C3A">
        <w:rPr>
          <w:b/>
          <w:spacing w:val="-6"/>
          <w:sz w:val="20"/>
          <w:szCs w:val="20"/>
        </w:rPr>
        <w:t xml:space="preserve"> </w:t>
      </w:r>
      <w:proofErr w:type="gramStart"/>
      <w:r w:rsidRPr="00920C3A">
        <w:rPr>
          <w:b/>
          <w:sz w:val="20"/>
          <w:szCs w:val="20"/>
        </w:rPr>
        <w:t>manner</w:t>
      </w:r>
      <w:r w:rsidRPr="00920C3A">
        <w:rPr>
          <w:b/>
          <w:spacing w:val="-6"/>
          <w:sz w:val="20"/>
          <w:szCs w:val="20"/>
        </w:rPr>
        <w:t xml:space="preserve"> </w:t>
      </w:r>
      <w:r w:rsidRPr="00920C3A">
        <w:rPr>
          <w:b/>
          <w:sz w:val="20"/>
          <w:szCs w:val="20"/>
        </w:rPr>
        <w:t>in</w:t>
      </w:r>
      <w:r w:rsidRPr="00920C3A">
        <w:rPr>
          <w:b/>
          <w:spacing w:val="-6"/>
          <w:sz w:val="20"/>
          <w:szCs w:val="20"/>
        </w:rPr>
        <w:t xml:space="preserve"> </w:t>
      </w:r>
      <w:r w:rsidRPr="00920C3A">
        <w:rPr>
          <w:b/>
          <w:sz w:val="20"/>
          <w:szCs w:val="20"/>
        </w:rPr>
        <w:t>which</w:t>
      </w:r>
      <w:proofErr w:type="gramEnd"/>
      <w:r w:rsidRPr="00920C3A">
        <w:rPr>
          <w:b/>
          <w:spacing w:val="-6"/>
          <w:sz w:val="20"/>
          <w:szCs w:val="20"/>
        </w:rPr>
        <w:t xml:space="preserve"> </w:t>
      </w:r>
      <w:r w:rsidRPr="00920C3A">
        <w:rPr>
          <w:b/>
          <w:sz w:val="20"/>
          <w:szCs w:val="20"/>
        </w:rPr>
        <w:t>an</w:t>
      </w:r>
      <w:r w:rsidRPr="00920C3A">
        <w:rPr>
          <w:b/>
          <w:spacing w:val="-6"/>
          <w:sz w:val="20"/>
          <w:szCs w:val="20"/>
        </w:rPr>
        <w:t xml:space="preserve"> </w:t>
      </w:r>
      <w:r w:rsidRPr="00920C3A">
        <w:rPr>
          <w:b/>
          <w:sz w:val="20"/>
          <w:szCs w:val="20"/>
        </w:rPr>
        <w:t>urban</w:t>
      </w:r>
      <w:r w:rsidRPr="00920C3A">
        <w:rPr>
          <w:b/>
          <w:spacing w:val="-6"/>
          <w:sz w:val="20"/>
          <w:szCs w:val="20"/>
        </w:rPr>
        <w:t xml:space="preserve"> </w:t>
      </w:r>
      <w:r w:rsidRPr="00920C3A">
        <w:rPr>
          <w:b/>
          <w:sz w:val="20"/>
          <w:szCs w:val="20"/>
        </w:rPr>
        <w:t>area</w:t>
      </w:r>
      <w:r w:rsidRPr="00920C3A">
        <w:rPr>
          <w:b/>
          <w:spacing w:val="-6"/>
          <w:sz w:val="20"/>
          <w:szCs w:val="20"/>
        </w:rPr>
        <w:t xml:space="preserve"> </w:t>
      </w:r>
      <w:r w:rsidRPr="00920C3A">
        <w:rPr>
          <w:b/>
          <w:sz w:val="20"/>
          <w:szCs w:val="20"/>
        </w:rPr>
        <w:t>is</w:t>
      </w:r>
      <w:r w:rsidRPr="00920C3A">
        <w:rPr>
          <w:b/>
          <w:spacing w:val="-6"/>
          <w:sz w:val="20"/>
          <w:szCs w:val="20"/>
        </w:rPr>
        <w:t xml:space="preserve"> </w:t>
      </w:r>
      <w:r w:rsidRPr="00920C3A">
        <w:rPr>
          <w:b/>
          <w:sz w:val="20"/>
          <w:szCs w:val="20"/>
        </w:rPr>
        <w:t>arranged</w:t>
      </w:r>
      <w:r w:rsidRPr="00920C3A">
        <w:rPr>
          <w:b/>
          <w:spacing w:val="-6"/>
          <w:sz w:val="20"/>
          <w:szCs w:val="20"/>
        </w:rPr>
        <w:t xml:space="preserve"> </w:t>
      </w:r>
      <w:r w:rsidRPr="00920C3A">
        <w:rPr>
          <w:b/>
          <w:sz w:val="20"/>
          <w:szCs w:val="20"/>
        </w:rPr>
        <w:t>can</w:t>
      </w:r>
      <w:r w:rsidRPr="00920C3A">
        <w:rPr>
          <w:b/>
          <w:spacing w:val="-6"/>
          <w:sz w:val="20"/>
          <w:szCs w:val="20"/>
        </w:rPr>
        <w:t xml:space="preserve"> </w:t>
      </w:r>
      <w:r w:rsidRPr="00920C3A">
        <w:rPr>
          <w:b/>
          <w:sz w:val="20"/>
          <w:szCs w:val="20"/>
        </w:rPr>
        <w:t>have</w:t>
      </w:r>
      <w:r w:rsidRPr="00920C3A">
        <w:rPr>
          <w:b/>
          <w:spacing w:val="-6"/>
          <w:sz w:val="20"/>
          <w:szCs w:val="20"/>
        </w:rPr>
        <w:t xml:space="preserve"> </w:t>
      </w:r>
      <w:r w:rsidRPr="00920C3A">
        <w:rPr>
          <w:b/>
          <w:sz w:val="20"/>
          <w:szCs w:val="20"/>
        </w:rPr>
        <w:t>an</w:t>
      </w:r>
      <w:r w:rsidRPr="00920C3A">
        <w:rPr>
          <w:b/>
          <w:spacing w:val="-6"/>
          <w:sz w:val="20"/>
          <w:szCs w:val="20"/>
        </w:rPr>
        <w:t xml:space="preserve"> </w:t>
      </w:r>
      <w:r w:rsidRPr="00920C3A">
        <w:rPr>
          <w:b/>
          <w:sz w:val="20"/>
          <w:szCs w:val="20"/>
        </w:rPr>
        <w:t>important</w:t>
      </w:r>
      <w:r w:rsidRPr="00920C3A">
        <w:rPr>
          <w:b/>
          <w:spacing w:val="-6"/>
          <w:sz w:val="20"/>
          <w:szCs w:val="20"/>
        </w:rPr>
        <w:t xml:space="preserve"> </w:t>
      </w:r>
      <w:r w:rsidRPr="00920C3A">
        <w:rPr>
          <w:b/>
          <w:sz w:val="20"/>
          <w:szCs w:val="20"/>
        </w:rPr>
        <w:t>effect</w:t>
      </w:r>
      <w:r w:rsidRPr="00920C3A">
        <w:rPr>
          <w:b/>
          <w:spacing w:val="-6"/>
          <w:sz w:val="20"/>
          <w:szCs w:val="20"/>
        </w:rPr>
        <w:t xml:space="preserve"> </w:t>
      </w:r>
      <w:r w:rsidRPr="00920C3A">
        <w:rPr>
          <w:b/>
          <w:sz w:val="20"/>
          <w:szCs w:val="20"/>
        </w:rPr>
        <w:t>on</w:t>
      </w:r>
      <w:r w:rsidRPr="00920C3A">
        <w:rPr>
          <w:b/>
          <w:spacing w:val="-6"/>
          <w:sz w:val="20"/>
          <w:szCs w:val="20"/>
        </w:rPr>
        <w:t xml:space="preserve"> </w:t>
      </w:r>
      <w:r w:rsidRPr="00920C3A">
        <w:rPr>
          <w:b/>
          <w:sz w:val="20"/>
          <w:szCs w:val="20"/>
        </w:rPr>
        <w:t>resource</w:t>
      </w:r>
      <w:r w:rsidRPr="00920C3A">
        <w:rPr>
          <w:b/>
          <w:spacing w:val="-6"/>
          <w:sz w:val="20"/>
          <w:szCs w:val="20"/>
        </w:rPr>
        <w:t xml:space="preserve"> </w:t>
      </w:r>
      <w:r w:rsidRPr="00920C3A">
        <w:rPr>
          <w:b/>
          <w:sz w:val="20"/>
          <w:szCs w:val="20"/>
        </w:rPr>
        <w:t>use,</w:t>
      </w:r>
      <w:r w:rsidRPr="00920C3A">
        <w:rPr>
          <w:b/>
          <w:spacing w:val="-6"/>
          <w:sz w:val="20"/>
          <w:szCs w:val="20"/>
        </w:rPr>
        <w:t xml:space="preserve"> </w:t>
      </w:r>
      <w:r w:rsidRPr="00920C3A">
        <w:rPr>
          <w:b/>
          <w:sz w:val="20"/>
          <w:szCs w:val="20"/>
        </w:rPr>
        <w:t>social</w:t>
      </w:r>
      <w:r w:rsidRPr="00920C3A">
        <w:rPr>
          <w:b/>
          <w:spacing w:val="-6"/>
          <w:sz w:val="20"/>
          <w:szCs w:val="20"/>
        </w:rPr>
        <w:t xml:space="preserve"> </w:t>
      </w:r>
      <w:r w:rsidRPr="00920C3A">
        <w:rPr>
          <w:b/>
          <w:sz w:val="20"/>
          <w:szCs w:val="20"/>
        </w:rPr>
        <w:t xml:space="preserve">and economic </w:t>
      </w:r>
      <w:proofErr w:type="spellStart"/>
      <w:r w:rsidRPr="00920C3A">
        <w:rPr>
          <w:b/>
          <w:sz w:val="20"/>
          <w:szCs w:val="20"/>
        </w:rPr>
        <w:t>well being</w:t>
      </w:r>
      <w:proofErr w:type="spellEnd"/>
      <w:r w:rsidRPr="00920C3A">
        <w:rPr>
          <w:b/>
          <w:sz w:val="20"/>
          <w:szCs w:val="20"/>
        </w:rPr>
        <w:t xml:space="preserve"> and environmental quality.</w:t>
      </w:r>
    </w:p>
    <w:p w14:paraId="1B931905" w14:textId="77777777" w:rsidR="00FF2722" w:rsidRPr="00920C3A" w:rsidRDefault="00FF2722">
      <w:pPr>
        <w:pStyle w:val="BodyText"/>
        <w:spacing w:before="5"/>
        <w:rPr>
          <w:b/>
          <w:szCs w:val="20"/>
        </w:rPr>
      </w:pPr>
    </w:p>
    <w:p w14:paraId="1B931906" w14:textId="77777777" w:rsidR="00FF2722" w:rsidRPr="00920C3A" w:rsidRDefault="00A12219" w:rsidP="0009248D">
      <w:pPr>
        <w:pStyle w:val="Heading3"/>
        <w:ind w:left="0"/>
      </w:pPr>
      <w:r w:rsidRPr="00920C3A">
        <w:rPr>
          <w:spacing w:val="-2"/>
        </w:rPr>
        <w:t>Objective</w:t>
      </w:r>
    </w:p>
    <w:p w14:paraId="1B931907" w14:textId="77777777" w:rsidR="00FF2722" w:rsidRPr="00920C3A" w:rsidRDefault="00FF2722">
      <w:pPr>
        <w:pStyle w:val="BodyText"/>
        <w:spacing w:before="3"/>
        <w:rPr>
          <w:b/>
          <w:szCs w:val="20"/>
        </w:rPr>
      </w:pPr>
    </w:p>
    <w:p w14:paraId="1B931908" w14:textId="77777777" w:rsidR="00FF2722" w:rsidRPr="00920C3A" w:rsidRDefault="00A12219" w:rsidP="0009248D">
      <w:pPr>
        <w:pStyle w:val="BodyText"/>
        <w:spacing w:line="278" w:lineRule="auto"/>
        <w:ind w:right="205"/>
        <w:rPr>
          <w:szCs w:val="20"/>
        </w:rPr>
      </w:pPr>
      <w:r w:rsidRPr="00920C3A">
        <w:rPr>
          <w:szCs w:val="20"/>
        </w:rPr>
        <w:t>To accommodate residential growth and development through consolidation of the existing urban area but to allow</w:t>
      </w:r>
      <w:r w:rsidRPr="00920C3A">
        <w:rPr>
          <w:spacing w:val="40"/>
          <w:szCs w:val="20"/>
        </w:rPr>
        <w:t xml:space="preserve"> </w:t>
      </w:r>
      <w:r w:rsidRPr="00920C3A">
        <w:rPr>
          <w:szCs w:val="20"/>
        </w:rPr>
        <w:t>some peripheral development.</w:t>
      </w:r>
    </w:p>
    <w:p w14:paraId="1B931909" w14:textId="77777777" w:rsidR="00FF2722" w:rsidRPr="00920C3A" w:rsidRDefault="00FF2722">
      <w:pPr>
        <w:pStyle w:val="BodyText"/>
        <w:spacing w:before="4"/>
        <w:rPr>
          <w:szCs w:val="20"/>
        </w:rPr>
      </w:pPr>
    </w:p>
    <w:p w14:paraId="4C6BA29D" w14:textId="1C67CD21" w:rsidR="00226F01" w:rsidRPr="00920C3A" w:rsidRDefault="00226F01" w:rsidP="0009248D">
      <w:pPr>
        <w:pStyle w:val="ADMENDMENT"/>
        <w:ind w:left="-284"/>
        <w:rPr>
          <w:rStyle w:val="normaltextrun"/>
          <w:sz w:val="20"/>
          <w:szCs w:val="20"/>
        </w:rPr>
      </w:pPr>
      <w:r w:rsidRPr="00920C3A">
        <w:rPr>
          <w:rStyle w:val="normaltextrun"/>
          <w:sz w:val="20"/>
          <w:szCs w:val="20"/>
        </w:rPr>
        <w:t>AMENDMENT 20</w:t>
      </w:r>
      <w:r w:rsidR="008E3E11" w:rsidRPr="00920C3A">
        <w:rPr>
          <w:rStyle w:val="normaltextrun"/>
          <w:sz w:val="20"/>
          <w:szCs w:val="20"/>
        </w:rPr>
        <w:t xml:space="preserve"> -</w:t>
      </w:r>
      <w:r w:rsidRPr="00920C3A">
        <w:rPr>
          <w:rStyle w:val="normaltextrun"/>
          <w:sz w:val="20"/>
          <w:szCs w:val="20"/>
        </w:rPr>
        <w:t> Delete policy of section 1.10.3  </w:t>
      </w:r>
    </w:p>
    <w:p w14:paraId="3EA82468" w14:textId="0DF4DAF1" w:rsidR="00226F01" w:rsidRPr="00920C3A" w:rsidRDefault="00226F01" w:rsidP="00226F01">
      <w:pPr>
        <w:pStyle w:val="paragraph"/>
        <w:spacing w:before="0" w:beforeAutospacing="0" w:after="0" w:afterAutospacing="0"/>
        <w:textAlignment w:val="baseline"/>
        <w:rPr>
          <w:rStyle w:val="eop"/>
          <w:rFonts w:ascii="Arial" w:hAnsi="Arial" w:cs="Arial"/>
          <w:b/>
          <w:bCs/>
          <w:sz w:val="22"/>
          <w:szCs w:val="22"/>
        </w:rPr>
      </w:pPr>
      <w:r w:rsidRPr="00920C3A">
        <w:rPr>
          <w:rStyle w:val="normaltextrun"/>
          <w:rFonts w:ascii="Arial" w:hAnsi="Arial" w:cs="Arial"/>
          <w:b/>
          <w:bCs/>
          <w:strike/>
          <w:sz w:val="22"/>
          <w:szCs w:val="22"/>
        </w:rPr>
        <w:t>Policy</w:t>
      </w:r>
      <w:r w:rsidRPr="00920C3A">
        <w:rPr>
          <w:rStyle w:val="eop"/>
          <w:rFonts w:ascii="Arial" w:hAnsi="Arial" w:cs="Arial"/>
          <w:b/>
          <w:bCs/>
          <w:sz w:val="22"/>
          <w:szCs w:val="22"/>
        </w:rPr>
        <w:t> </w:t>
      </w:r>
    </w:p>
    <w:p w14:paraId="05801AA2" w14:textId="77777777" w:rsidR="004F7D0A" w:rsidRPr="00920C3A" w:rsidRDefault="004F7D0A" w:rsidP="00226F01">
      <w:pPr>
        <w:pStyle w:val="paragraph"/>
        <w:spacing w:before="0" w:beforeAutospacing="0" w:after="0" w:afterAutospacing="0"/>
        <w:textAlignment w:val="baseline"/>
        <w:rPr>
          <w:rFonts w:ascii="Arial" w:hAnsi="Arial" w:cs="Arial"/>
          <w:b/>
          <w:bCs/>
          <w:sz w:val="20"/>
          <w:szCs w:val="20"/>
        </w:rPr>
      </w:pPr>
    </w:p>
    <w:p w14:paraId="53898DBC" w14:textId="77777777" w:rsidR="00226F01" w:rsidRPr="00953CB4" w:rsidRDefault="00226F01" w:rsidP="00B10CC9">
      <w:pPr>
        <w:pStyle w:val="paragraph"/>
        <w:numPr>
          <w:ilvl w:val="0"/>
          <w:numId w:val="74"/>
        </w:numPr>
        <w:tabs>
          <w:tab w:val="clear" w:pos="720"/>
        </w:tabs>
        <w:spacing w:before="0" w:beforeAutospacing="0" w:after="0" w:afterAutospacing="0"/>
        <w:textAlignment w:val="baseline"/>
        <w:rPr>
          <w:rStyle w:val="normaltextrun"/>
          <w:rFonts w:ascii="Arial" w:hAnsi="Arial" w:cs="Arial"/>
          <w:strike/>
          <w:sz w:val="20"/>
          <w:szCs w:val="20"/>
        </w:rPr>
      </w:pPr>
      <w:r w:rsidRPr="00953CB4">
        <w:rPr>
          <w:rStyle w:val="normaltextrun"/>
          <w:rFonts w:ascii="Arial" w:hAnsi="Arial" w:cs="Arial"/>
          <w:strike/>
          <w:sz w:val="20"/>
          <w:szCs w:val="20"/>
        </w:rPr>
        <w:t>To provide opportunities for gradual intensification of residential densities by: </w:t>
      </w:r>
    </w:p>
    <w:p w14:paraId="5F0F4AF9" w14:textId="77777777" w:rsidR="00226F01" w:rsidRPr="00953CB4" w:rsidRDefault="00226F01" w:rsidP="00B8334D">
      <w:pPr>
        <w:pStyle w:val="paragraph"/>
        <w:numPr>
          <w:ilvl w:val="0"/>
          <w:numId w:val="75"/>
        </w:numPr>
        <w:spacing w:before="0" w:beforeAutospacing="0" w:after="0" w:afterAutospacing="0"/>
        <w:ind w:left="1134"/>
        <w:textAlignment w:val="baseline"/>
        <w:rPr>
          <w:rStyle w:val="normaltextrun"/>
          <w:strike/>
          <w:sz w:val="20"/>
          <w:szCs w:val="20"/>
        </w:rPr>
      </w:pPr>
      <w:r w:rsidRPr="00953CB4">
        <w:rPr>
          <w:rStyle w:val="normaltextrun"/>
          <w:rFonts w:ascii="Arial" w:hAnsi="Arial" w:cs="Arial"/>
          <w:strike/>
          <w:sz w:val="20"/>
          <w:szCs w:val="20"/>
        </w:rPr>
        <w:t>Enabling higher densities in targeted areas around suburban centres and close to public transport hubs,</w:t>
      </w:r>
      <w:r w:rsidRPr="00953CB4">
        <w:rPr>
          <w:rStyle w:val="normaltextrun"/>
          <w:strike/>
          <w:sz w:val="20"/>
          <w:szCs w:val="20"/>
        </w:rPr>
        <w:t> </w:t>
      </w:r>
    </w:p>
    <w:p w14:paraId="68BC1EF3" w14:textId="77777777" w:rsidR="00226F01" w:rsidRPr="00953CB4" w:rsidRDefault="00226F01" w:rsidP="00B8334D">
      <w:pPr>
        <w:pStyle w:val="paragraph"/>
        <w:numPr>
          <w:ilvl w:val="0"/>
          <w:numId w:val="75"/>
        </w:numPr>
        <w:spacing w:before="0" w:beforeAutospacing="0" w:after="0" w:afterAutospacing="0"/>
        <w:ind w:left="1134"/>
        <w:textAlignment w:val="baseline"/>
        <w:rPr>
          <w:rStyle w:val="normaltextrun"/>
          <w:strike/>
          <w:sz w:val="20"/>
          <w:szCs w:val="20"/>
        </w:rPr>
      </w:pPr>
      <w:r w:rsidRPr="00953CB4">
        <w:rPr>
          <w:rStyle w:val="normaltextrun"/>
          <w:rFonts w:ascii="Arial" w:hAnsi="Arial" w:cs="Arial"/>
          <w:strike/>
          <w:sz w:val="20"/>
          <w:szCs w:val="20"/>
        </w:rPr>
        <w:t>Providing for infill development throughout the established residential areas to appropriate minimum standards, and</w:t>
      </w:r>
      <w:r w:rsidRPr="00953CB4">
        <w:rPr>
          <w:rStyle w:val="normaltextrun"/>
          <w:strike/>
          <w:sz w:val="20"/>
          <w:szCs w:val="20"/>
        </w:rPr>
        <w:t> </w:t>
      </w:r>
    </w:p>
    <w:p w14:paraId="13FC5115" w14:textId="3CB5C170" w:rsidR="00226F01" w:rsidRPr="00953CB4" w:rsidRDefault="00226F01" w:rsidP="00B8334D">
      <w:pPr>
        <w:pStyle w:val="paragraph"/>
        <w:numPr>
          <w:ilvl w:val="0"/>
          <w:numId w:val="75"/>
        </w:numPr>
        <w:spacing w:before="0" w:beforeAutospacing="0" w:after="0" w:afterAutospacing="0"/>
        <w:ind w:left="1134"/>
        <w:textAlignment w:val="baseline"/>
        <w:rPr>
          <w:rStyle w:val="normaltextrun"/>
          <w:strike/>
          <w:sz w:val="20"/>
          <w:szCs w:val="20"/>
        </w:rPr>
      </w:pPr>
      <w:r w:rsidRPr="00953CB4">
        <w:rPr>
          <w:rStyle w:val="normaltextrun"/>
          <w:rFonts w:ascii="Arial" w:hAnsi="Arial" w:cs="Arial"/>
          <w:strike/>
          <w:sz w:val="20"/>
          <w:szCs w:val="20"/>
        </w:rPr>
        <w:t>Managing the rate at which land at the periphery of the urban area is developed for residential purposes.</w:t>
      </w:r>
    </w:p>
    <w:p w14:paraId="0B619753" w14:textId="1B100495" w:rsidR="00906A25" w:rsidRPr="00920C3A" w:rsidRDefault="00906A25" w:rsidP="00906A25">
      <w:pPr>
        <w:pStyle w:val="paragraph"/>
        <w:spacing w:before="0" w:beforeAutospacing="0" w:after="0" w:afterAutospacing="0"/>
        <w:ind w:left="1440"/>
        <w:textAlignment w:val="baseline"/>
        <w:rPr>
          <w:rFonts w:ascii="Arial" w:hAnsi="Arial" w:cs="Arial"/>
          <w:sz w:val="20"/>
          <w:szCs w:val="20"/>
        </w:rPr>
      </w:pPr>
    </w:p>
    <w:p w14:paraId="3352DB93" w14:textId="1E2C0D89" w:rsidR="00226F01" w:rsidRPr="00920C3A" w:rsidRDefault="00226F01" w:rsidP="00D563A6">
      <w:pPr>
        <w:pStyle w:val="ADMENDMENT"/>
        <w:ind w:left="-284"/>
        <w:rPr>
          <w:rStyle w:val="normaltextrun"/>
          <w:sz w:val="20"/>
          <w:szCs w:val="20"/>
        </w:rPr>
      </w:pPr>
      <w:r w:rsidRPr="00920C3A">
        <w:rPr>
          <w:rStyle w:val="normaltextrun"/>
          <w:sz w:val="20"/>
          <w:szCs w:val="20"/>
        </w:rPr>
        <w:t>AMENDMENT 21</w:t>
      </w:r>
      <w:r w:rsidR="008E3E11" w:rsidRPr="00920C3A">
        <w:rPr>
          <w:rStyle w:val="normaltextrun"/>
          <w:sz w:val="20"/>
          <w:szCs w:val="20"/>
        </w:rPr>
        <w:t xml:space="preserve"> - </w:t>
      </w:r>
      <w:r w:rsidRPr="00920C3A">
        <w:rPr>
          <w:rStyle w:val="normaltextrun"/>
          <w:sz w:val="20"/>
          <w:szCs w:val="20"/>
        </w:rPr>
        <w:t xml:space="preserve">Add new Policy 1 – Residential Activity </w:t>
      </w:r>
    </w:p>
    <w:p w14:paraId="18EC27EF" w14:textId="77777777" w:rsidR="004F7D0A" w:rsidRPr="00920C3A" w:rsidRDefault="00226F01" w:rsidP="00226F01">
      <w:pPr>
        <w:pStyle w:val="paragraph"/>
        <w:spacing w:before="0" w:beforeAutospacing="0" w:after="0" w:afterAutospacing="0"/>
        <w:ind w:left="1830" w:hanging="1830"/>
        <w:textAlignment w:val="baseline"/>
        <w:rPr>
          <w:rStyle w:val="normaltextrun"/>
          <w:rFonts w:ascii="Arial" w:hAnsi="Arial" w:cs="Arial"/>
          <w:b/>
          <w:bCs/>
          <w:sz w:val="22"/>
          <w:szCs w:val="22"/>
          <w:u w:val="single"/>
        </w:rPr>
      </w:pPr>
      <w:r w:rsidRPr="00920C3A">
        <w:rPr>
          <w:rStyle w:val="normaltextrun"/>
          <w:rFonts w:ascii="Arial" w:hAnsi="Arial" w:cs="Arial"/>
          <w:b/>
          <w:bCs/>
          <w:sz w:val="22"/>
          <w:szCs w:val="22"/>
          <w:u w:val="single"/>
        </w:rPr>
        <w:t>Policy 1</w:t>
      </w:r>
    </w:p>
    <w:p w14:paraId="0CBE67A1" w14:textId="1A6467BB" w:rsidR="00226F01" w:rsidRPr="00920C3A" w:rsidRDefault="00226F01" w:rsidP="00226F01">
      <w:pPr>
        <w:pStyle w:val="paragraph"/>
        <w:spacing w:before="0" w:beforeAutospacing="0" w:after="0" w:afterAutospacing="0"/>
        <w:ind w:left="1830" w:hanging="1830"/>
        <w:textAlignment w:val="baseline"/>
        <w:rPr>
          <w:rFonts w:ascii="Arial" w:hAnsi="Arial" w:cs="Arial"/>
          <w:b/>
          <w:bCs/>
          <w:sz w:val="20"/>
          <w:szCs w:val="20"/>
        </w:rPr>
      </w:pPr>
      <w:r w:rsidRPr="00920C3A">
        <w:rPr>
          <w:rStyle w:val="eop"/>
          <w:rFonts w:ascii="Arial" w:hAnsi="Arial" w:cs="Arial"/>
          <w:b/>
          <w:bCs/>
          <w:sz w:val="22"/>
          <w:szCs w:val="22"/>
        </w:rPr>
        <w:t> </w:t>
      </w:r>
    </w:p>
    <w:p w14:paraId="7F9A3B10" w14:textId="77777777" w:rsidR="00226F01" w:rsidRPr="00920C3A" w:rsidRDefault="00226F01" w:rsidP="00226F01">
      <w:pPr>
        <w:pStyle w:val="paragraph"/>
        <w:spacing w:before="0" w:beforeAutospacing="0" w:after="0" w:afterAutospacing="0"/>
        <w:textAlignment w:val="baseline"/>
        <w:rPr>
          <w:rFonts w:ascii="Arial" w:hAnsi="Arial" w:cs="Arial"/>
          <w:sz w:val="20"/>
          <w:szCs w:val="20"/>
        </w:rPr>
      </w:pPr>
      <w:r w:rsidRPr="00920C3A">
        <w:rPr>
          <w:rStyle w:val="normaltextrun"/>
          <w:rFonts w:ascii="Arial" w:hAnsi="Arial" w:cs="Arial"/>
          <w:sz w:val="20"/>
          <w:szCs w:val="20"/>
          <w:u w:val="single"/>
        </w:rPr>
        <w:t>Except in circumstances where a qualifying matter is relevant:</w:t>
      </w:r>
      <w:r w:rsidRPr="00920C3A">
        <w:rPr>
          <w:rStyle w:val="eop"/>
          <w:rFonts w:ascii="Arial" w:hAnsi="Arial" w:cs="Arial"/>
          <w:sz w:val="20"/>
          <w:szCs w:val="20"/>
        </w:rPr>
        <w:t> </w:t>
      </w:r>
    </w:p>
    <w:p w14:paraId="5AD8E220" w14:textId="59365700" w:rsidR="00226F01" w:rsidRPr="00920C3A" w:rsidRDefault="00226F01" w:rsidP="00B8334D">
      <w:pPr>
        <w:pStyle w:val="paragraph"/>
        <w:numPr>
          <w:ilvl w:val="0"/>
          <w:numId w:val="76"/>
        </w:numPr>
        <w:tabs>
          <w:tab w:val="clear" w:pos="720"/>
        </w:tabs>
        <w:spacing w:before="0" w:beforeAutospacing="0" w:after="0" w:afterAutospacing="0"/>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Apply the Medium Density Residential Standards</w:t>
      </w:r>
      <w:r w:rsidR="0049320A" w:rsidRPr="0049320A">
        <w:rPr>
          <w:rStyle w:val="normaltextrun"/>
          <w:rFonts w:ascii="Arial" w:hAnsi="Arial" w:cs="Arial"/>
          <w:color w:val="FF0000"/>
          <w:sz w:val="20"/>
          <w:szCs w:val="20"/>
          <w:u w:val="single"/>
        </w:rPr>
        <w:t>, or more enabling standards,</w:t>
      </w:r>
      <w:r w:rsidRPr="00920C3A">
        <w:rPr>
          <w:rStyle w:val="normaltextrun"/>
          <w:rFonts w:ascii="Arial" w:hAnsi="Arial" w:cs="Arial"/>
          <w:sz w:val="20"/>
          <w:szCs w:val="20"/>
          <w:u w:val="single"/>
        </w:rPr>
        <w:t xml:space="preserve"> across the Medium Density Residential and High Density Residential Activity Area</w:t>
      </w:r>
      <w:r w:rsidR="00E46C88">
        <w:rPr>
          <w:rStyle w:val="normaltextrun"/>
          <w:rFonts w:ascii="Arial" w:hAnsi="Arial" w:cs="Arial"/>
          <w:sz w:val="20"/>
          <w:szCs w:val="20"/>
          <w:u w:val="single"/>
        </w:rPr>
        <w:t>s</w:t>
      </w:r>
      <w:r w:rsidRPr="00920C3A">
        <w:rPr>
          <w:rStyle w:val="normaltextrun"/>
          <w:rFonts w:ascii="Arial" w:hAnsi="Arial" w:cs="Arial"/>
          <w:sz w:val="20"/>
          <w:szCs w:val="20"/>
          <w:u w:val="single"/>
        </w:rPr>
        <w:t>,</w:t>
      </w:r>
    </w:p>
    <w:p w14:paraId="4D67D5A4" w14:textId="77777777" w:rsidR="00226F01" w:rsidRPr="00E46C88" w:rsidRDefault="00226F01" w:rsidP="00B8334D">
      <w:pPr>
        <w:pStyle w:val="paragraph"/>
        <w:numPr>
          <w:ilvl w:val="0"/>
          <w:numId w:val="76"/>
        </w:numPr>
        <w:tabs>
          <w:tab w:val="clear" w:pos="720"/>
        </w:tabs>
        <w:spacing w:before="0" w:beforeAutospacing="0" w:after="0" w:afterAutospacing="0"/>
        <w:textAlignment w:val="baseline"/>
        <w:rPr>
          <w:rStyle w:val="normaltextrun"/>
          <w:rFonts w:ascii="Arial" w:hAnsi="Arial" w:cs="Arial"/>
          <w:strike/>
          <w:color w:val="FF0000"/>
          <w:sz w:val="20"/>
          <w:szCs w:val="20"/>
          <w:u w:val="single"/>
        </w:rPr>
      </w:pPr>
      <w:r w:rsidRPr="00E46C88">
        <w:rPr>
          <w:rStyle w:val="normaltextrun"/>
          <w:rFonts w:ascii="Arial" w:hAnsi="Arial" w:cs="Arial"/>
          <w:strike/>
          <w:color w:val="FF0000"/>
          <w:sz w:val="20"/>
          <w:szCs w:val="20"/>
          <w:u w:val="single"/>
        </w:rPr>
        <w:t xml:space="preserve">For the areas of Eastbourne, Stokes </w:t>
      </w:r>
      <w:proofErr w:type="gramStart"/>
      <w:r w:rsidRPr="00E46C88">
        <w:rPr>
          <w:rStyle w:val="normaltextrun"/>
          <w:rFonts w:ascii="Arial" w:hAnsi="Arial" w:cs="Arial"/>
          <w:strike/>
          <w:color w:val="FF0000"/>
          <w:sz w:val="20"/>
          <w:szCs w:val="20"/>
          <w:u w:val="single"/>
        </w:rPr>
        <w:t>Valley</w:t>
      </w:r>
      <w:proofErr w:type="gramEnd"/>
      <w:r w:rsidRPr="00E46C88">
        <w:rPr>
          <w:rStyle w:val="normaltextrun"/>
          <w:rFonts w:ascii="Arial" w:hAnsi="Arial" w:cs="Arial"/>
          <w:strike/>
          <w:color w:val="FF0000"/>
          <w:sz w:val="20"/>
          <w:szCs w:val="20"/>
          <w:u w:val="single"/>
        </w:rPr>
        <w:t xml:space="preserve"> and Wainuiomata in the High Density Residential Activity Area, enable buildings of at least four storeys, </w:t>
      </w:r>
    </w:p>
    <w:p w14:paraId="237BE3A0" w14:textId="3F831418" w:rsidR="00226F01" w:rsidRDefault="00226F01" w:rsidP="00B8334D">
      <w:pPr>
        <w:pStyle w:val="paragraph"/>
        <w:numPr>
          <w:ilvl w:val="0"/>
          <w:numId w:val="76"/>
        </w:numPr>
        <w:tabs>
          <w:tab w:val="clear" w:pos="720"/>
        </w:tabs>
        <w:spacing w:before="0" w:beforeAutospacing="0" w:after="0" w:afterAutospacing="0"/>
        <w:textAlignment w:val="baseline"/>
        <w:rPr>
          <w:rStyle w:val="normaltextrun"/>
          <w:rFonts w:ascii="Arial" w:hAnsi="Arial" w:cs="Arial"/>
          <w:strike/>
          <w:color w:val="FF0000"/>
          <w:sz w:val="20"/>
          <w:szCs w:val="20"/>
          <w:u w:val="single"/>
        </w:rPr>
      </w:pPr>
      <w:r w:rsidRPr="00E46C88">
        <w:rPr>
          <w:rStyle w:val="normaltextrun"/>
          <w:rFonts w:ascii="Arial" w:hAnsi="Arial" w:cs="Arial"/>
          <w:strike/>
          <w:color w:val="FF0000"/>
          <w:sz w:val="20"/>
          <w:szCs w:val="20"/>
          <w:u w:val="single"/>
        </w:rPr>
        <w:t>In all other areas in the High Density Residential Activity Area, enable buildings of at least six storeys. </w:t>
      </w:r>
    </w:p>
    <w:p w14:paraId="22A6BAFB" w14:textId="3F1461C9" w:rsidR="00E46C88" w:rsidRDefault="00036F4E" w:rsidP="00705FAB">
      <w:pPr>
        <w:pStyle w:val="paragraph"/>
        <w:numPr>
          <w:ilvl w:val="0"/>
          <w:numId w:val="79"/>
        </w:numPr>
        <w:spacing w:before="0" w:beforeAutospacing="0" w:after="0" w:afterAutospacing="0"/>
        <w:textAlignment w:val="baseline"/>
        <w:rPr>
          <w:rStyle w:val="normaltextrun"/>
          <w:rFonts w:ascii="Arial" w:hAnsi="Arial" w:cs="Arial"/>
          <w:color w:val="FF0000"/>
          <w:sz w:val="20"/>
          <w:szCs w:val="20"/>
          <w:u w:val="single"/>
        </w:rPr>
      </w:pPr>
      <w:r w:rsidRPr="00705FAB">
        <w:rPr>
          <w:rStyle w:val="normaltextrun"/>
          <w:rFonts w:ascii="Arial" w:hAnsi="Arial" w:cs="Arial"/>
          <w:color w:val="FF0000"/>
          <w:sz w:val="20"/>
          <w:szCs w:val="20"/>
          <w:u w:val="single"/>
        </w:rPr>
        <w:t xml:space="preserve">Apply the High Density Residential Activity Area </w:t>
      </w:r>
      <w:r w:rsidR="00BA1519" w:rsidRPr="00705FAB">
        <w:rPr>
          <w:rStyle w:val="normaltextrun"/>
          <w:rFonts w:ascii="Arial" w:hAnsi="Arial" w:cs="Arial"/>
          <w:color w:val="FF0000"/>
          <w:sz w:val="20"/>
          <w:szCs w:val="20"/>
          <w:u w:val="single"/>
        </w:rPr>
        <w:t>in areas covered by Policy 1.10.1A.1(b)</w:t>
      </w:r>
      <w:r w:rsidR="005A0A60">
        <w:rPr>
          <w:rStyle w:val="normaltextrun"/>
          <w:rFonts w:ascii="Arial" w:hAnsi="Arial" w:cs="Arial"/>
          <w:color w:val="FF0000"/>
          <w:sz w:val="20"/>
          <w:szCs w:val="20"/>
          <w:u w:val="single"/>
        </w:rPr>
        <w:t xml:space="preserve"> </w:t>
      </w:r>
      <w:r w:rsidR="00CC4B80">
        <w:rPr>
          <w:rStyle w:val="normaltextrun"/>
          <w:rFonts w:ascii="Arial" w:hAnsi="Arial" w:cs="Arial"/>
          <w:color w:val="FF0000"/>
          <w:sz w:val="20"/>
          <w:szCs w:val="20"/>
          <w:u w:val="single"/>
        </w:rPr>
        <w:t>to</w:t>
      </w:r>
      <w:r w:rsidR="005A0A60">
        <w:rPr>
          <w:rStyle w:val="normaltextrun"/>
          <w:rFonts w:ascii="Arial" w:hAnsi="Arial" w:cs="Arial"/>
          <w:color w:val="FF0000"/>
          <w:sz w:val="20"/>
          <w:szCs w:val="20"/>
          <w:u w:val="single"/>
        </w:rPr>
        <w:t xml:space="preserve"> provide for buildings of at least 6 </w:t>
      </w:r>
      <w:proofErr w:type="gramStart"/>
      <w:r w:rsidR="005A0A60">
        <w:rPr>
          <w:rStyle w:val="normaltextrun"/>
          <w:rFonts w:ascii="Arial" w:hAnsi="Arial" w:cs="Arial"/>
          <w:color w:val="FF0000"/>
          <w:sz w:val="20"/>
          <w:szCs w:val="20"/>
          <w:u w:val="single"/>
        </w:rPr>
        <w:t>storeys</w:t>
      </w:r>
      <w:proofErr w:type="gramEnd"/>
    </w:p>
    <w:p w14:paraId="7A16CCC4" w14:textId="2A728AEA" w:rsidR="005A0A60" w:rsidRPr="00705FAB" w:rsidRDefault="005A0A60" w:rsidP="00705FAB">
      <w:pPr>
        <w:pStyle w:val="paragraph"/>
        <w:numPr>
          <w:ilvl w:val="0"/>
          <w:numId w:val="79"/>
        </w:numPr>
        <w:spacing w:before="0" w:beforeAutospacing="0" w:after="0" w:afterAutospacing="0"/>
        <w:textAlignment w:val="baseline"/>
        <w:rPr>
          <w:rStyle w:val="normaltextrun"/>
          <w:rFonts w:ascii="Arial" w:hAnsi="Arial" w:cs="Arial"/>
          <w:color w:val="FF0000"/>
          <w:sz w:val="20"/>
          <w:szCs w:val="20"/>
          <w:u w:val="single"/>
        </w:rPr>
      </w:pPr>
      <w:r>
        <w:rPr>
          <w:rStyle w:val="normaltextrun"/>
          <w:rFonts w:ascii="Arial" w:hAnsi="Arial" w:cs="Arial"/>
          <w:color w:val="FF0000"/>
          <w:sz w:val="20"/>
          <w:szCs w:val="20"/>
          <w:u w:val="single"/>
        </w:rPr>
        <w:t xml:space="preserve">Apply the Hill Residential and Landscape Protection Residential Activity Areas </w:t>
      </w:r>
      <w:r w:rsidR="003D7264">
        <w:rPr>
          <w:rStyle w:val="normaltextrun"/>
          <w:rFonts w:ascii="Arial" w:hAnsi="Arial" w:cs="Arial"/>
          <w:color w:val="FF0000"/>
          <w:sz w:val="20"/>
          <w:szCs w:val="20"/>
          <w:u w:val="single"/>
        </w:rPr>
        <w:t xml:space="preserve">to areas with </w:t>
      </w:r>
      <w:r w:rsidR="0042126D">
        <w:rPr>
          <w:rStyle w:val="normaltextrun"/>
          <w:rFonts w:ascii="Arial" w:hAnsi="Arial" w:cs="Arial"/>
          <w:color w:val="FF0000"/>
          <w:sz w:val="20"/>
          <w:szCs w:val="20"/>
          <w:u w:val="single"/>
        </w:rPr>
        <w:t xml:space="preserve">significant </w:t>
      </w:r>
      <w:r w:rsidR="003D7264">
        <w:rPr>
          <w:rStyle w:val="normaltextrun"/>
          <w:rFonts w:ascii="Arial" w:hAnsi="Arial" w:cs="Arial"/>
          <w:color w:val="FF0000"/>
          <w:sz w:val="20"/>
          <w:szCs w:val="20"/>
          <w:u w:val="single"/>
        </w:rPr>
        <w:t>topograph</w:t>
      </w:r>
      <w:r w:rsidR="00934F7D">
        <w:rPr>
          <w:rStyle w:val="normaltextrun"/>
          <w:rFonts w:ascii="Arial" w:hAnsi="Arial" w:cs="Arial"/>
          <w:color w:val="FF0000"/>
          <w:sz w:val="20"/>
          <w:szCs w:val="20"/>
          <w:u w:val="single"/>
        </w:rPr>
        <w:t xml:space="preserve">ic </w:t>
      </w:r>
      <w:r w:rsidR="0042126D">
        <w:rPr>
          <w:rStyle w:val="normaltextrun"/>
          <w:rFonts w:ascii="Arial" w:hAnsi="Arial" w:cs="Arial"/>
          <w:color w:val="FF0000"/>
          <w:sz w:val="20"/>
          <w:szCs w:val="20"/>
          <w:u w:val="single"/>
        </w:rPr>
        <w:t>constraints</w:t>
      </w:r>
      <w:r w:rsidR="003D7264">
        <w:rPr>
          <w:rStyle w:val="normaltextrun"/>
          <w:rFonts w:ascii="Arial" w:hAnsi="Arial" w:cs="Arial"/>
          <w:color w:val="FF0000"/>
          <w:sz w:val="20"/>
          <w:szCs w:val="20"/>
          <w:u w:val="single"/>
        </w:rPr>
        <w:t xml:space="preserve"> or </w:t>
      </w:r>
      <w:r w:rsidR="00934F7D">
        <w:rPr>
          <w:rStyle w:val="normaltextrun"/>
          <w:rFonts w:ascii="Arial" w:hAnsi="Arial" w:cs="Arial"/>
          <w:color w:val="FF0000"/>
          <w:sz w:val="20"/>
          <w:szCs w:val="20"/>
          <w:u w:val="single"/>
        </w:rPr>
        <w:t xml:space="preserve">amenity </w:t>
      </w:r>
      <w:r w:rsidR="003D7264">
        <w:rPr>
          <w:rStyle w:val="normaltextrun"/>
          <w:rFonts w:ascii="Arial" w:hAnsi="Arial" w:cs="Arial"/>
          <w:color w:val="FF0000"/>
          <w:sz w:val="20"/>
          <w:szCs w:val="20"/>
          <w:u w:val="single"/>
        </w:rPr>
        <w:t xml:space="preserve">landscape </w:t>
      </w:r>
      <w:proofErr w:type="gramStart"/>
      <w:r w:rsidR="003D7264">
        <w:rPr>
          <w:rStyle w:val="normaltextrun"/>
          <w:rFonts w:ascii="Arial" w:hAnsi="Arial" w:cs="Arial"/>
          <w:color w:val="FF0000"/>
          <w:sz w:val="20"/>
          <w:szCs w:val="20"/>
          <w:u w:val="single"/>
        </w:rPr>
        <w:t>values</w:t>
      </w:r>
      <w:proofErr w:type="gramEnd"/>
    </w:p>
    <w:p w14:paraId="3F6F6927" w14:textId="4E7528C7" w:rsidR="00BA1519" w:rsidRPr="00705FAB" w:rsidRDefault="00BA1519" w:rsidP="00705FAB">
      <w:pPr>
        <w:pStyle w:val="paragraph"/>
        <w:numPr>
          <w:ilvl w:val="0"/>
          <w:numId w:val="79"/>
        </w:numPr>
        <w:spacing w:before="0" w:beforeAutospacing="0" w:after="0" w:afterAutospacing="0"/>
        <w:textAlignment w:val="baseline"/>
        <w:rPr>
          <w:rStyle w:val="normaltextrun"/>
          <w:rFonts w:ascii="Arial" w:hAnsi="Arial" w:cs="Arial"/>
          <w:color w:val="FF0000"/>
          <w:sz w:val="20"/>
          <w:szCs w:val="20"/>
          <w:u w:val="single"/>
        </w:rPr>
      </w:pPr>
      <w:r w:rsidRPr="00705FAB">
        <w:rPr>
          <w:rStyle w:val="normaltextrun"/>
          <w:rFonts w:ascii="Arial" w:hAnsi="Arial" w:cs="Arial"/>
          <w:color w:val="FF0000"/>
          <w:sz w:val="20"/>
          <w:szCs w:val="20"/>
          <w:u w:val="single"/>
        </w:rPr>
        <w:t>Apply the Medium Density Residential Activity Area</w:t>
      </w:r>
      <w:r w:rsidR="00B24A3D">
        <w:rPr>
          <w:rStyle w:val="normaltextrun"/>
          <w:rFonts w:ascii="Arial" w:hAnsi="Arial" w:cs="Arial"/>
          <w:color w:val="FF0000"/>
          <w:sz w:val="20"/>
          <w:szCs w:val="20"/>
          <w:u w:val="single"/>
        </w:rPr>
        <w:t xml:space="preserve"> in other</w:t>
      </w:r>
      <w:r w:rsidR="006C1AE9">
        <w:rPr>
          <w:rStyle w:val="normaltextrun"/>
          <w:rFonts w:ascii="Arial" w:hAnsi="Arial" w:cs="Arial"/>
          <w:color w:val="FF0000"/>
          <w:sz w:val="20"/>
          <w:szCs w:val="20"/>
          <w:u w:val="single"/>
        </w:rPr>
        <w:t xml:space="preserve"> urban residential</w:t>
      </w:r>
      <w:r w:rsidR="00B24A3D">
        <w:rPr>
          <w:rStyle w:val="normaltextrun"/>
          <w:rFonts w:ascii="Arial" w:hAnsi="Arial" w:cs="Arial"/>
          <w:color w:val="FF0000"/>
          <w:sz w:val="20"/>
          <w:szCs w:val="20"/>
          <w:u w:val="single"/>
        </w:rPr>
        <w:t xml:space="preserve"> </w:t>
      </w:r>
      <w:proofErr w:type="gramStart"/>
      <w:r w:rsidR="00B24A3D">
        <w:rPr>
          <w:rStyle w:val="normaltextrun"/>
          <w:rFonts w:ascii="Arial" w:hAnsi="Arial" w:cs="Arial"/>
          <w:color w:val="FF0000"/>
          <w:sz w:val="20"/>
          <w:szCs w:val="20"/>
          <w:u w:val="single"/>
        </w:rPr>
        <w:t>areas</w:t>
      </w:r>
      <w:proofErr w:type="gramEnd"/>
    </w:p>
    <w:p w14:paraId="69D34121" w14:textId="77777777" w:rsidR="00226F01" w:rsidRPr="00920C3A" w:rsidRDefault="00226F01">
      <w:pPr>
        <w:pStyle w:val="Heading3"/>
        <w:spacing w:before="1"/>
        <w:rPr>
          <w:sz w:val="20"/>
          <w:szCs w:val="20"/>
        </w:rPr>
      </w:pPr>
    </w:p>
    <w:p w14:paraId="08B41288" w14:textId="7FCDE7C8" w:rsidR="00217A4A" w:rsidRPr="00920C3A" w:rsidRDefault="00DD7E8A" w:rsidP="00D563A6">
      <w:pPr>
        <w:pStyle w:val="ADMENDMENT"/>
        <w:ind w:left="-284"/>
        <w:rPr>
          <w:rStyle w:val="normaltextrun"/>
          <w:sz w:val="20"/>
          <w:szCs w:val="20"/>
        </w:rPr>
      </w:pPr>
      <w:r w:rsidRPr="00920C3A">
        <w:rPr>
          <w:rStyle w:val="normaltextrun"/>
          <w:sz w:val="20"/>
          <w:szCs w:val="20"/>
        </w:rPr>
        <w:t>A</w:t>
      </w:r>
      <w:r w:rsidR="00D563A6" w:rsidRPr="00920C3A">
        <w:rPr>
          <w:rStyle w:val="normaltextrun"/>
          <w:sz w:val="20"/>
          <w:szCs w:val="20"/>
        </w:rPr>
        <w:t>MENDMENT</w:t>
      </w:r>
      <w:r w:rsidR="00687330" w:rsidRPr="00920C3A">
        <w:rPr>
          <w:rStyle w:val="normaltextrun"/>
          <w:sz w:val="20"/>
          <w:szCs w:val="20"/>
        </w:rPr>
        <w:t xml:space="preserve"> 22 - </w:t>
      </w:r>
      <w:r w:rsidR="00217A4A" w:rsidRPr="00920C3A">
        <w:rPr>
          <w:rStyle w:val="normaltextrun"/>
          <w:sz w:val="20"/>
          <w:szCs w:val="20"/>
        </w:rPr>
        <w:t>Add new Policy 2 – Residential Activity </w:t>
      </w:r>
    </w:p>
    <w:p w14:paraId="7F379DE8" w14:textId="463AF8FB" w:rsidR="00217A4A" w:rsidRPr="00920C3A" w:rsidRDefault="00217A4A" w:rsidP="004F7D0A">
      <w:pPr>
        <w:pStyle w:val="paragraph"/>
        <w:spacing w:before="0" w:beforeAutospacing="0" w:after="0" w:afterAutospacing="0"/>
        <w:ind w:left="1830" w:hanging="1830"/>
        <w:textAlignment w:val="baseline"/>
        <w:rPr>
          <w:rStyle w:val="eop"/>
          <w:rFonts w:ascii="Arial" w:hAnsi="Arial" w:cs="Arial"/>
          <w:b/>
          <w:bCs/>
          <w:sz w:val="18"/>
          <w:szCs w:val="18"/>
        </w:rPr>
      </w:pPr>
      <w:r w:rsidRPr="00920C3A">
        <w:rPr>
          <w:rStyle w:val="normaltextrun"/>
          <w:rFonts w:ascii="Arial" w:hAnsi="Arial" w:cs="Arial"/>
          <w:b/>
          <w:bCs/>
          <w:sz w:val="22"/>
          <w:szCs w:val="22"/>
          <w:u w:val="single"/>
        </w:rPr>
        <w:t>Policy 2</w:t>
      </w:r>
      <w:r w:rsidRPr="00920C3A">
        <w:rPr>
          <w:rStyle w:val="eop"/>
          <w:rFonts w:ascii="Arial" w:hAnsi="Arial" w:cs="Arial"/>
          <w:b/>
          <w:bCs/>
          <w:sz w:val="18"/>
          <w:szCs w:val="18"/>
        </w:rPr>
        <w:t> </w:t>
      </w:r>
    </w:p>
    <w:p w14:paraId="5F6E8176" w14:textId="77777777" w:rsidR="004F7D0A" w:rsidRPr="00920C3A" w:rsidRDefault="004F7D0A" w:rsidP="004F7D0A">
      <w:pPr>
        <w:pStyle w:val="paragraph"/>
        <w:spacing w:before="0" w:beforeAutospacing="0" w:after="0" w:afterAutospacing="0"/>
        <w:ind w:left="1830" w:hanging="1830"/>
        <w:textAlignment w:val="baseline"/>
        <w:rPr>
          <w:rFonts w:ascii="Segoe UI" w:hAnsi="Segoe UI" w:cs="Segoe UI"/>
          <w:b/>
          <w:bCs/>
          <w:sz w:val="20"/>
          <w:szCs w:val="20"/>
        </w:rPr>
      </w:pPr>
    </w:p>
    <w:p w14:paraId="13B1B775" w14:textId="77777777" w:rsidR="00217A4A" w:rsidRPr="00920C3A" w:rsidRDefault="00217A4A" w:rsidP="00D563A6">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u w:val="single"/>
        </w:rPr>
        <w:t>Manage the rate at which land at the periphery of the urban area is developed for residential purposes.</w:t>
      </w:r>
      <w:r w:rsidRPr="00920C3A">
        <w:rPr>
          <w:rStyle w:val="eop"/>
          <w:rFonts w:ascii="Arial" w:hAnsi="Arial" w:cs="Arial"/>
          <w:sz w:val="20"/>
          <w:szCs w:val="20"/>
        </w:rPr>
        <w:t> </w:t>
      </w:r>
    </w:p>
    <w:p w14:paraId="1B931910" w14:textId="77777777" w:rsidR="00FF2722" w:rsidRPr="00920C3A" w:rsidRDefault="00FF2722">
      <w:pPr>
        <w:pStyle w:val="BodyText"/>
        <w:spacing w:before="9"/>
        <w:rPr>
          <w:szCs w:val="20"/>
        </w:rPr>
      </w:pPr>
    </w:p>
    <w:p w14:paraId="238BB45E" w14:textId="7A27DDBE" w:rsidR="002C32A9" w:rsidRPr="00920C3A" w:rsidRDefault="002C32A9" w:rsidP="00D563A6">
      <w:pPr>
        <w:pStyle w:val="ADMENDMENT"/>
        <w:ind w:left="-284"/>
        <w:rPr>
          <w:rStyle w:val="normaltextrun"/>
          <w:sz w:val="20"/>
          <w:szCs w:val="20"/>
        </w:rPr>
      </w:pPr>
      <w:r w:rsidRPr="00920C3A">
        <w:rPr>
          <w:rStyle w:val="normaltextrun"/>
          <w:sz w:val="20"/>
          <w:szCs w:val="20"/>
        </w:rPr>
        <w:t>AMENDMENT 2</w:t>
      </w:r>
      <w:r w:rsidR="00687330" w:rsidRPr="00920C3A">
        <w:rPr>
          <w:rStyle w:val="normaltextrun"/>
          <w:sz w:val="20"/>
          <w:szCs w:val="20"/>
        </w:rPr>
        <w:t>3</w:t>
      </w:r>
      <w:r w:rsidRPr="00920C3A">
        <w:rPr>
          <w:rStyle w:val="normaltextrun"/>
          <w:sz w:val="20"/>
          <w:szCs w:val="20"/>
        </w:rPr>
        <w:t xml:space="preserve"> </w:t>
      </w:r>
      <w:r w:rsidR="008E3E11" w:rsidRPr="00920C3A">
        <w:rPr>
          <w:rStyle w:val="normaltextrun"/>
          <w:sz w:val="20"/>
          <w:szCs w:val="20"/>
        </w:rPr>
        <w:t xml:space="preserve">- </w:t>
      </w:r>
      <w:r w:rsidRPr="00920C3A">
        <w:rPr>
          <w:rStyle w:val="normaltextrun"/>
          <w:sz w:val="20"/>
          <w:szCs w:val="20"/>
        </w:rPr>
        <w:t>Amend Explanation and Reasons  </w:t>
      </w:r>
    </w:p>
    <w:p w14:paraId="4193508A" w14:textId="54D94E35" w:rsidR="002C32A9" w:rsidRPr="00920C3A" w:rsidRDefault="002C32A9" w:rsidP="002C32A9">
      <w:pPr>
        <w:pStyle w:val="paragraph"/>
        <w:spacing w:before="0" w:beforeAutospacing="0" w:after="0" w:afterAutospacing="0"/>
        <w:ind w:left="1410" w:hanging="1410"/>
        <w:textAlignment w:val="baseline"/>
        <w:rPr>
          <w:rStyle w:val="eop"/>
          <w:rFonts w:ascii="Arial" w:hAnsi="Arial" w:cs="Arial"/>
          <w:b/>
          <w:bCs/>
          <w:sz w:val="22"/>
          <w:szCs w:val="22"/>
        </w:rPr>
      </w:pPr>
      <w:r w:rsidRPr="00920C3A">
        <w:rPr>
          <w:rStyle w:val="normaltextrun"/>
          <w:rFonts w:ascii="Arial" w:hAnsi="Arial" w:cs="Arial"/>
          <w:b/>
          <w:bCs/>
          <w:sz w:val="22"/>
          <w:szCs w:val="22"/>
        </w:rPr>
        <w:t>Explanation and Reasons</w:t>
      </w:r>
      <w:r w:rsidRPr="00920C3A">
        <w:rPr>
          <w:rStyle w:val="eop"/>
          <w:rFonts w:ascii="Arial" w:hAnsi="Arial" w:cs="Arial"/>
          <w:b/>
          <w:bCs/>
          <w:sz w:val="22"/>
          <w:szCs w:val="22"/>
        </w:rPr>
        <w:t> </w:t>
      </w:r>
    </w:p>
    <w:p w14:paraId="2F9A370C" w14:textId="77777777" w:rsidR="00D127EC" w:rsidRPr="00920C3A" w:rsidRDefault="00D127EC" w:rsidP="002C32A9">
      <w:pPr>
        <w:pStyle w:val="paragraph"/>
        <w:spacing w:before="0" w:beforeAutospacing="0" w:after="0" w:afterAutospacing="0"/>
        <w:ind w:left="1410" w:hanging="1410"/>
        <w:textAlignment w:val="baseline"/>
        <w:rPr>
          <w:rFonts w:ascii="Segoe UI" w:hAnsi="Segoe UI" w:cs="Segoe UI"/>
          <w:b/>
          <w:bCs/>
          <w:sz w:val="22"/>
          <w:szCs w:val="22"/>
        </w:rPr>
      </w:pPr>
    </w:p>
    <w:p w14:paraId="4B85A888" w14:textId="77777777" w:rsidR="002C32A9" w:rsidRPr="00920C3A" w:rsidRDefault="002C32A9" w:rsidP="002C32A9">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rPr>
        <w:t>A policy of generally consolidating existing residential development while allowing some limited greenfield development to occur is adopted in the Plan. This is achieved by:</w:t>
      </w:r>
      <w:r w:rsidRPr="00920C3A">
        <w:rPr>
          <w:rStyle w:val="eop"/>
          <w:rFonts w:ascii="Arial" w:hAnsi="Arial" w:cs="Arial"/>
          <w:sz w:val="20"/>
          <w:szCs w:val="20"/>
        </w:rPr>
        <w:t> </w:t>
      </w:r>
    </w:p>
    <w:p w14:paraId="619F408C" w14:textId="77777777" w:rsidR="002C32A9" w:rsidRPr="00920C3A" w:rsidRDefault="002C32A9" w:rsidP="006F70CB">
      <w:pPr>
        <w:pStyle w:val="paragraph"/>
        <w:numPr>
          <w:ilvl w:val="0"/>
          <w:numId w:val="77"/>
        </w:numPr>
        <w:tabs>
          <w:tab w:val="clear" w:pos="720"/>
        </w:tabs>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Preventing rural areas from being urbanised (see also 1.10.7), </w:t>
      </w:r>
    </w:p>
    <w:p w14:paraId="357C1E37" w14:textId="77777777" w:rsidR="002C32A9" w:rsidRPr="00920C3A" w:rsidRDefault="002C32A9" w:rsidP="006F70CB">
      <w:pPr>
        <w:pStyle w:val="paragraph"/>
        <w:numPr>
          <w:ilvl w:val="0"/>
          <w:numId w:val="77"/>
        </w:numPr>
        <w:tabs>
          <w:tab w:val="clear" w:pos="720"/>
        </w:tabs>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lastRenderedPageBreak/>
        <w:t>Limiting the amount of land at the periphery that can be developed for urban residential purposes, and </w:t>
      </w:r>
    </w:p>
    <w:p w14:paraId="759FF846" w14:textId="77777777" w:rsidR="002C32A9" w:rsidRPr="00920C3A" w:rsidRDefault="002C32A9" w:rsidP="006F70CB">
      <w:pPr>
        <w:pStyle w:val="paragraph"/>
        <w:numPr>
          <w:ilvl w:val="0"/>
          <w:numId w:val="77"/>
        </w:numPr>
        <w:tabs>
          <w:tab w:val="clear" w:pos="720"/>
        </w:tabs>
        <w:spacing w:before="0" w:beforeAutospacing="0" w:after="0" w:afterAutospacing="0"/>
        <w:textAlignment w:val="baseline"/>
        <w:rPr>
          <w:rStyle w:val="normaltextrun"/>
          <w:rFonts w:ascii="Arial" w:hAnsi="Arial" w:cs="Arial"/>
          <w:strike/>
          <w:sz w:val="20"/>
          <w:szCs w:val="20"/>
        </w:rPr>
      </w:pPr>
      <w:r w:rsidRPr="00920C3A">
        <w:rPr>
          <w:rStyle w:val="normaltextrun"/>
          <w:rFonts w:ascii="Arial" w:hAnsi="Arial" w:cs="Arial"/>
          <w:strike/>
          <w:sz w:val="20"/>
          <w:szCs w:val="20"/>
        </w:rPr>
        <w:t xml:space="preserve">Encouraging infill housing in areas where amenity values are not likely to be affected </w:t>
      </w:r>
      <w:proofErr w:type="gramStart"/>
      <w:r w:rsidRPr="00920C3A">
        <w:rPr>
          <w:rStyle w:val="normaltextrun"/>
          <w:rFonts w:ascii="Arial" w:hAnsi="Arial" w:cs="Arial"/>
          <w:strike/>
          <w:sz w:val="20"/>
          <w:szCs w:val="20"/>
        </w:rPr>
        <w:t>adversely, and</w:t>
      </w:r>
      <w:proofErr w:type="gramEnd"/>
      <w:r w:rsidRPr="00920C3A">
        <w:rPr>
          <w:rStyle w:val="normaltextrun"/>
          <w:rFonts w:ascii="Arial" w:hAnsi="Arial" w:cs="Arial"/>
          <w:strike/>
          <w:sz w:val="20"/>
          <w:szCs w:val="20"/>
        </w:rPr>
        <w:t xml:space="preserve"> increasing permitted densities in areas adjoining transport nodes such as the railway corridor, district distributor roads and commercial areas. </w:t>
      </w:r>
    </w:p>
    <w:p w14:paraId="15047C89" w14:textId="135A0487" w:rsidR="002C32A9" w:rsidRPr="00920C3A" w:rsidRDefault="002C32A9" w:rsidP="006F70CB">
      <w:pPr>
        <w:pStyle w:val="paragraph"/>
        <w:numPr>
          <w:ilvl w:val="0"/>
          <w:numId w:val="77"/>
        </w:numPr>
        <w:tabs>
          <w:tab w:val="clear" w:pos="720"/>
        </w:tabs>
        <w:spacing w:before="0" w:beforeAutospacing="0" w:after="0" w:afterAutospacing="0"/>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Implementing the intensification provisions of the National Policy Statement on Urban Development, including the Medium Density Residential Standards set out in the Act. </w:t>
      </w:r>
    </w:p>
    <w:p w14:paraId="7F6C57A7" w14:textId="77777777" w:rsidR="00216181" w:rsidRPr="00920C3A" w:rsidRDefault="00216181" w:rsidP="00216181">
      <w:pPr>
        <w:pStyle w:val="paragraph"/>
        <w:spacing w:before="0" w:beforeAutospacing="0" w:after="0" w:afterAutospacing="0"/>
        <w:ind w:left="1080"/>
        <w:textAlignment w:val="baseline"/>
        <w:rPr>
          <w:rFonts w:ascii="Arial" w:hAnsi="Arial" w:cs="Arial"/>
          <w:sz w:val="20"/>
          <w:szCs w:val="20"/>
        </w:rPr>
      </w:pPr>
    </w:p>
    <w:p w14:paraId="1AE29567" w14:textId="77777777" w:rsidR="00F82FF3" w:rsidRDefault="002C32A9" w:rsidP="002C32A9">
      <w:pPr>
        <w:pStyle w:val="paragraph"/>
        <w:spacing w:before="0" w:beforeAutospacing="0" w:after="0" w:afterAutospacing="0"/>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This approach ensures that the District Plan enables an increase in housing supply to provide for sufficient residential development capacity through intensification in the existing urban environment. This approach also provides for a range of housing types and densities throughout Lower Hutt. It is important that the Plan not only enables an increase in the quantity of housing but also enables and supports the provision of a range of housing types. This ensures that there is housing choice for residents of Lower Hutt. Addressing the issues of housing supply and choice can support the provision of more affordable housing in Lower Hutt.</w:t>
      </w:r>
    </w:p>
    <w:p w14:paraId="12152408" w14:textId="77777777" w:rsidR="00F82FF3" w:rsidRDefault="00F82FF3" w:rsidP="002C32A9">
      <w:pPr>
        <w:pStyle w:val="paragraph"/>
        <w:spacing w:before="0" w:beforeAutospacing="0" w:after="0" w:afterAutospacing="0"/>
        <w:textAlignment w:val="baseline"/>
        <w:rPr>
          <w:rStyle w:val="normaltextrun"/>
          <w:rFonts w:ascii="Arial" w:hAnsi="Arial" w:cs="Arial"/>
          <w:sz w:val="20"/>
          <w:szCs w:val="20"/>
          <w:u w:val="single"/>
        </w:rPr>
      </w:pPr>
    </w:p>
    <w:p w14:paraId="682A44D8" w14:textId="446BAA4A" w:rsidR="002C32A9" w:rsidRPr="00B22787" w:rsidRDefault="00F82FF3" w:rsidP="002C32A9">
      <w:pPr>
        <w:pStyle w:val="paragraph"/>
        <w:spacing w:before="0" w:beforeAutospacing="0" w:after="0" w:afterAutospacing="0"/>
        <w:textAlignment w:val="baseline"/>
        <w:rPr>
          <w:rStyle w:val="eop"/>
          <w:rFonts w:ascii="Arial" w:hAnsi="Arial" w:cs="Arial"/>
          <w:color w:val="FF0000"/>
          <w:sz w:val="20"/>
          <w:szCs w:val="20"/>
          <w:u w:val="single"/>
        </w:rPr>
      </w:pPr>
      <w:r w:rsidRPr="00B22787">
        <w:rPr>
          <w:rStyle w:val="normaltextrun"/>
          <w:rFonts w:ascii="Arial" w:hAnsi="Arial" w:cs="Arial"/>
          <w:color w:val="FF0000"/>
          <w:sz w:val="20"/>
          <w:szCs w:val="20"/>
          <w:u w:val="single"/>
        </w:rPr>
        <w:t>In some areas</w:t>
      </w:r>
      <w:r w:rsidR="009E020D" w:rsidRPr="00B22787">
        <w:rPr>
          <w:rStyle w:val="normaltextrun"/>
          <w:rFonts w:ascii="Arial" w:hAnsi="Arial" w:cs="Arial"/>
          <w:color w:val="FF0000"/>
          <w:sz w:val="20"/>
          <w:szCs w:val="20"/>
          <w:u w:val="single"/>
        </w:rPr>
        <w:t>, intensification may be modified or limited by the need to accommodate qualifying</w:t>
      </w:r>
      <w:r w:rsidR="002C32A9" w:rsidRPr="00B22787">
        <w:rPr>
          <w:rStyle w:val="eop"/>
          <w:rFonts w:ascii="Arial" w:hAnsi="Arial" w:cs="Arial"/>
          <w:color w:val="FF0000"/>
          <w:sz w:val="20"/>
          <w:szCs w:val="20"/>
          <w:u w:val="single"/>
        </w:rPr>
        <w:t> </w:t>
      </w:r>
      <w:r w:rsidR="009E020D" w:rsidRPr="00B22787">
        <w:rPr>
          <w:rStyle w:val="eop"/>
          <w:rFonts w:ascii="Arial" w:hAnsi="Arial" w:cs="Arial"/>
          <w:color w:val="FF0000"/>
          <w:sz w:val="20"/>
          <w:szCs w:val="20"/>
          <w:u w:val="single"/>
        </w:rPr>
        <w:t xml:space="preserve">matters. This is </w:t>
      </w:r>
      <w:r w:rsidR="00B22787" w:rsidRPr="00B22787">
        <w:rPr>
          <w:rStyle w:val="eop"/>
          <w:rFonts w:ascii="Arial" w:hAnsi="Arial" w:cs="Arial"/>
          <w:color w:val="FF0000"/>
          <w:sz w:val="20"/>
          <w:szCs w:val="20"/>
          <w:u w:val="single"/>
        </w:rPr>
        <w:t>generally applied through provisions in Chapter 14 – General Rules, but sometimes through activity area provisions as well or instead.</w:t>
      </w:r>
    </w:p>
    <w:p w14:paraId="0E9C0AE1" w14:textId="77777777" w:rsidR="00216181" w:rsidRPr="00920C3A" w:rsidRDefault="00216181" w:rsidP="002C32A9">
      <w:pPr>
        <w:pStyle w:val="paragraph"/>
        <w:spacing w:before="0" w:beforeAutospacing="0" w:after="0" w:afterAutospacing="0"/>
        <w:textAlignment w:val="baseline"/>
        <w:rPr>
          <w:rFonts w:ascii="Segoe UI" w:hAnsi="Segoe UI" w:cs="Segoe UI"/>
          <w:sz w:val="20"/>
          <w:szCs w:val="20"/>
        </w:rPr>
      </w:pPr>
    </w:p>
    <w:p w14:paraId="60913545" w14:textId="77777777" w:rsidR="00D563A6" w:rsidRPr="00920C3A" w:rsidRDefault="002C32A9" w:rsidP="002C32A9">
      <w:pPr>
        <w:pStyle w:val="paragraph"/>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 xml:space="preserve">By adopting this strategy savings in physical, social and transport infrastructure can be achieved. Substantial savings are achievable through residential consolidation in areas where services, such as stormwater, </w:t>
      </w:r>
      <w:proofErr w:type="gramStart"/>
      <w:r w:rsidRPr="00920C3A">
        <w:rPr>
          <w:rStyle w:val="normaltextrun"/>
          <w:rFonts w:ascii="Arial" w:hAnsi="Arial" w:cs="Arial"/>
          <w:sz w:val="20"/>
          <w:szCs w:val="20"/>
        </w:rPr>
        <w:t>waste water</w:t>
      </w:r>
      <w:proofErr w:type="gramEnd"/>
      <w:r w:rsidRPr="00920C3A">
        <w:rPr>
          <w:rStyle w:val="normaltextrun"/>
          <w:rFonts w:ascii="Arial" w:hAnsi="Arial" w:cs="Arial"/>
          <w:sz w:val="20"/>
          <w:szCs w:val="20"/>
        </w:rPr>
        <w:t xml:space="preserve"> and water reticulation systems, are in place already and there is spare capacity. There are also savings as better use can be made of existing social and recreational facilities such as schools, churches, community facilities, commercial </w:t>
      </w:r>
      <w:proofErr w:type="gramStart"/>
      <w:r w:rsidRPr="00920C3A">
        <w:rPr>
          <w:rStyle w:val="normaltextrun"/>
          <w:rFonts w:ascii="Arial" w:hAnsi="Arial" w:cs="Arial"/>
          <w:sz w:val="20"/>
          <w:szCs w:val="20"/>
        </w:rPr>
        <w:t>centres</w:t>
      </w:r>
      <w:proofErr w:type="gramEnd"/>
      <w:r w:rsidRPr="00920C3A">
        <w:rPr>
          <w:rStyle w:val="normaltextrun"/>
          <w:rFonts w:ascii="Arial" w:hAnsi="Arial" w:cs="Arial"/>
          <w:sz w:val="20"/>
          <w:szCs w:val="20"/>
        </w:rPr>
        <w:t xml:space="preserve"> and reserves.</w:t>
      </w:r>
    </w:p>
    <w:p w14:paraId="38A011B3" w14:textId="166CA20B" w:rsidR="002C32A9" w:rsidRPr="00920C3A" w:rsidRDefault="002C32A9" w:rsidP="002C32A9">
      <w:pPr>
        <w:pStyle w:val="paragraph"/>
        <w:spacing w:before="0" w:beforeAutospacing="0" w:after="0" w:afterAutospacing="0"/>
        <w:textAlignment w:val="baseline"/>
        <w:rPr>
          <w:rFonts w:ascii="Segoe UI" w:hAnsi="Segoe UI" w:cs="Segoe UI"/>
          <w:sz w:val="20"/>
          <w:szCs w:val="20"/>
        </w:rPr>
      </w:pPr>
      <w:r w:rsidRPr="00920C3A">
        <w:rPr>
          <w:rStyle w:val="eop"/>
          <w:rFonts w:ascii="Arial" w:hAnsi="Arial" w:cs="Arial"/>
          <w:sz w:val="20"/>
          <w:szCs w:val="20"/>
        </w:rPr>
        <w:t> </w:t>
      </w:r>
    </w:p>
    <w:p w14:paraId="6FD3C3D6" w14:textId="3DB57787" w:rsidR="002C32A9" w:rsidRPr="00920C3A" w:rsidRDefault="002C32A9" w:rsidP="002C32A9">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rPr>
        <w:t xml:space="preserve">With regard to </w:t>
      </w:r>
      <w:proofErr w:type="gramStart"/>
      <w:r w:rsidRPr="00920C3A">
        <w:rPr>
          <w:rStyle w:val="normaltextrun"/>
          <w:rFonts w:ascii="Arial" w:hAnsi="Arial" w:cs="Arial"/>
          <w:sz w:val="20"/>
          <w:szCs w:val="20"/>
        </w:rPr>
        <w:t>transport</w:t>
      </w:r>
      <w:proofErr w:type="gramEnd"/>
      <w:r w:rsidRPr="00920C3A">
        <w:rPr>
          <w:rStyle w:val="normaltextrun"/>
          <w:rFonts w:ascii="Arial" w:hAnsi="Arial" w:cs="Arial"/>
          <w:sz w:val="20"/>
          <w:szCs w:val="20"/>
        </w:rPr>
        <w:t xml:space="preserve"> it is considered that reduced travel time due to shorter journeys to social facilities, recreational facilities, commercial centres and employment areas will result in a more efficient use of </w:t>
      </w:r>
      <w:proofErr w:type="spellStart"/>
      <w:r w:rsidRPr="00920C3A">
        <w:rPr>
          <w:rStyle w:val="normaltextrun"/>
          <w:rFonts w:ascii="Arial" w:hAnsi="Arial" w:cs="Arial"/>
          <w:sz w:val="20"/>
          <w:szCs w:val="20"/>
        </w:rPr>
        <w:t>non</w:t>
      </w:r>
      <w:r w:rsidRPr="00920C3A">
        <w:rPr>
          <w:rStyle w:val="normaltextrun"/>
          <w:rFonts w:ascii="Arial" w:hAnsi="Arial" w:cs="Arial"/>
          <w:sz w:val="20"/>
          <w:szCs w:val="20"/>
        </w:rPr>
        <w:softHyphen/>
        <w:t>renewable</w:t>
      </w:r>
      <w:proofErr w:type="spellEnd"/>
      <w:r w:rsidRPr="00920C3A">
        <w:rPr>
          <w:rStyle w:val="normaltextrun"/>
          <w:rFonts w:ascii="Arial" w:hAnsi="Arial" w:cs="Arial"/>
          <w:sz w:val="20"/>
          <w:szCs w:val="20"/>
        </w:rPr>
        <w:t xml:space="preserve"> energy. It is also considered that urban consolidation can help to increase or support the viability of the public transport system.</w:t>
      </w:r>
      <w:r w:rsidRPr="00920C3A">
        <w:rPr>
          <w:rStyle w:val="eop"/>
          <w:rFonts w:ascii="Arial" w:hAnsi="Arial" w:cs="Arial"/>
          <w:sz w:val="20"/>
          <w:szCs w:val="20"/>
        </w:rPr>
        <w:t> </w:t>
      </w:r>
    </w:p>
    <w:p w14:paraId="75B73940" w14:textId="77777777" w:rsidR="00D563A6" w:rsidRPr="00920C3A" w:rsidRDefault="00D563A6" w:rsidP="002C32A9">
      <w:pPr>
        <w:pStyle w:val="paragraph"/>
        <w:spacing w:before="0" w:beforeAutospacing="0" w:after="0" w:afterAutospacing="0"/>
        <w:textAlignment w:val="baseline"/>
        <w:rPr>
          <w:rFonts w:ascii="Segoe UI" w:hAnsi="Segoe UI" w:cs="Segoe UI"/>
          <w:sz w:val="20"/>
          <w:szCs w:val="20"/>
        </w:rPr>
      </w:pPr>
    </w:p>
    <w:p w14:paraId="2A0CD158" w14:textId="77777777" w:rsidR="002C32A9" w:rsidRPr="00920C3A" w:rsidRDefault="002C32A9" w:rsidP="002C32A9">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rPr>
        <w:t xml:space="preserve">Some greenfield residential development is permitted to provide housing choice </w:t>
      </w:r>
      <w:r w:rsidRPr="00920C3A">
        <w:rPr>
          <w:rStyle w:val="normaltextrun"/>
          <w:rFonts w:ascii="Arial" w:hAnsi="Arial" w:cs="Arial"/>
          <w:strike/>
          <w:sz w:val="20"/>
          <w:szCs w:val="20"/>
        </w:rPr>
        <w:t>and to ensure that existing residential areas are not developed at a level where amenity values will be adversely affected</w:t>
      </w:r>
      <w:r w:rsidRPr="00920C3A">
        <w:rPr>
          <w:rStyle w:val="normaltextrun"/>
          <w:rFonts w:ascii="Arial" w:hAnsi="Arial" w:cs="Arial"/>
          <w:sz w:val="20"/>
          <w:szCs w:val="20"/>
        </w:rPr>
        <w:t>. The approach adopted in the Plan is that greenfield or new residential areas are located close to or adjacent to existing urban development. This is to ensure that urban growth is not dispersed or detached. Such an urban form of development will ensure that the benefits of urban consolidation can still be achieved.</w:t>
      </w:r>
      <w:r w:rsidRPr="00920C3A">
        <w:rPr>
          <w:rStyle w:val="eop"/>
          <w:rFonts w:ascii="Arial" w:hAnsi="Arial" w:cs="Arial"/>
          <w:sz w:val="20"/>
          <w:szCs w:val="20"/>
        </w:rPr>
        <w:t> </w:t>
      </w:r>
    </w:p>
    <w:p w14:paraId="1B931920" w14:textId="77777777" w:rsidR="00FF2722" w:rsidRPr="00920C3A" w:rsidRDefault="00FF2722">
      <w:pPr>
        <w:pStyle w:val="BodyText"/>
        <w:spacing w:before="7"/>
      </w:pPr>
    </w:p>
    <w:p w14:paraId="1B931921" w14:textId="176730D0" w:rsidR="00FF2722" w:rsidRPr="00920C3A" w:rsidRDefault="00963A94" w:rsidP="00963A94">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1.10.3</w:t>
      </w:r>
      <w:r w:rsidR="00A12219" w:rsidRPr="00920C3A">
        <w:rPr>
          <w:rStyle w:val="normaltextrun"/>
          <w:rFonts w:ascii="Arial" w:hAnsi="Arial" w:cs="Arial"/>
          <w:b/>
          <w:bCs/>
          <w:sz w:val="28"/>
          <w:szCs w:val="28"/>
        </w:rPr>
        <w:t>A</w:t>
      </w:r>
      <w:r w:rsidR="00A12219" w:rsidRPr="00920C3A">
        <w:rPr>
          <w:rStyle w:val="normaltextrun"/>
          <w:rFonts w:ascii="Arial" w:hAnsi="Arial" w:cs="Arial"/>
          <w:b/>
          <w:bCs/>
          <w:sz w:val="28"/>
          <w:szCs w:val="28"/>
        </w:rPr>
        <w:tab/>
        <w:t>Housing Bottom Lines</w:t>
      </w:r>
    </w:p>
    <w:p w14:paraId="1B931922" w14:textId="5B6E7918" w:rsidR="00FF2722" w:rsidRPr="00920C3A" w:rsidRDefault="00FF2722">
      <w:pPr>
        <w:pStyle w:val="BodyText"/>
        <w:spacing w:before="7"/>
        <w:rPr>
          <w:b/>
          <w:sz w:val="16"/>
        </w:rPr>
      </w:pPr>
    </w:p>
    <w:p w14:paraId="1B931924" w14:textId="77777777" w:rsidR="00FF2722" w:rsidRPr="00920C3A" w:rsidRDefault="00A12219" w:rsidP="00D563A6">
      <w:pPr>
        <w:pStyle w:val="Heading3"/>
        <w:spacing w:before="98"/>
        <w:ind w:left="0"/>
      </w:pPr>
      <w:r w:rsidRPr="00920C3A">
        <w:rPr>
          <w:spacing w:val="-2"/>
        </w:rPr>
        <w:t>Issue</w:t>
      </w:r>
    </w:p>
    <w:p w14:paraId="1B931925" w14:textId="77777777" w:rsidR="00FF2722" w:rsidRPr="00920C3A" w:rsidRDefault="00FF2722">
      <w:pPr>
        <w:pStyle w:val="BodyText"/>
        <w:spacing w:before="2"/>
        <w:rPr>
          <w:b/>
          <w:szCs w:val="20"/>
        </w:rPr>
      </w:pPr>
    </w:p>
    <w:p w14:paraId="1B931926" w14:textId="77777777" w:rsidR="00FF2722" w:rsidRPr="00920C3A" w:rsidRDefault="00A12219" w:rsidP="00D563A6">
      <w:pPr>
        <w:spacing w:line="278" w:lineRule="auto"/>
        <w:ind w:right="132"/>
        <w:jc w:val="both"/>
        <w:rPr>
          <w:b/>
          <w:sz w:val="20"/>
          <w:szCs w:val="20"/>
        </w:rPr>
      </w:pPr>
      <w:r w:rsidRPr="00920C3A">
        <w:rPr>
          <w:b/>
          <w:spacing w:val="-2"/>
          <w:sz w:val="20"/>
          <w:szCs w:val="20"/>
        </w:rPr>
        <w:t>Policy</w:t>
      </w:r>
      <w:r w:rsidRPr="00920C3A">
        <w:rPr>
          <w:b/>
          <w:spacing w:val="-4"/>
          <w:sz w:val="20"/>
          <w:szCs w:val="20"/>
        </w:rPr>
        <w:t xml:space="preserve"> </w:t>
      </w:r>
      <w:r w:rsidRPr="00920C3A">
        <w:rPr>
          <w:b/>
          <w:spacing w:val="-2"/>
          <w:sz w:val="20"/>
          <w:szCs w:val="20"/>
        </w:rPr>
        <w:t>7</w:t>
      </w:r>
      <w:r w:rsidRPr="00920C3A">
        <w:rPr>
          <w:b/>
          <w:spacing w:val="-4"/>
          <w:sz w:val="20"/>
          <w:szCs w:val="20"/>
        </w:rPr>
        <w:t xml:space="preserve"> </w:t>
      </w:r>
      <w:r w:rsidRPr="00920C3A">
        <w:rPr>
          <w:b/>
          <w:spacing w:val="-2"/>
          <w:sz w:val="20"/>
          <w:szCs w:val="20"/>
        </w:rPr>
        <w:t>of</w:t>
      </w:r>
      <w:r w:rsidRPr="00920C3A">
        <w:rPr>
          <w:b/>
          <w:spacing w:val="-4"/>
          <w:sz w:val="20"/>
          <w:szCs w:val="20"/>
        </w:rPr>
        <w:t xml:space="preserve"> </w:t>
      </w:r>
      <w:r w:rsidRPr="00920C3A">
        <w:rPr>
          <w:b/>
          <w:spacing w:val="-2"/>
          <w:sz w:val="20"/>
          <w:szCs w:val="20"/>
        </w:rPr>
        <w:t>the</w:t>
      </w:r>
      <w:r w:rsidRPr="00920C3A">
        <w:rPr>
          <w:b/>
          <w:spacing w:val="-4"/>
          <w:sz w:val="20"/>
          <w:szCs w:val="20"/>
        </w:rPr>
        <w:t xml:space="preserve"> </w:t>
      </w:r>
      <w:r w:rsidRPr="00920C3A">
        <w:rPr>
          <w:b/>
          <w:spacing w:val="-2"/>
          <w:sz w:val="20"/>
          <w:szCs w:val="20"/>
        </w:rPr>
        <w:t>National</w:t>
      </w:r>
      <w:r w:rsidRPr="00920C3A">
        <w:rPr>
          <w:b/>
          <w:spacing w:val="-4"/>
          <w:sz w:val="20"/>
          <w:szCs w:val="20"/>
        </w:rPr>
        <w:t xml:space="preserve"> </w:t>
      </w:r>
      <w:r w:rsidRPr="00920C3A">
        <w:rPr>
          <w:b/>
          <w:spacing w:val="-2"/>
          <w:sz w:val="20"/>
          <w:szCs w:val="20"/>
        </w:rPr>
        <w:t>Policy</w:t>
      </w:r>
      <w:r w:rsidRPr="00920C3A">
        <w:rPr>
          <w:b/>
          <w:spacing w:val="-4"/>
          <w:sz w:val="20"/>
          <w:szCs w:val="20"/>
        </w:rPr>
        <w:t xml:space="preserve"> </w:t>
      </w:r>
      <w:r w:rsidRPr="00920C3A">
        <w:rPr>
          <w:b/>
          <w:spacing w:val="-2"/>
          <w:sz w:val="20"/>
          <w:szCs w:val="20"/>
        </w:rPr>
        <w:t>Statement</w:t>
      </w:r>
      <w:r w:rsidRPr="00920C3A">
        <w:rPr>
          <w:b/>
          <w:spacing w:val="-4"/>
          <w:sz w:val="20"/>
          <w:szCs w:val="20"/>
        </w:rPr>
        <w:t xml:space="preserve"> </w:t>
      </w:r>
      <w:r w:rsidRPr="00920C3A">
        <w:rPr>
          <w:b/>
          <w:spacing w:val="-2"/>
          <w:sz w:val="20"/>
          <w:szCs w:val="20"/>
        </w:rPr>
        <w:t>on</w:t>
      </w:r>
      <w:r w:rsidRPr="00920C3A">
        <w:rPr>
          <w:b/>
          <w:spacing w:val="-4"/>
          <w:sz w:val="20"/>
          <w:szCs w:val="20"/>
        </w:rPr>
        <w:t xml:space="preserve"> </w:t>
      </w:r>
      <w:r w:rsidRPr="00920C3A">
        <w:rPr>
          <w:b/>
          <w:spacing w:val="-2"/>
          <w:sz w:val="20"/>
          <w:szCs w:val="20"/>
        </w:rPr>
        <w:t>Urban</w:t>
      </w:r>
      <w:r w:rsidRPr="00920C3A">
        <w:rPr>
          <w:b/>
          <w:spacing w:val="-4"/>
          <w:sz w:val="20"/>
          <w:szCs w:val="20"/>
        </w:rPr>
        <w:t xml:space="preserve"> </w:t>
      </w:r>
      <w:r w:rsidRPr="00920C3A">
        <w:rPr>
          <w:b/>
          <w:spacing w:val="-2"/>
          <w:sz w:val="20"/>
          <w:szCs w:val="20"/>
        </w:rPr>
        <w:t>Development</w:t>
      </w:r>
      <w:r w:rsidRPr="00920C3A">
        <w:rPr>
          <w:b/>
          <w:spacing w:val="-4"/>
          <w:sz w:val="20"/>
          <w:szCs w:val="20"/>
        </w:rPr>
        <w:t xml:space="preserve"> </w:t>
      </w:r>
      <w:r w:rsidRPr="00920C3A">
        <w:rPr>
          <w:b/>
          <w:spacing w:val="-2"/>
          <w:sz w:val="20"/>
          <w:szCs w:val="20"/>
        </w:rPr>
        <w:t>requires</w:t>
      </w:r>
      <w:r w:rsidRPr="00920C3A">
        <w:rPr>
          <w:b/>
          <w:spacing w:val="-4"/>
          <w:sz w:val="20"/>
          <w:szCs w:val="20"/>
        </w:rPr>
        <w:t xml:space="preserve"> </w:t>
      </w:r>
      <w:r w:rsidRPr="00920C3A">
        <w:rPr>
          <w:b/>
          <w:spacing w:val="-2"/>
          <w:sz w:val="20"/>
          <w:szCs w:val="20"/>
        </w:rPr>
        <w:t>local</w:t>
      </w:r>
      <w:r w:rsidRPr="00920C3A">
        <w:rPr>
          <w:b/>
          <w:spacing w:val="-4"/>
          <w:sz w:val="20"/>
          <w:szCs w:val="20"/>
        </w:rPr>
        <w:t xml:space="preserve"> </w:t>
      </w:r>
      <w:r w:rsidRPr="00920C3A">
        <w:rPr>
          <w:b/>
          <w:spacing w:val="-2"/>
          <w:sz w:val="20"/>
          <w:szCs w:val="20"/>
        </w:rPr>
        <w:t>authorities</w:t>
      </w:r>
      <w:r w:rsidRPr="00920C3A">
        <w:rPr>
          <w:b/>
          <w:spacing w:val="-4"/>
          <w:sz w:val="20"/>
          <w:szCs w:val="20"/>
        </w:rPr>
        <w:t xml:space="preserve"> </w:t>
      </w:r>
      <w:r w:rsidRPr="00920C3A">
        <w:rPr>
          <w:b/>
          <w:spacing w:val="-2"/>
          <w:sz w:val="20"/>
          <w:szCs w:val="20"/>
        </w:rPr>
        <w:t>to</w:t>
      </w:r>
      <w:r w:rsidRPr="00920C3A">
        <w:rPr>
          <w:b/>
          <w:spacing w:val="-4"/>
          <w:sz w:val="20"/>
          <w:szCs w:val="20"/>
        </w:rPr>
        <w:t xml:space="preserve"> </w:t>
      </w:r>
      <w:r w:rsidRPr="00920C3A">
        <w:rPr>
          <w:b/>
          <w:spacing w:val="-2"/>
          <w:sz w:val="20"/>
          <w:szCs w:val="20"/>
        </w:rPr>
        <w:t>set</w:t>
      </w:r>
      <w:r w:rsidRPr="00920C3A">
        <w:rPr>
          <w:b/>
          <w:spacing w:val="-4"/>
          <w:sz w:val="20"/>
          <w:szCs w:val="20"/>
        </w:rPr>
        <w:t xml:space="preserve"> </w:t>
      </w:r>
      <w:r w:rsidRPr="00920C3A">
        <w:rPr>
          <w:b/>
          <w:spacing w:val="-2"/>
          <w:sz w:val="20"/>
          <w:szCs w:val="20"/>
        </w:rPr>
        <w:t>housing</w:t>
      </w:r>
      <w:r w:rsidRPr="00920C3A">
        <w:rPr>
          <w:b/>
          <w:spacing w:val="-4"/>
          <w:sz w:val="20"/>
          <w:szCs w:val="20"/>
        </w:rPr>
        <w:t xml:space="preserve"> </w:t>
      </w:r>
      <w:r w:rsidRPr="00920C3A">
        <w:rPr>
          <w:b/>
          <w:spacing w:val="-2"/>
          <w:sz w:val="20"/>
          <w:szCs w:val="20"/>
        </w:rPr>
        <w:t xml:space="preserve">bottom </w:t>
      </w:r>
      <w:r w:rsidRPr="00920C3A">
        <w:rPr>
          <w:b/>
          <w:sz w:val="20"/>
          <w:szCs w:val="20"/>
        </w:rPr>
        <w:t>lines</w:t>
      </w:r>
      <w:r w:rsidRPr="00920C3A">
        <w:rPr>
          <w:b/>
          <w:spacing w:val="-11"/>
          <w:sz w:val="20"/>
          <w:szCs w:val="20"/>
        </w:rPr>
        <w:t xml:space="preserve"> </w:t>
      </w:r>
      <w:r w:rsidRPr="00920C3A">
        <w:rPr>
          <w:b/>
          <w:sz w:val="20"/>
          <w:szCs w:val="20"/>
        </w:rPr>
        <w:t>in</w:t>
      </w:r>
      <w:r w:rsidRPr="00920C3A">
        <w:rPr>
          <w:b/>
          <w:spacing w:val="-11"/>
          <w:sz w:val="20"/>
          <w:szCs w:val="20"/>
        </w:rPr>
        <w:t xml:space="preserve"> </w:t>
      </w:r>
      <w:r w:rsidRPr="00920C3A">
        <w:rPr>
          <w:b/>
          <w:sz w:val="20"/>
          <w:szCs w:val="20"/>
        </w:rPr>
        <w:t>their</w:t>
      </w:r>
      <w:r w:rsidRPr="00920C3A">
        <w:rPr>
          <w:b/>
          <w:spacing w:val="-11"/>
          <w:sz w:val="20"/>
          <w:szCs w:val="20"/>
        </w:rPr>
        <w:t xml:space="preserve"> </w:t>
      </w:r>
      <w:r w:rsidRPr="00920C3A">
        <w:rPr>
          <w:b/>
          <w:sz w:val="20"/>
          <w:szCs w:val="20"/>
        </w:rPr>
        <w:t>district</w:t>
      </w:r>
      <w:r w:rsidRPr="00920C3A">
        <w:rPr>
          <w:b/>
          <w:spacing w:val="-11"/>
          <w:sz w:val="20"/>
          <w:szCs w:val="20"/>
        </w:rPr>
        <w:t xml:space="preserve"> </w:t>
      </w:r>
      <w:r w:rsidRPr="00920C3A">
        <w:rPr>
          <w:b/>
          <w:sz w:val="20"/>
          <w:szCs w:val="20"/>
        </w:rPr>
        <w:t>plans,</w:t>
      </w:r>
      <w:r w:rsidRPr="00920C3A">
        <w:rPr>
          <w:b/>
          <w:spacing w:val="-11"/>
          <w:sz w:val="20"/>
          <w:szCs w:val="20"/>
        </w:rPr>
        <w:t xml:space="preserve"> </w:t>
      </w:r>
      <w:r w:rsidRPr="00920C3A">
        <w:rPr>
          <w:b/>
          <w:sz w:val="20"/>
          <w:szCs w:val="20"/>
        </w:rPr>
        <w:t>which</w:t>
      </w:r>
      <w:r w:rsidRPr="00920C3A">
        <w:rPr>
          <w:b/>
          <w:spacing w:val="-11"/>
          <w:sz w:val="20"/>
          <w:szCs w:val="20"/>
        </w:rPr>
        <w:t xml:space="preserve"> </w:t>
      </w:r>
      <w:r w:rsidRPr="00920C3A">
        <w:rPr>
          <w:b/>
          <w:sz w:val="20"/>
          <w:szCs w:val="20"/>
        </w:rPr>
        <w:t>are</w:t>
      </w:r>
      <w:r w:rsidRPr="00920C3A">
        <w:rPr>
          <w:b/>
          <w:spacing w:val="-11"/>
          <w:sz w:val="20"/>
          <w:szCs w:val="20"/>
        </w:rPr>
        <w:t xml:space="preserve"> </w:t>
      </w:r>
      <w:r w:rsidRPr="00920C3A">
        <w:rPr>
          <w:b/>
          <w:sz w:val="20"/>
          <w:szCs w:val="20"/>
        </w:rPr>
        <w:t>sufficient</w:t>
      </w:r>
      <w:r w:rsidRPr="00920C3A">
        <w:rPr>
          <w:b/>
          <w:spacing w:val="-11"/>
          <w:sz w:val="20"/>
          <w:szCs w:val="20"/>
        </w:rPr>
        <w:t xml:space="preserve"> </w:t>
      </w:r>
      <w:r w:rsidRPr="00920C3A">
        <w:rPr>
          <w:b/>
          <w:sz w:val="20"/>
          <w:szCs w:val="20"/>
        </w:rPr>
        <w:t>to</w:t>
      </w:r>
      <w:r w:rsidRPr="00920C3A">
        <w:rPr>
          <w:b/>
          <w:spacing w:val="-11"/>
          <w:sz w:val="20"/>
          <w:szCs w:val="20"/>
        </w:rPr>
        <w:t xml:space="preserve"> </w:t>
      </w:r>
      <w:r w:rsidRPr="00920C3A">
        <w:rPr>
          <w:b/>
          <w:sz w:val="20"/>
          <w:szCs w:val="20"/>
        </w:rPr>
        <w:t>meet</w:t>
      </w:r>
      <w:r w:rsidRPr="00920C3A">
        <w:rPr>
          <w:b/>
          <w:spacing w:val="-11"/>
          <w:sz w:val="20"/>
          <w:szCs w:val="20"/>
        </w:rPr>
        <w:t xml:space="preserve"> </w:t>
      </w:r>
      <w:r w:rsidRPr="00920C3A">
        <w:rPr>
          <w:b/>
          <w:sz w:val="20"/>
          <w:szCs w:val="20"/>
        </w:rPr>
        <w:t>expected</w:t>
      </w:r>
      <w:r w:rsidRPr="00920C3A">
        <w:rPr>
          <w:b/>
          <w:spacing w:val="-11"/>
          <w:sz w:val="20"/>
          <w:szCs w:val="20"/>
        </w:rPr>
        <w:t xml:space="preserve"> </w:t>
      </w:r>
      <w:r w:rsidRPr="00920C3A">
        <w:rPr>
          <w:b/>
          <w:sz w:val="20"/>
          <w:szCs w:val="20"/>
        </w:rPr>
        <w:t>housing</w:t>
      </w:r>
      <w:r w:rsidRPr="00920C3A">
        <w:rPr>
          <w:b/>
          <w:spacing w:val="-11"/>
          <w:sz w:val="20"/>
          <w:szCs w:val="20"/>
        </w:rPr>
        <w:t xml:space="preserve"> </w:t>
      </w:r>
      <w:r w:rsidRPr="00920C3A">
        <w:rPr>
          <w:b/>
          <w:sz w:val="20"/>
          <w:szCs w:val="20"/>
        </w:rPr>
        <w:t>demand</w:t>
      </w:r>
      <w:r w:rsidRPr="00920C3A">
        <w:rPr>
          <w:b/>
          <w:spacing w:val="-11"/>
          <w:sz w:val="20"/>
          <w:szCs w:val="20"/>
        </w:rPr>
        <w:t xml:space="preserve"> </w:t>
      </w:r>
      <w:r w:rsidRPr="00920C3A">
        <w:rPr>
          <w:b/>
          <w:sz w:val="20"/>
          <w:szCs w:val="20"/>
        </w:rPr>
        <w:t>as</w:t>
      </w:r>
      <w:r w:rsidRPr="00920C3A">
        <w:rPr>
          <w:b/>
          <w:spacing w:val="-11"/>
          <w:sz w:val="20"/>
          <w:szCs w:val="20"/>
        </w:rPr>
        <w:t xml:space="preserve"> </w:t>
      </w:r>
      <w:r w:rsidRPr="00920C3A">
        <w:rPr>
          <w:b/>
          <w:sz w:val="20"/>
          <w:szCs w:val="20"/>
        </w:rPr>
        <w:t>determined</w:t>
      </w:r>
      <w:r w:rsidRPr="00920C3A">
        <w:rPr>
          <w:b/>
          <w:spacing w:val="-11"/>
          <w:sz w:val="20"/>
          <w:szCs w:val="20"/>
        </w:rPr>
        <w:t xml:space="preserve"> </w:t>
      </w:r>
      <w:r w:rsidRPr="00920C3A">
        <w:rPr>
          <w:b/>
          <w:sz w:val="20"/>
          <w:szCs w:val="20"/>
        </w:rPr>
        <w:t>periodically</w:t>
      </w:r>
      <w:r w:rsidRPr="00920C3A">
        <w:rPr>
          <w:b/>
          <w:spacing w:val="-11"/>
          <w:sz w:val="20"/>
          <w:szCs w:val="20"/>
        </w:rPr>
        <w:t xml:space="preserve"> </w:t>
      </w:r>
      <w:r w:rsidRPr="00920C3A">
        <w:rPr>
          <w:b/>
          <w:sz w:val="20"/>
          <w:szCs w:val="20"/>
        </w:rPr>
        <w:t>in the Housing and Business Development Capacity Assessment.</w:t>
      </w:r>
    </w:p>
    <w:p w14:paraId="1B931927" w14:textId="77777777" w:rsidR="00FF2722" w:rsidRPr="00920C3A" w:rsidRDefault="00FF2722">
      <w:pPr>
        <w:pStyle w:val="BodyText"/>
        <w:spacing w:before="5"/>
        <w:rPr>
          <w:b/>
          <w:szCs w:val="20"/>
        </w:rPr>
      </w:pPr>
    </w:p>
    <w:p w14:paraId="1B931928" w14:textId="77777777" w:rsidR="00FF2722" w:rsidRPr="00920C3A" w:rsidRDefault="00A12219" w:rsidP="00D563A6">
      <w:pPr>
        <w:pStyle w:val="Heading3"/>
        <w:ind w:left="0"/>
      </w:pPr>
      <w:r w:rsidRPr="00920C3A">
        <w:rPr>
          <w:spacing w:val="-2"/>
        </w:rPr>
        <w:t>Objective</w:t>
      </w:r>
    </w:p>
    <w:p w14:paraId="1B931929" w14:textId="77777777" w:rsidR="00FF2722" w:rsidRPr="00920C3A" w:rsidRDefault="00FF2722">
      <w:pPr>
        <w:pStyle w:val="BodyText"/>
        <w:spacing w:before="3"/>
        <w:rPr>
          <w:b/>
          <w:sz w:val="28"/>
        </w:rPr>
      </w:pPr>
    </w:p>
    <w:p w14:paraId="1B93192A" w14:textId="77777777" w:rsidR="00FF2722" w:rsidRPr="00920C3A" w:rsidRDefault="00A12219" w:rsidP="00D563A6">
      <w:pPr>
        <w:pStyle w:val="BodyText"/>
        <w:spacing w:line="278" w:lineRule="auto"/>
        <w:ind w:right="260"/>
        <w:rPr>
          <w:szCs w:val="20"/>
        </w:rPr>
      </w:pPr>
      <w:r w:rsidRPr="00920C3A">
        <w:rPr>
          <w:szCs w:val="20"/>
        </w:rPr>
        <w:t>The district plan provides sufficient development capacity for at least the number of residential units necessary to meet</w:t>
      </w:r>
      <w:r w:rsidRPr="00920C3A">
        <w:rPr>
          <w:spacing w:val="27"/>
          <w:szCs w:val="20"/>
        </w:rPr>
        <w:t xml:space="preserve"> </w:t>
      </w:r>
      <w:r w:rsidRPr="00920C3A">
        <w:rPr>
          <w:szCs w:val="20"/>
        </w:rPr>
        <w:t>expected</w:t>
      </w:r>
      <w:r w:rsidRPr="00920C3A">
        <w:rPr>
          <w:spacing w:val="27"/>
          <w:szCs w:val="20"/>
        </w:rPr>
        <w:t xml:space="preserve"> </w:t>
      </w:r>
      <w:r w:rsidRPr="00920C3A">
        <w:rPr>
          <w:szCs w:val="20"/>
        </w:rPr>
        <w:t>housing</w:t>
      </w:r>
      <w:r w:rsidRPr="00920C3A">
        <w:rPr>
          <w:spacing w:val="27"/>
          <w:szCs w:val="20"/>
        </w:rPr>
        <w:t xml:space="preserve"> </w:t>
      </w:r>
      <w:r w:rsidRPr="00920C3A">
        <w:rPr>
          <w:szCs w:val="20"/>
        </w:rPr>
        <w:t>demand,</w:t>
      </w:r>
      <w:r w:rsidRPr="00920C3A">
        <w:rPr>
          <w:spacing w:val="27"/>
          <w:szCs w:val="20"/>
        </w:rPr>
        <w:t xml:space="preserve"> </w:t>
      </w:r>
      <w:r w:rsidRPr="00920C3A">
        <w:rPr>
          <w:szCs w:val="20"/>
        </w:rPr>
        <w:t>including</w:t>
      </w:r>
      <w:r w:rsidRPr="00920C3A">
        <w:rPr>
          <w:spacing w:val="27"/>
          <w:szCs w:val="20"/>
        </w:rPr>
        <w:t xml:space="preserve"> </w:t>
      </w:r>
      <w:r w:rsidRPr="00920C3A">
        <w:rPr>
          <w:szCs w:val="20"/>
        </w:rPr>
        <w:t>the</w:t>
      </w:r>
      <w:r w:rsidRPr="00920C3A">
        <w:rPr>
          <w:spacing w:val="27"/>
          <w:szCs w:val="20"/>
        </w:rPr>
        <w:t xml:space="preserve"> </w:t>
      </w:r>
      <w:r w:rsidRPr="00920C3A">
        <w:rPr>
          <w:szCs w:val="20"/>
        </w:rPr>
        <w:t>required</w:t>
      </w:r>
      <w:r w:rsidRPr="00920C3A">
        <w:rPr>
          <w:spacing w:val="27"/>
          <w:szCs w:val="20"/>
        </w:rPr>
        <w:t xml:space="preserve"> </w:t>
      </w:r>
      <w:r w:rsidRPr="00920C3A">
        <w:rPr>
          <w:szCs w:val="20"/>
        </w:rPr>
        <w:t>competitiveness</w:t>
      </w:r>
      <w:r w:rsidRPr="00920C3A">
        <w:rPr>
          <w:spacing w:val="27"/>
          <w:szCs w:val="20"/>
        </w:rPr>
        <w:t xml:space="preserve"> </w:t>
      </w:r>
      <w:r w:rsidRPr="00920C3A">
        <w:rPr>
          <w:szCs w:val="20"/>
        </w:rPr>
        <w:t>margin,</w:t>
      </w:r>
      <w:r w:rsidRPr="00920C3A">
        <w:rPr>
          <w:spacing w:val="27"/>
          <w:szCs w:val="20"/>
        </w:rPr>
        <w:t xml:space="preserve"> </w:t>
      </w:r>
      <w:r w:rsidRPr="00920C3A">
        <w:rPr>
          <w:szCs w:val="20"/>
        </w:rPr>
        <w:t>as</w:t>
      </w:r>
      <w:r w:rsidRPr="00920C3A">
        <w:rPr>
          <w:spacing w:val="27"/>
          <w:szCs w:val="20"/>
        </w:rPr>
        <w:t xml:space="preserve"> </w:t>
      </w:r>
      <w:r w:rsidRPr="00920C3A">
        <w:rPr>
          <w:szCs w:val="20"/>
        </w:rPr>
        <w:t>shown</w:t>
      </w:r>
      <w:r w:rsidRPr="00920C3A">
        <w:rPr>
          <w:spacing w:val="27"/>
          <w:szCs w:val="20"/>
        </w:rPr>
        <w:t xml:space="preserve"> </w:t>
      </w:r>
      <w:r w:rsidRPr="00920C3A">
        <w:rPr>
          <w:szCs w:val="20"/>
        </w:rPr>
        <w:t>in</w:t>
      </w:r>
      <w:r w:rsidRPr="00920C3A">
        <w:rPr>
          <w:spacing w:val="27"/>
          <w:szCs w:val="20"/>
        </w:rPr>
        <w:t xml:space="preserve"> </w:t>
      </w:r>
      <w:r w:rsidRPr="00920C3A">
        <w:rPr>
          <w:szCs w:val="20"/>
        </w:rPr>
        <w:t>the</w:t>
      </w:r>
      <w:r w:rsidRPr="00920C3A">
        <w:rPr>
          <w:spacing w:val="27"/>
          <w:szCs w:val="20"/>
        </w:rPr>
        <w:t xml:space="preserve"> </w:t>
      </w:r>
      <w:r w:rsidRPr="00920C3A">
        <w:rPr>
          <w:szCs w:val="20"/>
        </w:rPr>
        <w:t>table</w:t>
      </w:r>
      <w:r w:rsidRPr="00920C3A">
        <w:rPr>
          <w:spacing w:val="27"/>
          <w:szCs w:val="20"/>
        </w:rPr>
        <w:t xml:space="preserve"> </w:t>
      </w:r>
      <w:r w:rsidRPr="00920C3A">
        <w:rPr>
          <w:szCs w:val="20"/>
        </w:rPr>
        <w:t>below:</w:t>
      </w:r>
    </w:p>
    <w:p w14:paraId="1B93192B" w14:textId="77777777" w:rsidR="00FF2722" w:rsidRPr="00920C3A" w:rsidRDefault="00FF2722">
      <w:pPr>
        <w:pStyle w:val="BodyText"/>
        <w:spacing w:before="10"/>
        <w:rPr>
          <w:szCs w:val="20"/>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925"/>
        <w:gridCol w:w="2130"/>
        <w:gridCol w:w="1650"/>
      </w:tblGrid>
      <w:tr w:rsidR="00920C3A" w:rsidRPr="00920C3A" w14:paraId="1B93192F" w14:textId="77777777">
        <w:trPr>
          <w:trHeight w:val="420"/>
        </w:trPr>
        <w:tc>
          <w:tcPr>
            <w:tcW w:w="2925" w:type="dxa"/>
          </w:tcPr>
          <w:p w14:paraId="1B93192C" w14:textId="77777777" w:rsidR="00FF2722" w:rsidRPr="00920C3A" w:rsidRDefault="00A12219">
            <w:pPr>
              <w:pStyle w:val="TableParagraph"/>
              <w:rPr>
                <w:b/>
                <w:sz w:val="20"/>
                <w:szCs w:val="20"/>
              </w:rPr>
            </w:pPr>
            <w:proofErr w:type="spellStart"/>
            <w:r w:rsidRPr="00920C3A">
              <w:rPr>
                <w:b/>
                <w:sz w:val="20"/>
                <w:szCs w:val="20"/>
              </w:rPr>
              <w:t>Short­medium</w:t>
            </w:r>
            <w:proofErr w:type="spellEnd"/>
            <w:r w:rsidRPr="00920C3A">
              <w:rPr>
                <w:b/>
                <w:spacing w:val="12"/>
                <w:sz w:val="20"/>
                <w:szCs w:val="20"/>
              </w:rPr>
              <w:t xml:space="preserve"> </w:t>
            </w:r>
            <w:r w:rsidRPr="00920C3A">
              <w:rPr>
                <w:b/>
                <w:sz w:val="20"/>
                <w:szCs w:val="20"/>
              </w:rPr>
              <w:t>term</w:t>
            </w:r>
            <w:r w:rsidRPr="00920C3A">
              <w:rPr>
                <w:b/>
                <w:spacing w:val="12"/>
                <w:sz w:val="20"/>
                <w:szCs w:val="20"/>
              </w:rPr>
              <w:t xml:space="preserve"> </w:t>
            </w:r>
            <w:r w:rsidRPr="00920C3A">
              <w:rPr>
                <w:b/>
                <w:sz w:val="20"/>
                <w:szCs w:val="20"/>
              </w:rPr>
              <w:t>(2021­</w:t>
            </w:r>
            <w:r w:rsidRPr="00920C3A">
              <w:rPr>
                <w:b/>
                <w:spacing w:val="-2"/>
                <w:sz w:val="20"/>
                <w:szCs w:val="20"/>
              </w:rPr>
              <w:t>2031)</w:t>
            </w:r>
          </w:p>
        </w:tc>
        <w:tc>
          <w:tcPr>
            <w:tcW w:w="2130" w:type="dxa"/>
          </w:tcPr>
          <w:p w14:paraId="1B93192D" w14:textId="77777777" w:rsidR="00FF2722" w:rsidRPr="00920C3A" w:rsidRDefault="00A12219">
            <w:pPr>
              <w:pStyle w:val="TableParagraph"/>
              <w:rPr>
                <w:b/>
                <w:sz w:val="20"/>
                <w:szCs w:val="20"/>
              </w:rPr>
            </w:pPr>
            <w:r w:rsidRPr="00920C3A">
              <w:rPr>
                <w:b/>
                <w:sz w:val="20"/>
                <w:szCs w:val="20"/>
              </w:rPr>
              <w:t>Long</w:t>
            </w:r>
            <w:r w:rsidRPr="00920C3A">
              <w:rPr>
                <w:b/>
                <w:spacing w:val="4"/>
                <w:sz w:val="20"/>
                <w:szCs w:val="20"/>
              </w:rPr>
              <w:t xml:space="preserve"> </w:t>
            </w:r>
            <w:r w:rsidRPr="00920C3A">
              <w:rPr>
                <w:b/>
                <w:sz w:val="20"/>
                <w:szCs w:val="20"/>
              </w:rPr>
              <w:t>term</w:t>
            </w:r>
            <w:r w:rsidRPr="00920C3A">
              <w:rPr>
                <w:b/>
                <w:spacing w:val="7"/>
                <w:sz w:val="20"/>
                <w:szCs w:val="20"/>
              </w:rPr>
              <w:t xml:space="preserve"> </w:t>
            </w:r>
            <w:r w:rsidRPr="00920C3A">
              <w:rPr>
                <w:b/>
                <w:sz w:val="20"/>
                <w:szCs w:val="20"/>
              </w:rPr>
              <w:t>(2031­</w:t>
            </w:r>
            <w:r w:rsidRPr="00920C3A">
              <w:rPr>
                <w:b/>
                <w:spacing w:val="-2"/>
                <w:sz w:val="20"/>
                <w:szCs w:val="20"/>
              </w:rPr>
              <w:t>2051)</w:t>
            </w:r>
          </w:p>
        </w:tc>
        <w:tc>
          <w:tcPr>
            <w:tcW w:w="1650" w:type="dxa"/>
          </w:tcPr>
          <w:p w14:paraId="1B93192E" w14:textId="77777777" w:rsidR="00FF2722" w:rsidRPr="00920C3A" w:rsidRDefault="00A12219">
            <w:pPr>
              <w:pStyle w:val="TableParagraph"/>
              <w:rPr>
                <w:b/>
                <w:sz w:val="20"/>
                <w:szCs w:val="20"/>
              </w:rPr>
            </w:pPr>
            <w:r w:rsidRPr="00920C3A">
              <w:rPr>
                <w:b/>
                <w:spacing w:val="-2"/>
                <w:sz w:val="20"/>
                <w:szCs w:val="20"/>
              </w:rPr>
              <w:t>Total</w:t>
            </w:r>
          </w:p>
        </w:tc>
      </w:tr>
      <w:tr w:rsidR="00FF2722" w:rsidRPr="00920C3A" w14:paraId="1B931933" w14:textId="77777777">
        <w:trPr>
          <w:trHeight w:val="420"/>
        </w:trPr>
        <w:tc>
          <w:tcPr>
            <w:tcW w:w="2925" w:type="dxa"/>
          </w:tcPr>
          <w:p w14:paraId="1B931930" w14:textId="77777777" w:rsidR="00FF2722" w:rsidRPr="00920C3A" w:rsidRDefault="00A12219">
            <w:pPr>
              <w:pStyle w:val="TableParagraph"/>
              <w:rPr>
                <w:sz w:val="20"/>
                <w:szCs w:val="20"/>
              </w:rPr>
            </w:pPr>
            <w:r w:rsidRPr="00920C3A">
              <w:rPr>
                <w:sz w:val="20"/>
                <w:szCs w:val="20"/>
              </w:rPr>
              <w:t>9,709</w:t>
            </w:r>
            <w:r w:rsidRPr="00920C3A">
              <w:rPr>
                <w:spacing w:val="25"/>
                <w:sz w:val="20"/>
                <w:szCs w:val="20"/>
              </w:rPr>
              <w:t xml:space="preserve"> </w:t>
            </w:r>
            <w:r w:rsidRPr="00920C3A">
              <w:rPr>
                <w:spacing w:val="-2"/>
                <w:sz w:val="20"/>
                <w:szCs w:val="20"/>
              </w:rPr>
              <w:t>dwellings</w:t>
            </w:r>
          </w:p>
        </w:tc>
        <w:tc>
          <w:tcPr>
            <w:tcW w:w="2130" w:type="dxa"/>
          </w:tcPr>
          <w:p w14:paraId="1B931931" w14:textId="77777777" w:rsidR="00FF2722" w:rsidRPr="00920C3A" w:rsidRDefault="00A12219">
            <w:pPr>
              <w:pStyle w:val="TableParagraph"/>
              <w:rPr>
                <w:sz w:val="20"/>
                <w:szCs w:val="20"/>
              </w:rPr>
            </w:pPr>
            <w:r w:rsidRPr="00920C3A">
              <w:rPr>
                <w:sz w:val="20"/>
                <w:szCs w:val="20"/>
              </w:rPr>
              <w:t>15,064</w:t>
            </w:r>
            <w:r w:rsidRPr="00920C3A">
              <w:rPr>
                <w:spacing w:val="27"/>
                <w:sz w:val="20"/>
                <w:szCs w:val="20"/>
              </w:rPr>
              <w:t xml:space="preserve"> </w:t>
            </w:r>
            <w:r w:rsidRPr="00920C3A">
              <w:rPr>
                <w:spacing w:val="-2"/>
                <w:sz w:val="20"/>
                <w:szCs w:val="20"/>
              </w:rPr>
              <w:t>dwellings</w:t>
            </w:r>
          </w:p>
        </w:tc>
        <w:tc>
          <w:tcPr>
            <w:tcW w:w="1650" w:type="dxa"/>
          </w:tcPr>
          <w:p w14:paraId="1B931932" w14:textId="77777777" w:rsidR="00FF2722" w:rsidRPr="00920C3A" w:rsidRDefault="00A12219">
            <w:pPr>
              <w:pStyle w:val="TableParagraph"/>
              <w:rPr>
                <w:sz w:val="20"/>
                <w:szCs w:val="20"/>
              </w:rPr>
            </w:pPr>
            <w:r w:rsidRPr="00920C3A">
              <w:rPr>
                <w:sz w:val="20"/>
                <w:szCs w:val="20"/>
              </w:rPr>
              <w:t>24,773</w:t>
            </w:r>
            <w:r w:rsidRPr="00920C3A">
              <w:rPr>
                <w:spacing w:val="27"/>
                <w:sz w:val="20"/>
                <w:szCs w:val="20"/>
              </w:rPr>
              <w:t xml:space="preserve"> </w:t>
            </w:r>
            <w:r w:rsidRPr="00920C3A">
              <w:rPr>
                <w:spacing w:val="-2"/>
                <w:sz w:val="20"/>
                <w:szCs w:val="20"/>
              </w:rPr>
              <w:t>dwellings</w:t>
            </w:r>
          </w:p>
        </w:tc>
      </w:tr>
    </w:tbl>
    <w:p w14:paraId="1B931934" w14:textId="77777777" w:rsidR="00FF2722" w:rsidRPr="00920C3A" w:rsidRDefault="00FF2722">
      <w:pPr>
        <w:pStyle w:val="BodyText"/>
        <w:spacing w:before="4"/>
        <w:rPr>
          <w:sz w:val="26"/>
        </w:rPr>
      </w:pPr>
    </w:p>
    <w:p w14:paraId="510EF102" w14:textId="5A41AC06" w:rsidR="000717E7" w:rsidRPr="00920C3A" w:rsidRDefault="000717E7" w:rsidP="00D563A6">
      <w:pPr>
        <w:pStyle w:val="ADMENDMENT"/>
        <w:ind w:left="-284"/>
        <w:rPr>
          <w:rStyle w:val="normaltextrun"/>
          <w:sz w:val="20"/>
          <w:szCs w:val="20"/>
        </w:rPr>
      </w:pPr>
      <w:r w:rsidRPr="00920C3A">
        <w:rPr>
          <w:rStyle w:val="normaltextrun"/>
          <w:sz w:val="20"/>
          <w:szCs w:val="20"/>
        </w:rPr>
        <w:t>AMENDMENT 2</w:t>
      </w:r>
      <w:r w:rsidR="00687330" w:rsidRPr="00920C3A">
        <w:rPr>
          <w:rStyle w:val="normaltextrun"/>
          <w:sz w:val="20"/>
          <w:szCs w:val="20"/>
        </w:rPr>
        <w:t>4</w:t>
      </w:r>
      <w:r w:rsidR="000C532A" w:rsidRPr="00920C3A">
        <w:rPr>
          <w:rStyle w:val="normaltextrun"/>
          <w:sz w:val="20"/>
          <w:szCs w:val="20"/>
        </w:rPr>
        <w:t xml:space="preserve"> - </w:t>
      </w:r>
      <w:r w:rsidRPr="00920C3A">
        <w:rPr>
          <w:rStyle w:val="normaltextrun"/>
          <w:sz w:val="20"/>
          <w:szCs w:val="20"/>
        </w:rPr>
        <w:t>Delete paragraph – Explanation and Reasons  </w:t>
      </w:r>
    </w:p>
    <w:p w14:paraId="1354F181" w14:textId="51411986" w:rsidR="000717E7" w:rsidRPr="00920C3A" w:rsidRDefault="000717E7" w:rsidP="000717E7">
      <w:pPr>
        <w:pStyle w:val="paragraph"/>
        <w:spacing w:before="0" w:beforeAutospacing="0" w:after="0" w:afterAutospacing="0"/>
        <w:ind w:left="1410" w:hanging="1410"/>
        <w:textAlignment w:val="baseline"/>
        <w:rPr>
          <w:rStyle w:val="eop"/>
          <w:rFonts w:ascii="Arial" w:hAnsi="Arial" w:cs="Arial"/>
          <w:b/>
          <w:bCs/>
          <w:sz w:val="22"/>
          <w:szCs w:val="22"/>
        </w:rPr>
      </w:pPr>
      <w:r w:rsidRPr="00920C3A">
        <w:rPr>
          <w:rStyle w:val="normaltextrun"/>
          <w:rFonts w:ascii="Arial" w:hAnsi="Arial" w:cs="Arial"/>
          <w:b/>
          <w:bCs/>
          <w:sz w:val="22"/>
          <w:szCs w:val="22"/>
        </w:rPr>
        <w:t>Explanation and Reasons</w:t>
      </w:r>
      <w:r w:rsidRPr="00920C3A">
        <w:rPr>
          <w:rStyle w:val="eop"/>
          <w:rFonts w:ascii="Arial" w:hAnsi="Arial" w:cs="Arial"/>
          <w:b/>
          <w:bCs/>
          <w:sz w:val="22"/>
          <w:szCs w:val="22"/>
        </w:rPr>
        <w:t> </w:t>
      </w:r>
    </w:p>
    <w:p w14:paraId="497D1AF9" w14:textId="77777777" w:rsidR="00D127EC" w:rsidRPr="00920C3A" w:rsidRDefault="00D127EC" w:rsidP="000717E7">
      <w:pPr>
        <w:pStyle w:val="paragraph"/>
        <w:spacing w:before="0" w:beforeAutospacing="0" w:after="0" w:afterAutospacing="0"/>
        <w:ind w:left="1410" w:hanging="1410"/>
        <w:textAlignment w:val="baseline"/>
        <w:rPr>
          <w:rFonts w:ascii="Segoe UI" w:hAnsi="Segoe UI" w:cs="Segoe UI"/>
          <w:b/>
          <w:bCs/>
          <w:sz w:val="22"/>
          <w:szCs w:val="22"/>
        </w:rPr>
      </w:pPr>
    </w:p>
    <w:p w14:paraId="3CC198DC" w14:textId="77777777" w:rsidR="000717E7" w:rsidRPr="00920C3A" w:rsidRDefault="000717E7" w:rsidP="000717E7">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z w:val="20"/>
          <w:szCs w:val="20"/>
        </w:rPr>
        <w:lastRenderedPageBreak/>
        <w:t>The National Policy Statement on Urban Development 2020 (NPS-UD) requires Tier 1 local authorities to set housing bottom lines over the short-medium (next 10 years) and long term (10 to 30 years). The Wellington Tier 1 urban environment is described in the Appendix of the NPS-UD and includes the entire urban area of the City of Lower Hutt.</w:t>
      </w:r>
      <w:r w:rsidRPr="00920C3A">
        <w:rPr>
          <w:rStyle w:val="eop"/>
          <w:rFonts w:ascii="Arial" w:hAnsi="Arial" w:cs="Arial"/>
          <w:sz w:val="20"/>
          <w:szCs w:val="20"/>
        </w:rPr>
        <w:t> </w:t>
      </w:r>
    </w:p>
    <w:p w14:paraId="4348EA2F" w14:textId="77777777" w:rsidR="00262E35" w:rsidRPr="00920C3A" w:rsidRDefault="00262E35" w:rsidP="000717E7">
      <w:pPr>
        <w:pStyle w:val="paragraph"/>
        <w:spacing w:before="0" w:beforeAutospacing="0" w:after="0" w:afterAutospacing="0"/>
        <w:textAlignment w:val="baseline"/>
        <w:rPr>
          <w:rStyle w:val="normaltextrun"/>
          <w:rFonts w:ascii="Arial" w:hAnsi="Arial" w:cs="Arial"/>
          <w:sz w:val="20"/>
          <w:szCs w:val="20"/>
        </w:rPr>
      </w:pPr>
    </w:p>
    <w:p w14:paraId="6A121632" w14:textId="7175D9DB" w:rsidR="000717E7" w:rsidRPr="00920C3A" w:rsidRDefault="000717E7" w:rsidP="000717E7">
      <w:pPr>
        <w:pStyle w:val="paragraph"/>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Housing bottom lines must be set in both regional policy statements and district plans.</w:t>
      </w:r>
      <w:r w:rsidR="00262E35" w:rsidRPr="00920C3A">
        <w:rPr>
          <w:rStyle w:val="normaltextrun"/>
          <w:rFonts w:ascii="Arial" w:hAnsi="Arial" w:cs="Arial"/>
          <w:sz w:val="20"/>
          <w:szCs w:val="20"/>
        </w:rPr>
        <w:t xml:space="preserve"> </w:t>
      </w:r>
      <w:r w:rsidRPr="00920C3A">
        <w:rPr>
          <w:rStyle w:val="normaltextrun"/>
          <w:rFonts w:ascii="Arial" w:hAnsi="Arial" w:cs="Arial"/>
          <w:sz w:val="20"/>
          <w:szCs w:val="20"/>
        </w:rPr>
        <w:t xml:space="preserve">Objective 23a of the Regional Policy Statement for the Wellington Region provides housing bottom lines for the </w:t>
      </w:r>
      <w:proofErr w:type="gramStart"/>
      <w:r w:rsidRPr="00920C3A">
        <w:rPr>
          <w:rStyle w:val="normaltextrun"/>
          <w:rFonts w:ascii="Arial" w:hAnsi="Arial" w:cs="Arial"/>
          <w:sz w:val="20"/>
          <w:szCs w:val="20"/>
        </w:rPr>
        <w:t>region as a whole</w:t>
      </w:r>
      <w:proofErr w:type="gramEnd"/>
      <w:r w:rsidRPr="00920C3A">
        <w:rPr>
          <w:rStyle w:val="normaltextrun"/>
          <w:rFonts w:ascii="Arial" w:hAnsi="Arial" w:cs="Arial"/>
          <w:sz w:val="20"/>
          <w:szCs w:val="20"/>
        </w:rPr>
        <w:t>. The figures in this district plan are the proportion of those housing bottom lines that are attributable to the City of Lower Hutt.</w:t>
      </w:r>
    </w:p>
    <w:p w14:paraId="663E3F50" w14:textId="77777777" w:rsidR="00D563A6" w:rsidRPr="00920C3A" w:rsidRDefault="00D563A6" w:rsidP="000717E7">
      <w:pPr>
        <w:pStyle w:val="paragraph"/>
        <w:spacing w:before="0" w:beforeAutospacing="0" w:after="0" w:afterAutospacing="0"/>
        <w:textAlignment w:val="baseline"/>
        <w:rPr>
          <w:rFonts w:ascii="Segoe UI" w:hAnsi="Segoe UI" w:cs="Segoe UI"/>
          <w:sz w:val="20"/>
          <w:szCs w:val="20"/>
        </w:rPr>
      </w:pPr>
    </w:p>
    <w:p w14:paraId="52EA7A0B" w14:textId="7D0FDC11" w:rsidR="000717E7" w:rsidRPr="00920C3A" w:rsidRDefault="000717E7" w:rsidP="000717E7">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rPr>
        <w:t>The housing bottom lines refer to the development capacity that must be provided for by Hutt City Council within the given timeframes, rather than the amount of housing that is to be built in in that time. Under other provisions of the NPS-UD, Tier 1 local authorities must provide at least sufficient development capacity to meet expected housing demand over the short, medium, and long term, including by ensuring housing development is plan-enabled and infrastructure-ready.</w:t>
      </w:r>
      <w:r w:rsidRPr="00920C3A">
        <w:rPr>
          <w:rStyle w:val="eop"/>
          <w:rFonts w:ascii="Arial" w:hAnsi="Arial" w:cs="Arial"/>
          <w:sz w:val="20"/>
          <w:szCs w:val="20"/>
        </w:rPr>
        <w:t> </w:t>
      </w:r>
    </w:p>
    <w:p w14:paraId="647A699E" w14:textId="77777777" w:rsidR="00D563A6" w:rsidRPr="00920C3A" w:rsidRDefault="00D563A6" w:rsidP="000717E7">
      <w:pPr>
        <w:pStyle w:val="paragraph"/>
        <w:spacing w:before="0" w:beforeAutospacing="0" w:after="0" w:afterAutospacing="0"/>
        <w:textAlignment w:val="baseline"/>
        <w:rPr>
          <w:rFonts w:ascii="Segoe UI" w:hAnsi="Segoe UI" w:cs="Segoe UI"/>
          <w:sz w:val="20"/>
          <w:szCs w:val="20"/>
        </w:rPr>
      </w:pPr>
    </w:p>
    <w:p w14:paraId="0858D7D5" w14:textId="77777777" w:rsidR="000717E7" w:rsidRPr="00920C3A" w:rsidRDefault="000717E7" w:rsidP="000717E7">
      <w:pPr>
        <w:pStyle w:val="paragraph"/>
        <w:spacing w:before="0" w:beforeAutospacing="0" w:after="0" w:afterAutospacing="0"/>
        <w:textAlignment w:val="baseline"/>
        <w:rPr>
          <w:rFonts w:ascii="Segoe UI" w:hAnsi="Segoe UI" w:cs="Segoe UI"/>
          <w:sz w:val="20"/>
          <w:szCs w:val="20"/>
        </w:rPr>
      </w:pPr>
      <w:r w:rsidRPr="00920C3A">
        <w:rPr>
          <w:rStyle w:val="normaltextrun"/>
          <w:rFonts w:ascii="Arial" w:hAnsi="Arial" w:cs="Arial"/>
          <w:strike/>
          <w:sz w:val="20"/>
          <w:szCs w:val="20"/>
        </w:rPr>
        <w:t>This Plan does not yet give effect to this objective. The shortfall in capacity is set out in the Housing and Business Development Capacity Assessment Residential Update 2021. The Act requires Hutt City Council to progress an intensification planning instrument to implement the National Policy Statement on Urban Development and the Medium Density Residential Standards. Council expects that the changes introduced by that instrument will implement this objective.</w:t>
      </w:r>
    </w:p>
    <w:p w14:paraId="1B93193F" w14:textId="77777777" w:rsidR="00FF2722" w:rsidRPr="00920C3A" w:rsidRDefault="00FF2722">
      <w:pPr>
        <w:pStyle w:val="BodyText"/>
        <w:spacing w:before="6"/>
      </w:pPr>
    </w:p>
    <w:p w14:paraId="1B931940" w14:textId="0AF36E8F" w:rsidR="00FF2722" w:rsidRPr="00920C3A" w:rsidRDefault="00262E35" w:rsidP="00262E35">
      <w:pPr>
        <w:pStyle w:val="paragraph"/>
        <w:spacing w:before="0" w:beforeAutospacing="0" w:after="0" w:afterAutospacing="0"/>
        <w:ind w:left="1410" w:hanging="1410"/>
        <w:textAlignment w:val="baseline"/>
      </w:pPr>
      <w:r w:rsidRPr="00920C3A">
        <w:rPr>
          <w:rStyle w:val="normaltextrun"/>
          <w:rFonts w:ascii="Arial" w:hAnsi="Arial" w:cs="Arial"/>
          <w:b/>
          <w:bCs/>
          <w:sz w:val="28"/>
          <w:szCs w:val="28"/>
        </w:rPr>
        <w:t>1.10.4</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Commercial Activity</w:t>
      </w:r>
    </w:p>
    <w:p w14:paraId="1B931941" w14:textId="3C039885" w:rsidR="00FF2722" w:rsidRPr="00920C3A" w:rsidRDefault="00FF2722">
      <w:pPr>
        <w:pStyle w:val="BodyText"/>
        <w:spacing w:before="6"/>
        <w:rPr>
          <w:b/>
          <w:sz w:val="16"/>
        </w:rPr>
      </w:pPr>
    </w:p>
    <w:p w14:paraId="1B931943" w14:textId="77777777" w:rsidR="00FF2722" w:rsidRPr="00920C3A" w:rsidRDefault="00FF2722">
      <w:pPr>
        <w:pStyle w:val="BodyText"/>
        <w:spacing w:before="4"/>
        <w:rPr>
          <w:b/>
          <w:sz w:val="7"/>
        </w:rPr>
      </w:pPr>
    </w:p>
    <w:p w14:paraId="1B931946" w14:textId="77777777" w:rsidR="00FF2722" w:rsidRPr="00920C3A" w:rsidRDefault="00A12219" w:rsidP="00D563A6">
      <w:pPr>
        <w:pStyle w:val="Heading3"/>
        <w:spacing w:before="97"/>
        <w:ind w:left="0"/>
      </w:pPr>
      <w:r w:rsidRPr="00920C3A">
        <w:rPr>
          <w:spacing w:val="-2"/>
        </w:rPr>
        <w:t>Issue</w:t>
      </w:r>
    </w:p>
    <w:p w14:paraId="1B931947" w14:textId="77777777" w:rsidR="00FF2722" w:rsidRPr="00920C3A" w:rsidRDefault="00FF2722">
      <w:pPr>
        <w:pStyle w:val="BodyText"/>
        <w:spacing w:before="3"/>
        <w:rPr>
          <w:b/>
          <w:szCs w:val="20"/>
        </w:rPr>
      </w:pPr>
    </w:p>
    <w:p w14:paraId="1B931948" w14:textId="77777777" w:rsidR="00FF2722" w:rsidRPr="00920C3A" w:rsidRDefault="00A12219" w:rsidP="00D563A6">
      <w:pPr>
        <w:spacing w:line="278" w:lineRule="auto"/>
        <w:ind w:right="205"/>
        <w:rPr>
          <w:b/>
          <w:sz w:val="20"/>
          <w:szCs w:val="20"/>
        </w:rPr>
      </w:pPr>
      <w:r w:rsidRPr="00920C3A">
        <w:rPr>
          <w:b/>
          <w:sz w:val="20"/>
          <w:szCs w:val="20"/>
        </w:rPr>
        <w:t>The</w:t>
      </w:r>
      <w:r w:rsidRPr="00920C3A">
        <w:rPr>
          <w:b/>
          <w:spacing w:val="-11"/>
          <w:sz w:val="20"/>
          <w:szCs w:val="20"/>
        </w:rPr>
        <w:t xml:space="preserve"> </w:t>
      </w:r>
      <w:r w:rsidRPr="00920C3A">
        <w:rPr>
          <w:b/>
          <w:sz w:val="20"/>
          <w:szCs w:val="20"/>
        </w:rPr>
        <w:t>wide</w:t>
      </w:r>
      <w:r w:rsidRPr="00920C3A">
        <w:rPr>
          <w:b/>
          <w:spacing w:val="-11"/>
          <w:sz w:val="20"/>
          <w:szCs w:val="20"/>
        </w:rPr>
        <w:t xml:space="preserve"> </w:t>
      </w:r>
      <w:r w:rsidRPr="00920C3A">
        <w:rPr>
          <w:b/>
          <w:sz w:val="20"/>
          <w:szCs w:val="20"/>
        </w:rPr>
        <w:t>dispersal</w:t>
      </w:r>
      <w:r w:rsidRPr="00920C3A">
        <w:rPr>
          <w:b/>
          <w:spacing w:val="-11"/>
          <w:sz w:val="20"/>
          <w:szCs w:val="20"/>
        </w:rPr>
        <w:t xml:space="preserve"> </w:t>
      </w:r>
      <w:r w:rsidRPr="00920C3A">
        <w:rPr>
          <w:b/>
          <w:sz w:val="20"/>
          <w:szCs w:val="20"/>
        </w:rPr>
        <w:t>of</w:t>
      </w:r>
      <w:r w:rsidRPr="00920C3A">
        <w:rPr>
          <w:b/>
          <w:spacing w:val="-11"/>
          <w:sz w:val="20"/>
          <w:szCs w:val="20"/>
        </w:rPr>
        <w:t xml:space="preserve"> </w:t>
      </w:r>
      <w:r w:rsidRPr="00920C3A">
        <w:rPr>
          <w:b/>
          <w:sz w:val="20"/>
          <w:szCs w:val="20"/>
        </w:rPr>
        <w:t>commercial</w:t>
      </w:r>
      <w:r w:rsidRPr="00920C3A">
        <w:rPr>
          <w:b/>
          <w:spacing w:val="-11"/>
          <w:sz w:val="20"/>
          <w:szCs w:val="20"/>
        </w:rPr>
        <w:t xml:space="preserve"> </w:t>
      </w:r>
      <w:r w:rsidRPr="00920C3A">
        <w:rPr>
          <w:b/>
          <w:sz w:val="20"/>
          <w:szCs w:val="20"/>
        </w:rPr>
        <w:t>activity</w:t>
      </w:r>
      <w:r w:rsidRPr="00920C3A">
        <w:rPr>
          <w:b/>
          <w:spacing w:val="-11"/>
          <w:sz w:val="20"/>
          <w:szCs w:val="20"/>
        </w:rPr>
        <w:t xml:space="preserve"> </w:t>
      </w:r>
      <w:r w:rsidRPr="00920C3A">
        <w:rPr>
          <w:b/>
          <w:sz w:val="20"/>
          <w:szCs w:val="20"/>
        </w:rPr>
        <w:t>has</w:t>
      </w:r>
      <w:r w:rsidRPr="00920C3A">
        <w:rPr>
          <w:b/>
          <w:spacing w:val="-11"/>
          <w:sz w:val="20"/>
          <w:szCs w:val="20"/>
        </w:rPr>
        <w:t xml:space="preserve"> </w:t>
      </w:r>
      <w:r w:rsidRPr="00920C3A">
        <w:rPr>
          <w:b/>
          <w:sz w:val="20"/>
          <w:szCs w:val="20"/>
        </w:rPr>
        <w:t>the</w:t>
      </w:r>
      <w:r w:rsidRPr="00920C3A">
        <w:rPr>
          <w:b/>
          <w:spacing w:val="-11"/>
          <w:sz w:val="20"/>
          <w:szCs w:val="20"/>
        </w:rPr>
        <w:t xml:space="preserve"> </w:t>
      </w:r>
      <w:r w:rsidRPr="00920C3A">
        <w:rPr>
          <w:b/>
          <w:sz w:val="20"/>
          <w:szCs w:val="20"/>
        </w:rPr>
        <w:t>potential</w:t>
      </w:r>
      <w:r w:rsidRPr="00920C3A">
        <w:rPr>
          <w:b/>
          <w:spacing w:val="-11"/>
          <w:sz w:val="20"/>
          <w:szCs w:val="20"/>
        </w:rPr>
        <w:t xml:space="preserve"> </w:t>
      </w:r>
      <w:r w:rsidRPr="00920C3A">
        <w:rPr>
          <w:b/>
          <w:sz w:val="20"/>
          <w:szCs w:val="20"/>
        </w:rPr>
        <w:t>to</w:t>
      </w:r>
      <w:r w:rsidRPr="00920C3A">
        <w:rPr>
          <w:b/>
          <w:spacing w:val="-11"/>
          <w:sz w:val="20"/>
          <w:szCs w:val="20"/>
        </w:rPr>
        <w:t xml:space="preserve"> </w:t>
      </w:r>
      <w:r w:rsidRPr="00920C3A">
        <w:rPr>
          <w:b/>
          <w:sz w:val="20"/>
          <w:szCs w:val="20"/>
        </w:rPr>
        <w:t>have</w:t>
      </w:r>
      <w:r w:rsidRPr="00920C3A">
        <w:rPr>
          <w:b/>
          <w:spacing w:val="-11"/>
          <w:sz w:val="20"/>
          <w:szCs w:val="20"/>
        </w:rPr>
        <w:t xml:space="preserve"> </w:t>
      </w:r>
      <w:r w:rsidRPr="00920C3A">
        <w:rPr>
          <w:b/>
          <w:sz w:val="20"/>
          <w:szCs w:val="20"/>
        </w:rPr>
        <w:t>adverse</w:t>
      </w:r>
      <w:r w:rsidRPr="00920C3A">
        <w:rPr>
          <w:b/>
          <w:spacing w:val="-11"/>
          <w:sz w:val="20"/>
          <w:szCs w:val="20"/>
        </w:rPr>
        <w:t xml:space="preserve"> </w:t>
      </w:r>
      <w:r w:rsidRPr="00920C3A">
        <w:rPr>
          <w:b/>
          <w:sz w:val="20"/>
          <w:szCs w:val="20"/>
        </w:rPr>
        <w:t>effects</w:t>
      </w:r>
      <w:r w:rsidRPr="00920C3A">
        <w:rPr>
          <w:b/>
          <w:spacing w:val="-11"/>
          <w:sz w:val="20"/>
          <w:szCs w:val="20"/>
        </w:rPr>
        <w:t xml:space="preserve"> </w:t>
      </w:r>
      <w:r w:rsidRPr="00920C3A">
        <w:rPr>
          <w:b/>
          <w:sz w:val="20"/>
          <w:szCs w:val="20"/>
        </w:rPr>
        <w:t>on</w:t>
      </w:r>
      <w:r w:rsidRPr="00920C3A">
        <w:rPr>
          <w:b/>
          <w:spacing w:val="-11"/>
          <w:sz w:val="20"/>
          <w:szCs w:val="20"/>
        </w:rPr>
        <w:t xml:space="preserve"> </w:t>
      </w:r>
      <w:r w:rsidRPr="00920C3A">
        <w:rPr>
          <w:b/>
          <w:sz w:val="20"/>
          <w:szCs w:val="20"/>
        </w:rPr>
        <w:t>developing</w:t>
      </w:r>
      <w:r w:rsidRPr="00920C3A">
        <w:rPr>
          <w:b/>
          <w:spacing w:val="-11"/>
          <w:sz w:val="20"/>
          <w:szCs w:val="20"/>
        </w:rPr>
        <w:t xml:space="preserve"> </w:t>
      </w:r>
      <w:r w:rsidRPr="00920C3A">
        <w:rPr>
          <w:b/>
          <w:sz w:val="20"/>
          <w:szCs w:val="20"/>
        </w:rPr>
        <w:t xml:space="preserve">integrated commercial </w:t>
      </w:r>
      <w:proofErr w:type="spellStart"/>
      <w:r w:rsidRPr="00920C3A">
        <w:rPr>
          <w:b/>
          <w:sz w:val="20"/>
          <w:szCs w:val="20"/>
        </w:rPr>
        <w:t>centres</w:t>
      </w:r>
      <w:proofErr w:type="spellEnd"/>
      <w:r w:rsidRPr="00920C3A">
        <w:rPr>
          <w:b/>
          <w:sz w:val="20"/>
          <w:szCs w:val="20"/>
        </w:rPr>
        <w:t xml:space="preserve"> which meet community needs.</w:t>
      </w:r>
    </w:p>
    <w:p w14:paraId="1B931949" w14:textId="77777777" w:rsidR="00FF2722" w:rsidRPr="00920C3A" w:rsidRDefault="00FF2722">
      <w:pPr>
        <w:pStyle w:val="BodyText"/>
        <w:spacing w:before="5"/>
        <w:rPr>
          <w:b/>
          <w:szCs w:val="20"/>
        </w:rPr>
      </w:pPr>
    </w:p>
    <w:p w14:paraId="1B93194A" w14:textId="77777777" w:rsidR="00FF2722" w:rsidRPr="00920C3A" w:rsidRDefault="00A12219" w:rsidP="00D563A6">
      <w:pPr>
        <w:pStyle w:val="Heading3"/>
        <w:ind w:left="0"/>
      </w:pPr>
      <w:r w:rsidRPr="00920C3A">
        <w:rPr>
          <w:spacing w:val="-2"/>
        </w:rPr>
        <w:t>Objective</w:t>
      </w:r>
    </w:p>
    <w:p w14:paraId="1B93194B" w14:textId="77777777" w:rsidR="00FF2722" w:rsidRPr="00920C3A" w:rsidRDefault="00FF2722">
      <w:pPr>
        <w:pStyle w:val="BodyText"/>
        <w:spacing w:before="2"/>
        <w:rPr>
          <w:b/>
          <w:sz w:val="28"/>
        </w:rPr>
      </w:pPr>
    </w:p>
    <w:p w14:paraId="1B93194C" w14:textId="77777777" w:rsidR="00FF2722" w:rsidRPr="00920C3A" w:rsidRDefault="00A12219" w:rsidP="00D563A6">
      <w:pPr>
        <w:pStyle w:val="BodyText"/>
      </w:pPr>
      <w:r w:rsidRPr="00920C3A">
        <w:t>To</w:t>
      </w:r>
      <w:r w:rsidRPr="00920C3A">
        <w:rPr>
          <w:spacing w:val="14"/>
        </w:rPr>
        <w:t xml:space="preserve"> </w:t>
      </w:r>
      <w:r w:rsidRPr="00920C3A">
        <w:t>promote</w:t>
      </w:r>
      <w:r w:rsidRPr="00920C3A">
        <w:rPr>
          <w:spacing w:val="14"/>
        </w:rPr>
        <w:t xml:space="preserve"> </w:t>
      </w:r>
      <w:r w:rsidRPr="00920C3A">
        <w:t>an</w:t>
      </w:r>
      <w:r w:rsidRPr="00920C3A">
        <w:rPr>
          <w:spacing w:val="14"/>
        </w:rPr>
        <w:t xml:space="preserve"> </w:t>
      </w:r>
      <w:r w:rsidRPr="00920C3A">
        <w:t>integrated</w:t>
      </w:r>
      <w:r w:rsidRPr="00920C3A">
        <w:rPr>
          <w:spacing w:val="14"/>
        </w:rPr>
        <w:t xml:space="preserve"> </w:t>
      </w:r>
      <w:r w:rsidRPr="00920C3A">
        <w:t>and</w:t>
      </w:r>
      <w:r w:rsidRPr="00920C3A">
        <w:rPr>
          <w:spacing w:val="14"/>
        </w:rPr>
        <w:t xml:space="preserve"> </w:t>
      </w:r>
      <w:r w:rsidRPr="00920C3A">
        <w:t>hierarchical</w:t>
      </w:r>
      <w:r w:rsidRPr="00920C3A">
        <w:rPr>
          <w:spacing w:val="14"/>
        </w:rPr>
        <w:t xml:space="preserve"> </w:t>
      </w:r>
      <w:r w:rsidRPr="00920C3A">
        <w:t>approach</w:t>
      </w:r>
      <w:r w:rsidRPr="00920C3A">
        <w:rPr>
          <w:spacing w:val="15"/>
        </w:rPr>
        <w:t xml:space="preserve"> </w:t>
      </w:r>
      <w:r w:rsidRPr="00920C3A">
        <w:t>to</w:t>
      </w:r>
      <w:r w:rsidRPr="00920C3A">
        <w:rPr>
          <w:spacing w:val="14"/>
        </w:rPr>
        <w:t xml:space="preserve"> </w:t>
      </w:r>
      <w:r w:rsidRPr="00920C3A">
        <w:t>commercial</w:t>
      </w:r>
      <w:r w:rsidRPr="00920C3A">
        <w:rPr>
          <w:spacing w:val="14"/>
        </w:rPr>
        <w:t xml:space="preserve"> </w:t>
      </w:r>
      <w:proofErr w:type="spellStart"/>
      <w:r w:rsidRPr="00920C3A">
        <w:t>centres</w:t>
      </w:r>
      <w:proofErr w:type="spellEnd"/>
      <w:r w:rsidRPr="00920C3A">
        <w:rPr>
          <w:spacing w:val="14"/>
        </w:rPr>
        <w:t xml:space="preserve"> </w:t>
      </w:r>
      <w:r w:rsidRPr="00920C3A">
        <w:t>as</w:t>
      </w:r>
      <w:r w:rsidRPr="00920C3A">
        <w:rPr>
          <w:spacing w:val="14"/>
        </w:rPr>
        <w:t xml:space="preserve"> </w:t>
      </w:r>
      <w:r w:rsidRPr="00920C3A">
        <w:t>community</w:t>
      </w:r>
      <w:r w:rsidRPr="00920C3A">
        <w:rPr>
          <w:spacing w:val="14"/>
        </w:rPr>
        <w:t xml:space="preserve"> </w:t>
      </w:r>
      <w:r w:rsidRPr="00920C3A">
        <w:t>focal</w:t>
      </w:r>
      <w:r w:rsidRPr="00920C3A">
        <w:rPr>
          <w:spacing w:val="15"/>
        </w:rPr>
        <w:t xml:space="preserve"> </w:t>
      </w:r>
      <w:r w:rsidRPr="00920C3A">
        <w:rPr>
          <w:spacing w:val="-2"/>
        </w:rPr>
        <w:t>points.</w:t>
      </w:r>
    </w:p>
    <w:p w14:paraId="1B93194D" w14:textId="77777777" w:rsidR="00FF2722" w:rsidRPr="00920C3A" w:rsidRDefault="00FF2722">
      <w:pPr>
        <w:pStyle w:val="BodyText"/>
        <w:spacing w:before="4"/>
        <w:rPr>
          <w:sz w:val="28"/>
        </w:rPr>
      </w:pPr>
    </w:p>
    <w:p w14:paraId="1DD9A9E3" w14:textId="77777777" w:rsidR="00262E35" w:rsidRPr="00920C3A" w:rsidRDefault="00262E35" w:rsidP="00262E35">
      <w:pPr>
        <w:pStyle w:val="ADMENDMENT"/>
        <w:ind w:left="-284"/>
        <w:rPr>
          <w:rStyle w:val="normaltextrun"/>
          <w:sz w:val="20"/>
          <w:szCs w:val="20"/>
        </w:rPr>
      </w:pPr>
      <w:r w:rsidRPr="00920C3A">
        <w:rPr>
          <w:rStyle w:val="normaltextrun"/>
          <w:sz w:val="20"/>
          <w:szCs w:val="20"/>
        </w:rPr>
        <w:t>AMENDMENT 25 - Amend Policy (c) </w:t>
      </w:r>
    </w:p>
    <w:p w14:paraId="1B93194E" w14:textId="4AB0003D" w:rsidR="00FF2722" w:rsidRPr="00920C3A" w:rsidRDefault="00A12219" w:rsidP="00D563A6">
      <w:pPr>
        <w:pStyle w:val="Heading3"/>
        <w:ind w:left="0"/>
        <w:rPr>
          <w:spacing w:val="-2"/>
        </w:rPr>
      </w:pPr>
      <w:r w:rsidRPr="00920C3A">
        <w:rPr>
          <w:spacing w:val="-2"/>
        </w:rPr>
        <w:t>Policy</w:t>
      </w:r>
    </w:p>
    <w:p w14:paraId="5D05FE5F" w14:textId="77777777" w:rsidR="001B0E80" w:rsidRPr="00920C3A" w:rsidRDefault="001B0E80" w:rsidP="00D563A6">
      <w:pPr>
        <w:pStyle w:val="Heading3"/>
        <w:ind w:left="0"/>
        <w:rPr>
          <w:spacing w:val="-2"/>
          <w:sz w:val="20"/>
          <w:szCs w:val="20"/>
        </w:rPr>
      </w:pPr>
    </w:p>
    <w:p w14:paraId="6469690B" w14:textId="77777777" w:rsidR="00CB3FD5" w:rsidRPr="00920C3A" w:rsidRDefault="00CB3FD5" w:rsidP="00262E35">
      <w:pPr>
        <w:pStyle w:val="paragraph"/>
        <w:numPr>
          <w:ilvl w:val="0"/>
          <w:numId w:val="78"/>
        </w:numPr>
        <w:tabs>
          <w:tab w:val="clear" w:pos="720"/>
        </w:tabs>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Identify the existing commercial centres and recognise the different roles and functions each centre has in the hierarchy. </w:t>
      </w:r>
    </w:p>
    <w:p w14:paraId="3AEFC342" w14:textId="77777777" w:rsidR="00CB3FD5" w:rsidRPr="00920C3A" w:rsidRDefault="00CB3FD5" w:rsidP="00262E35">
      <w:pPr>
        <w:pStyle w:val="paragraph"/>
        <w:numPr>
          <w:ilvl w:val="0"/>
          <w:numId w:val="78"/>
        </w:numPr>
        <w:tabs>
          <w:tab w:val="clear" w:pos="720"/>
        </w:tabs>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Recognise the Central Area and Petone Area commercial centres as the primary areas in the hierarchy, being of a large scale with a great diversity of activities servicing the whole city and wider region. </w:t>
      </w:r>
    </w:p>
    <w:p w14:paraId="1B2282E9" w14:textId="77777777" w:rsidR="00CB3FD5" w:rsidRPr="00920C3A" w:rsidRDefault="00CB3FD5" w:rsidP="00262E35">
      <w:pPr>
        <w:pStyle w:val="paragraph"/>
        <w:numPr>
          <w:ilvl w:val="0"/>
          <w:numId w:val="78"/>
        </w:numPr>
        <w:tabs>
          <w:tab w:val="clear" w:pos="720"/>
        </w:tabs>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Recognise the Suburban Mixed Use</w:t>
      </w:r>
      <w:r w:rsidRPr="00920C3A">
        <w:rPr>
          <w:rStyle w:val="normaltextrun"/>
          <w:rFonts w:ascii="Arial" w:hAnsi="Arial" w:cs="Arial"/>
          <w:strike/>
          <w:sz w:val="20"/>
          <w:szCs w:val="20"/>
        </w:rPr>
        <w:t>, Suburban commercial and Special commercial centres</w:t>
      </w:r>
      <w:r w:rsidRPr="00920C3A">
        <w:rPr>
          <w:rStyle w:val="normaltextrun"/>
          <w:rFonts w:ascii="Arial" w:hAnsi="Arial" w:cs="Arial"/>
          <w:sz w:val="20"/>
          <w:szCs w:val="20"/>
        </w:rPr>
        <w:t xml:space="preserve"> as the secondary areas in the hierarchy, being small scale with a limited number of activities servicing local area needs. </w:t>
      </w:r>
    </w:p>
    <w:p w14:paraId="1604E682" w14:textId="77777777" w:rsidR="00CB3FD5" w:rsidRPr="00920C3A" w:rsidRDefault="00CB3FD5" w:rsidP="00262E35">
      <w:pPr>
        <w:pStyle w:val="paragraph"/>
        <w:numPr>
          <w:ilvl w:val="0"/>
          <w:numId w:val="78"/>
        </w:numPr>
        <w:tabs>
          <w:tab w:val="clear" w:pos="720"/>
        </w:tabs>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Manage the nature and scale of activities in the commercial centres based on the integrated and hierarchical approach. </w:t>
      </w:r>
    </w:p>
    <w:p w14:paraId="550BD61A" w14:textId="77777777" w:rsidR="00CB3FD5" w:rsidRPr="00920C3A" w:rsidRDefault="00CB3FD5" w:rsidP="00262E35">
      <w:pPr>
        <w:pStyle w:val="paragraph"/>
        <w:numPr>
          <w:ilvl w:val="0"/>
          <w:numId w:val="78"/>
        </w:numPr>
        <w:tabs>
          <w:tab w:val="clear" w:pos="720"/>
        </w:tabs>
        <w:spacing w:before="0" w:beforeAutospacing="0" w:after="0" w:afterAutospacing="0"/>
        <w:textAlignment w:val="baseline"/>
        <w:rPr>
          <w:rFonts w:ascii="Arial" w:hAnsi="Arial" w:cs="Arial"/>
          <w:sz w:val="20"/>
          <w:szCs w:val="20"/>
        </w:rPr>
      </w:pPr>
      <w:r w:rsidRPr="00920C3A">
        <w:rPr>
          <w:rStyle w:val="normaltextrun"/>
          <w:rFonts w:ascii="Arial" w:hAnsi="Arial" w:cs="Arial"/>
          <w:sz w:val="20"/>
          <w:szCs w:val="20"/>
        </w:rPr>
        <w:t>Manage and restrict commercial and other activities located outside the identified commercial centres that have the potential to undermine or detract from the vitality and vibrancy of the commercial centres. </w:t>
      </w:r>
    </w:p>
    <w:p w14:paraId="7472A892" w14:textId="77777777" w:rsidR="00CB3FD5" w:rsidRPr="00920C3A" w:rsidRDefault="00CB3FD5">
      <w:pPr>
        <w:pStyle w:val="Heading3"/>
        <w:rPr>
          <w:sz w:val="20"/>
          <w:szCs w:val="20"/>
        </w:rPr>
      </w:pPr>
    </w:p>
    <w:p w14:paraId="3AECAB1E" w14:textId="18568BCA" w:rsidR="00262E35" w:rsidRPr="00920C3A" w:rsidRDefault="00265B61" w:rsidP="00262E35">
      <w:pPr>
        <w:pStyle w:val="ADMENDMENT"/>
        <w:ind w:left="-284"/>
        <w:rPr>
          <w:rStyle w:val="normaltextrun"/>
          <w:sz w:val="20"/>
          <w:szCs w:val="20"/>
        </w:rPr>
      </w:pPr>
      <w:r w:rsidRPr="00920C3A">
        <w:rPr>
          <w:rStyle w:val="normaltextrun"/>
          <w:sz w:val="20"/>
          <w:szCs w:val="20"/>
        </w:rPr>
        <w:t>AMENDMENT 26 - Amend Explanation and Reasons  </w:t>
      </w:r>
    </w:p>
    <w:p w14:paraId="7EDBFE52" w14:textId="77777777" w:rsidR="00006AAA" w:rsidRPr="00920C3A" w:rsidRDefault="00265B61" w:rsidP="00265B61">
      <w:pPr>
        <w:pStyle w:val="paragraph"/>
        <w:spacing w:before="0" w:beforeAutospacing="0" w:after="0" w:afterAutospacing="0"/>
        <w:ind w:left="1410" w:hanging="1410"/>
        <w:textAlignment w:val="baseline"/>
        <w:rPr>
          <w:rStyle w:val="normaltextrun"/>
          <w:rFonts w:ascii="Arial" w:hAnsi="Arial" w:cs="Arial"/>
          <w:b/>
          <w:bCs/>
        </w:rPr>
      </w:pPr>
      <w:r w:rsidRPr="00920C3A">
        <w:rPr>
          <w:rStyle w:val="normaltextrun"/>
          <w:rFonts w:ascii="Arial" w:hAnsi="Arial" w:cs="Arial"/>
          <w:b/>
          <w:bCs/>
        </w:rPr>
        <w:t>Explanation and Reasons</w:t>
      </w:r>
    </w:p>
    <w:p w14:paraId="13901D8A" w14:textId="619A7DE1" w:rsidR="00265B61" w:rsidRPr="00920C3A" w:rsidRDefault="00265B61" w:rsidP="00265B61">
      <w:pPr>
        <w:pStyle w:val="paragraph"/>
        <w:spacing w:before="0" w:beforeAutospacing="0" w:after="0" w:afterAutospacing="0"/>
        <w:ind w:left="1410" w:hanging="1410"/>
        <w:textAlignment w:val="baseline"/>
        <w:rPr>
          <w:rFonts w:ascii="Segoe UI" w:hAnsi="Segoe UI" w:cs="Segoe UI"/>
          <w:b/>
          <w:bCs/>
          <w:sz w:val="20"/>
          <w:szCs w:val="20"/>
        </w:rPr>
      </w:pPr>
      <w:r w:rsidRPr="00920C3A">
        <w:rPr>
          <w:rStyle w:val="eop"/>
          <w:rFonts w:ascii="Arial" w:hAnsi="Arial" w:cs="Arial"/>
          <w:b/>
          <w:bCs/>
        </w:rPr>
        <w:t> </w:t>
      </w:r>
    </w:p>
    <w:p w14:paraId="1AC9FF97" w14:textId="4FCF2D96" w:rsidR="00265B61" w:rsidRPr="00920C3A" w:rsidRDefault="00265B61" w:rsidP="00265B61">
      <w:pPr>
        <w:pStyle w:val="paragraph"/>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 xml:space="preserve">Lower Hutt City has </w:t>
      </w:r>
      <w:proofErr w:type="gramStart"/>
      <w:r w:rsidRPr="00920C3A">
        <w:rPr>
          <w:rStyle w:val="normaltextrun"/>
          <w:rFonts w:ascii="Arial" w:hAnsi="Arial" w:cs="Arial"/>
          <w:sz w:val="20"/>
          <w:szCs w:val="20"/>
        </w:rPr>
        <w:t>a number of</w:t>
      </w:r>
      <w:proofErr w:type="gramEnd"/>
      <w:r w:rsidRPr="00920C3A">
        <w:rPr>
          <w:rStyle w:val="normaltextrun"/>
          <w:rFonts w:ascii="Arial" w:hAnsi="Arial" w:cs="Arial"/>
          <w:sz w:val="20"/>
          <w:szCs w:val="20"/>
        </w:rPr>
        <w:t xml:space="preserve"> established commercial centres which service the needs of local residents and visitors. Each of the commercial centres has a different role and function in meeting these needs, and it is important the Plan recognises these roles and functions.</w:t>
      </w:r>
    </w:p>
    <w:p w14:paraId="5A14B1E7" w14:textId="77777777" w:rsidR="00006AAA" w:rsidRPr="00920C3A" w:rsidRDefault="00006AAA" w:rsidP="00265B61">
      <w:pPr>
        <w:pStyle w:val="paragraph"/>
        <w:spacing w:before="0" w:beforeAutospacing="0" w:after="0" w:afterAutospacing="0"/>
        <w:textAlignment w:val="baseline"/>
        <w:rPr>
          <w:rStyle w:val="normaltextrun"/>
          <w:rFonts w:ascii="Arial" w:hAnsi="Arial" w:cs="Arial"/>
          <w:sz w:val="20"/>
          <w:szCs w:val="20"/>
        </w:rPr>
      </w:pPr>
    </w:p>
    <w:p w14:paraId="23FABEBF" w14:textId="3AB83D9C" w:rsidR="00265B61" w:rsidRPr="00920C3A" w:rsidRDefault="00265B61" w:rsidP="00265B61">
      <w:pPr>
        <w:pStyle w:val="paragraph"/>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 xml:space="preserve">The existing commercial centres have an established hierarchy which is recognised in the Plan. The hierarchy reflects the location, size, history, </w:t>
      </w:r>
      <w:proofErr w:type="gramStart"/>
      <w:r w:rsidRPr="00920C3A">
        <w:rPr>
          <w:rStyle w:val="normaltextrun"/>
          <w:rFonts w:ascii="Arial" w:hAnsi="Arial" w:cs="Arial"/>
          <w:sz w:val="20"/>
          <w:szCs w:val="20"/>
        </w:rPr>
        <w:t>role</w:t>
      </w:r>
      <w:proofErr w:type="gramEnd"/>
      <w:r w:rsidRPr="00920C3A">
        <w:rPr>
          <w:rStyle w:val="normaltextrun"/>
          <w:rFonts w:ascii="Arial" w:hAnsi="Arial" w:cs="Arial"/>
          <w:sz w:val="20"/>
          <w:szCs w:val="20"/>
        </w:rPr>
        <w:t xml:space="preserve"> and function of the commercial centres, with the Central </w:t>
      </w:r>
      <w:r w:rsidRPr="00920C3A">
        <w:rPr>
          <w:rStyle w:val="normaltextrun"/>
          <w:rFonts w:ascii="Arial" w:hAnsi="Arial" w:cs="Arial"/>
          <w:sz w:val="20"/>
          <w:szCs w:val="20"/>
        </w:rPr>
        <w:lastRenderedPageBreak/>
        <w:t>Area and Petone Area as the two</w:t>
      </w:r>
      <w:r w:rsidR="00006AAA" w:rsidRPr="00920C3A">
        <w:rPr>
          <w:rStyle w:val="normaltextrun"/>
          <w:rFonts w:ascii="Arial" w:hAnsi="Arial" w:cs="Arial"/>
          <w:sz w:val="20"/>
          <w:szCs w:val="20"/>
        </w:rPr>
        <w:t xml:space="preserve"> </w:t>
      </w:r>
      <w:r w:rsidRPr="00920C3A">
        <w:rPr>
          <w:rStyle w:val="normaltextrun"/>
          <w:rFonts w:ascii="Arial" w:hAnsi="Arial" w:cs="Arial"/>
          <w:sz w:val="20"/>
          <w:szCs w:val="20"/>
        </w:rPr>
        <w:t xml:space="preserve">primary centres, and with suburban centres </w:t>
      </w:r>
      <w:r w:rsidRPr="00920C3A">
        <w:rPr>
          <w:rStyle w:val="normaltextrun"/>
          <w:rFonts w:ascii="Arial" w:hAnsi="Arial" w:cs="Arial"/>
          <w:strike/>
          <w:sz w:val="20"/>
          <w:szCs w:val="20"/>
        </w:rPr>
        <w:t>and special areas</w:t>
      </w:r>
      <w:r w:rsidRPr="00920C3A">
        <w:rPr>
          <w:rStyle w:val="normaltextrun"/>
          <w:rFonts w:ascii="Arial" w:hAnsi="Arial" w:cs="Arial"/>
          <w:sz w:val="20"/>
          <w:szCs w:val="20"/>
        </w:rPr>
        <w:t xml:space="preserve"> as secondary centres. </w:t>
      </w:r>
    </w:p>
    <w:p w14:paraId="163AA0F2" w14:textId="77777777" w:rsidR="00006AAA" w:rsidRPr="00920C3A" w:rsidRDefault="00006AAA" w:rsidP="00265B61">
      <w:pPr>
        <w:pStyle w:val="paragraph"/>
        <w:spacing w:before="0" w:beforeAutospacing="0" w:after="0" w:afterAutospacing="0"/>
        <w:textAlignment w:val="baseline"/>
        <w:rPr>
          <w:rStyle w:val="normaltextrun"/>
          <w:rFonts w:ascii="Arial" w:hAnsi="Arial" w:cs="Arial"/>
          <w:sz w:val="20"/>
          <w:szCs w:val="20"/>
        </w:rPr>
      </w:pPr>
    </w:p>
    <w:p w14:paraId="3DFD2B60" w14:textId="77777777" w:rsidR="00265B61" w:rsidRPr="00920C3A" w:rsidRDefault="00265B61" w:rsidP="00265B61">
      <w:pPr>
        <w:pStyle w:val="paragraph"/>
        <w:spacing w:before="0" w:beforeAutospacing="0" w:after="0" w:afterAutospacing="0"/>
        <w:textAlignment w:val="baseline"/>
        <w:rPr>
          <w:rStyle w:val="normaltextrun"/>
          <w:rFonts w:ascii="Arial" w:hAnsi="Arial" w:cs="Arial"/>
          <w:sz w:val="20"/>
          <w:szCs w:val="20"/>
        </w:rPr>
      </w:pPr>
      <w:r w:rsidRPr="00920C3A">
        <w:rPr>
          <w:rStyle w:val="normaltextrun"/>
          <w:rFonts w:ascii="Arial" w:hAnsi="Arial" w:cs="Arial"/>
          <w:sz w:val="20"/>
          <w:szCs w:val="20"/>
        </w:rPr>
        <w:t>It is important the Plan recognises and provides for the respective roles and functions of each centre in the hierarchy, to ensure these roles and functions are complementary and do not conflict. Therefore, activities within the commercial areas will be managed based on the hierarchy to ensure the continued vitality and vibrancy of the existing areas. In addition, certain commercial activities located outside the identified commercial centres may undermine the role and function of an integrated approach to commercial centres. Therefore, it is important the management framework for other Activity Areas recognise and manage these types of activities and development to protect the vitality and vibrancy of the Commercial Activity Areas. It is also important that the urban design and amenity goals for the commercial centres and the Central Area are consistent with the goal of encouraging economic activity in those areas. </w:t>
      </w:r>
    </w:p>
    <w:p w14:paraId="1B93195E" w14:textId="77777777" w:rsidR="00FF2722" w:rsidRPr="00920C3A" w:rsidRDefault="00FF2722">
      <w:pPr>
        <w:pStyle w:val="BodyText"/>
        <w:spacing w:before="6"/>
        <w:rPr>
          <w:szCs w:val="20"/>
        </w:rPr>
      </w:pPr>
    </w:p>
    <w:p w14:paraId="1B93195F" w14:textId="07328FD3" w:rsidR="00FF2722" w:rsidRPr="00920C3A" w:rsidRDefault="0090699A" w:rsidP="0090699A">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1.10.5</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Aggregate Mineral Resources</w:t>
      </w:r>
    </w:p>
    <w:p w14:paraId="39C44355" w14:textId="77777777" w:rsidR="00791BA1" w:rsidRPr="00920C3A" w:rsidRDefault="00791BA1" w:rsidP="0090699A">
      <w:pPr>
        <w:pStyle w:val="paragraph"/>
        <w:spacing w:before="0" w:beforeAutospacing="0" w:after="0" w:afterAutospacing="0"/>
        <w:ind w:left="1410" w:hanging="1410"/>
        <w:textAlignment w:val="baseline"/>
      </w:pPr>
    </w:p>
    <w:p w14:paraId="1B931961" w14:textId="77777777" w:rsidR="00FF2722" w:rsidRPr="00920C3A" w:rsidRDefault="00A12219" w:rsidP="00D563A6">
      <w:pPr>
        <w:pStyle w:val="Heading3"/>
        <w:spacing w:before="88"/>
        <w:ind w:left="0"/>
      </w:pPr>
      <w:r w:rsidRPr="00920C3A">
        <w:rPr>
          <w:spacing w:val="-2"/>
        </w:rPr>
        <w:t>Issue</w:t>
      </w:r>
    </w:p>
    <w:p w14:paraId="1B931962" w14:textId="77777777" w:rsidR="00FF2722" w:rsidRPr="00920C3A" w:rsidRDefault="00FF2722">
      <w:pPr>
        <w:pStyle w:val="BodyText"/>
        <w:spacing w:before="3"/>
        <w:rPr>
          <w:b/>
          <w:szCs w:val="20"/>
        </w:rPr>
      </w:pPr>
    </w:p>
    <w:p w14:paraId="1B931963" w14:textId="77777777" w:rsidR="00FF2722" w:rsidRPr="00920C3A" w:rsidRDefault="00A12219" w:rsidP="00D563A6">
      <w:pPr>
        <w:spacing w:line="278" w:lineRule="auto"/>
        <w:ind w:right="131"/>
        <w:rPr>
          <w:b/>
          <w:sz w:val="20"/>
          <w:szCs w:val="20"/>
        </w:rPr>
      </w:pPr>
      <w:r w:rsidRPr="00920C3A">
        <w:rPr>
          <w:b/>
          <w:sz w:val="20"/>
          <w:szCs w:val="20"/>
        </w:rPr>
        <w:t>There</w:t>
      </w:r>
      <w:r w:rsidRPr="00920C3A">
        <w:rPr>
          <w:b/>
          <w:spacing w:val="-8"/>
          <w:sz w:val="20"/>
          <w:szCs w:val="20"/>
        </w:rPr>
        <w:t xml:space="preserve"> </w:t>
      </w:r>
      <w:r w:rsidRPr="00920C3A">
        <w:rPr>
          <w:b/>
          <w:sz w:val="20"/>
          <w:szCs w:val="20"/>
        </w:rPr>
        <w:t>are</w:t>
      </w:r>
      <w:r w:rsidRPr="00920C3A">
        <w:rPr>
          <w:b/>
          <w:spacing w:val="-8"/>
          <w:sz w:val="20"/>
          <w:szCs w:val="20"/>
        </w:rPr>
        <w:t xml:space="preserve"> </w:t>
      </w:r>
      <w:r w:rsidRPr="00920C3A">
        <w:rPr>
          <w:b/>
          <w:sz w:val="20"/>
          <w:szCs w:val="20"/>
        </w:rPr>
        <w:t>naturally</w:t>
      </w:r>
      <w:r w:rsidRPr="00920C3A">
        <w:rPr>
          <w:b/>
          <w:spacing w:val="-8"/>
          <w:sz w:val="20"/>
          <w:szCs w:val="20"/>
        </w:rPr>
        <w:t xml:space="preserve"> </w:t>
      </w:r>
      <w:r w:rsidRPr="00920C3A">
        <w:rPr>
          <w:b/>
          <w:sz w:val="20"/>
          <w:szCs w:val="20"/>
        </w:rPr>
        <w:t>occurring</w:t>
      </w:r>
      <w:r w:rsidRPr="00920C3A">
        <w:rPr>
          <w:b/>
          <w:spacing w:val="-8"/>
          <w:sz w:val="20"/>
          <w:szCs w:val="20"/>
        </w:rPr>
        <w:t xml:space="preserve"> </w:t>
      </w:r>
      <w:r w:rsidRPr="00920C3A">
        <w:rPr>
          <w:b/>
          <w:sz w:val="20"/>
          <w:szCs w:val="20"/>
        </w:rPr>
        <w:t>hard</w:t>
      </w:r>
      <w:r w:rsidRPr="00920C3A">
        <w:rPr>
          <w:b/>
          <w:spacing w:val="-8"/>
          <w:sz w:val="20"/>
          <w:szCs w:val="20"/>
        </w:rPr>
        <w:t xml:space="preserve"> </w:t>
      </w:r>
      <w:r w:rsidRPr="00920C3A">
        <w:rPr>
          <w:b/>
          <w:sz w:val="20"/>
          <w:szCs w:val="20"/>
        </w:rPr>
        <w:t>rock</w:t>
      </w:r>
      <w:r w:rsidRPr="00920C3A">
        <w:rPr>
          <w:b/>
          <w:spacing w:val="-8"/>
          <w:sz w:val="20"/>
          <w:szCs w:val="20"/>
        </w:rPr>
        <w:t xml:space="preserve"> </w:t>
      </w:r>
      <w:r w:rsidRPr="00920C3A">
        <w:rPr>
          <w:b/>
          <w:sz w:val="20"/>
          <w:szCs w:val="20"/>
        </w:rPr>
        <w:t>mineral</w:t>
      </w:r>
      <w:r w:rsidRPr="00920C3A">
        <w:rPr>
          <w:b/>
          <w:spacing w:val="-8"/>
          <w:sz w:val="20"/>
          <w:szCs w:val="20"/>
        </w:rPr>
        <w:t xml:space="preserve"> </w:t>
      </w:r>
      <w:r w:rsidRPr="00920C3A">
        <w:rPr>
          <w:b/>
          <w:sz w:val="20"/>
          <w:szCs w:val="20"/>
        </w:rPr>
        <w:t>resources</w:t>
      </w:r>
      <w:r w:rsidRPr="00920C3A">
        <w:rPr>
          <w:b/>
          <w:spacing w:val="-8"/>
          <w:sz w:val="20"/>
          <w:szCs w:val="20"/>
        </w:rPr>
        <w:t xml:space="preserve"> </w:t>
      </w:r>
      <w:r w:rsidRPr="00920C3A">
        <w:rPr>
          <w:b/>
          <w:sz w:val="20"/>
          <w:szCs w:val="20"/>
        </w:rPr>
        <w:t>of</w:t>
      </w:r>
      <w:r w:rsidRPr="00920C3A">
        <w:rPr>
          <w:b/>
          <w:spacing w:val="-8"/>
          <w:sz w:val="20"/>
          <w:szCs w:val="20"/>
        </w:rPr>
        <w:t xml:space="preserve"> </w:t>
      </w:r>
      <w:r w:rsidRPr="00920C3A">
        <w:rPr>
          <w:b/>
          <w:sz w:val="20"/>
          <w:szCs w:val="20"/>
        </w:rPr>
        <w:t>regional</w:t>
      </w:r>
      <w:r w:rsidRPr="00920C3A">
        <w:rPr>
          <w:b/>
          <w:spacing w:val="-8"/>
          <w:sz w:val="20"/>
          <w:szCs w:val="20"/>
        </w:rPr>
        <w:t xml:space="preserve"> </w:t>
      </w:r>
      <w:r w:rsidRPr="00920C3A">
        <w:rPr>
          <w:b/>
          <w:sz w:val="20"/>
          <w:szCs w:val="20"/>
        </w:rPr>
        <w:t>significance</w:t>
      </w:r>
      <w:r w:rsidRPr="00920C3A">
        <w:rPr>
          <w:b/>
          <w:spacing w:val="-8"/>
          <w:sz w:val="20"/>
          <w:szCs w:val="20"/>
        </w:rPr>
        <w:t xml:space="preserve"> </w:t>
      </w:r>
      <w:r w:rsidRPr="00920C3A">
        <w:rPr>
          <w:b/>
          <w:sz w:val="20"/>
          <w:szCs w:val="20"/>
        </w:rPr>
        <w:t>located</w:t>
      </w:r>
      <w:r w:rsidRPr="00920C3A">
        <w:rPr>
          <w:b/>
          <w:spacing w:val="-8"/>
          <w:sz w:val="20"/>
          <w:szCs w:val="20"/>
        </w:rPr>
        <w:t xml:space="preserve"> </w:t>
      </w:r>
      <w:r w:rsidRPr="00920C3A">
        <w:rPr>
          <w:b/>
          <w:sz w:val="20"/>
          <w:szCs w:val="20"/>
        </w:rPr>
        <w:t>on</w:t>
      </w:r>
      <w:r w:rsidRPr="00920C3A">
        <w:rPr>
          <w:b/>
          <w:spacing w:val="-8"/>
          <w:sz w:val="20"/>
          <w:szCs w:val="20"/>
        </w:rPr>
        <w:t xml:space="preserve"> </w:t>
      </w:r>
      <w:r w:rsidRPr="00920C3A">
        <w:rPr>
          <w:b/>
          <w:sz w:val="20"/>
          <w:szCs w:val="20"/>
        </w:rPr>
        <w:t>the</w:t>
      </w:r>
      <w:r w:rsidRPr="00920C3A">
        <w:rPr>
          <w:b/>
          <w:spacing w:val="-8"/>
          <w:sz w:val="20"/>
          <w:szCs w:val="20"/>
        </w:rPr>
        <w:t xml:space="preserve"> </w:t>
      </w:r>
      <w:r w:rsidRPr="00920C3A">
        <w:rPr>
          <w:b/>
          <w:sz w:val="20"/>
          <w:szCs w:val="20"/>
        </w:rPr>
        <w:t>Western</w:t>
      </w:r>
      <w:r w:rsidRPr="00920C3A">
        <w:rPr>
          <w:b/>
          <w:spacing w:val="-8"/>
          <w:sz w:val="20"/>
          <w:szCs w:val="20"/>
        </w:rPr>
        <w:t xml:space="preserve"> </w:t>
      </w:r>
      <w:r w:rsidRPr="00920C3A">
        <w:rPr>
          <w:b/>
          <w:sz w:val="20"/>
          <w:szCs w:val="20"/>
        </w:rPr>
        <w:t>Hills escarpment</w:t>
      </w:r>
      <w:r w:rsidRPr="00920C3A">
        <w:rPr>
          <w:b/>
          <w:spacing w:val="-2"/>
          <w:sz w:val="20"/>
          <w:szCs w:val="20"/>
        </w:rPr>
        <w:t xml:space="preserve"> </w:t>
      </w:r>
      <w:r w:rsidRPr="00920C3A">
        <w:rPr>
          <w:b/>
          <w:sz w:val="20"/>
          <w:szCs w:val="20"/>
        </w:rPr>
        <w:t>area</w:t>
      </w:r>
      <w:r w:rsidRPr="00920C3A">
        <w:rPr>
          <w:b/>
          <w:spacing w:val="-2"/>
          <w:sz w:val="20"/>
          <w:szCs w:val="20"/>
        </w:rPr>
        <w:t xml:space="preserve"> </w:t>
      </w:r>
      <w:r w:rsidRPr="00920C3A">
        <w:rPr>
          <w:b/>
          <w:sz w:val="20"/>
          <w:szCs w:val="20"/>
        </w:rPr>
        <w:t>of</w:t>
      </w:r>
      <w:r w:rsidRPr="00920C3A">
        <w:rPr>
          <w:b/>
          <w:spacing w:val="-3"/>
          <w:sz w:val="20"/>
          <w:szCs w:val="20"/>
        </w:rPr>
        <w:t xml:space="preserve"> </w:t>
      </w:r>
      <w:r w:rsidRPr="00920C3A">
        <w:rPr>
          <w:b/>
          <w:sz w:val="20"/>
          <w:szCs w:val="20"/>
        </w:rPr>
        <w:t>the</w:t>
      </w:r>
      <w:r w:rsidRPr="00920C3A">
        <w:rPr>
          <w:b/>
          <w:spacing w:val="-2"/>
          <w:sz w:val="20"/>
          <w:szCs w:val="20"/>
        </w:rPr>
        <w:t xml:space="preserve"> </w:t>
      </w:r>
      <w:proofErr w:type="gramStart"/>
      <w:r w:rsidRPr="00920C3A">
        <w:rPr>
          <w:b/>
          <w:sz w:val="20"/>
          <w:szCs w:val="20"/>
        </w:rPr>
        <w:t>City</w:t>
      </w:r>
      <w:proofErr w:type="gramEnd"/>
      <w:r w:rsidRPr="00920C3A">
        <w:rPr>
          <w:b/>
          <w:sz w:val="20"/>
          <w:szCs w:val="20"/>
        </w:rPr>
        <w:t>.</w:t>
      </w:r>
      <w:r w:rsidRPr="00920C3A">
        <w:rPr>
          <w:b/>
          <w:spacing w:val="-2"/>
          <w:sz w:val="20"/>
          <w:szCs w:val="20"/>
        </w:rPr>
        <w:t xml:space="preserve"> </w:t>
      </w:r>
      <w:r w:rsidRPr="00920C3A">
        <w:rPr>
          <w:b/>
          <w:sz w:val="20"/>
          <w:szCs w:val="20"/>
        </w:rPr>
        <w:t>It</w:t>
      </w:r>
      <w:r w:rsidRPr="00920C3A">
        <w:rPr>
          <w:b/>
          <w:spacing w:val="-3"/>
          <w:sz w:val="20"/>
          <w:szCs w:val="20"/>
        </w:rPr>
        <w:t xml:space="preserve"> </w:t>
      </w:r>
      <w:r w:rsidRPr="00920C3A">
        <w:rPr>
          <w:b/>
          <w:sz w:val="20"/>
          <w:szCs w:val="20"/>
        </w:rPr>
        <w:t>is</w:t>
      </w:r>
      <w:r w:rsidRPr="00920C3A">
        <w:rPr>
          <w:b/>
          <w:spacing w:val="-3"/>
          <w:sz w:val="20"/>
          <w:szCs w:val="20"/>
        </w:rPr>
        <w:t xml:space="preserve"> </w:t>
      </w:r>
      <w:r w:rsidRPr="00920C3A">
        <w:rPr>
          <w:b/>
          <w:sz w:val="20"/>
          <w:szCs w:val="20"/>
        </w:rPr>
        <w:t>important</w:t>
      </w:r>
      <w:r w:rsidRPr="00920C3A">
        <w:rPr>
          <w:b/>
          <w:spacing w:val="-3"/>
          <w:sz w:val="20"/>
          <w:szCs w:val="20"/>
        </w:rPr>
        <w:t xml:space="preserve"> </w:t>
      </w:r>
      <w:r w:rsidRPr="00920C3A">
        <w:rPr>
          <w:b/>
          <w:sz w:val="20"/>
          <w:szCs w:val="20"/>
        </w:rPr>
        <w:t>the</w:t>
      </w:r>
      <w:r w:rsidRPr="00920C3A">
        <w:rPr>
          <w:b/>
          <w:spacing w:val="-2"/>
          <w:sz w:val="20"/>
          <w:szCs w:val="20"/>
        </w:rPr>
        <w:t xml:space="preserve"> </w:t>
      </w:r>
      <w:r w:rsidRPr="00920C3A">
        <w:rPr>
          <w:b/>
          <w:sz w:val="20"/>
          <w:szCs w:val="20"/>
        </w:rPr>
        <w:t>Region’s</w:t>
      </w:r>
      <w:r w:rsidRPr="00920C3A">
        <w:rPr>
          <w:b/>
          <w:spacing w:val="-2"/>
          <w:sz w:val="20"/>
          <w:szCs w:val="20"/>
        </w:rPr>
        <w:t xml:space="preserve"> </w:t>
      </w:r>
      <w:r w:rsidRPr="00920C3A">
        <w:rPr>
          <w:b/>
          <w:sz w:val="20"/>
          <w:szCs w:val="20"/>
        </w:rPr>
        <w:t>needs</w:t>
      </w:r>
      <w:r w:rsidRPr="00920C3A">
        <w:rPr>
          <w:b/>
          <w:spacing w:val="-3"/>
          <w:sz w:val="20"/>
          <w:szCs w:val="20"/>
        </w:rPr>
        <w:t xml:space="preserve"> </w:t>
      </w:r>
      <w:r w:rsidRPr="00920C3A">
        <w:rPr>
          <w:b/>
          <w:sz w:val="20"/>
          <w:szCs w:val="20"/>
        </w:rPr>
        <w:t>for</w:t>
      </w:r>
      <w:r w:rsidRPr="00920C3A">
        <w:rPr>
          <w:b/>
          <w:spacing w:val="-2"/>
          <w:sz w:val="20"/>
          <w:szCs w:val="20"/>
        </w:rPr>
        <w:t xml:space="preserve"> </w:t>
      </w:r>
      <w:r w:rsidRPr="00920C3A">
        <w:rPr>
          <w:b/>
          <w:sz w:val="20"/>
          <w:szCs w:val="20"/>
        </w:rPr>
        <w:t>such</w:t>
      </w:r>
      <w:r w:rsidRPr="00920C3A">
        <w:rPr>
          <w:b/>
          <w:spacing w:val="-2"/>
          <w:sz w:val="20"/>
          <w:szCs w:val="20"/>
        </w:rPr>
        <w:t xml:space="preserve"> </w:t>
      </w:r>
      <w:r w:rsidRPr="00920C3A">
        <w:rPr>
          <w:b/>
          <w:sz w:val="20"/>
          <w:szCs w:val="20"/>
        </w:rPr>
        <w:t>aggregate</w:t>
      </w:r>
      <w:r w:rsidRPr="00920C3A">
        <w:rPr>
          <w:b/>
          <w:spacing w:val="-2"/>
          <w:sz w:val="20"/>
          <w:szCs w:val="20"/>
        </w:rPr>
        <w:t xml:space="preserve"> </w:t>
      </w:r>
      <w:r w:rsidRPr="00920C3A">
        <w:rPr>
          <w:b/>
          <w:sz w:val="20"/>
          <w:szCs w:val="20"/>
        </w:rPr>
        <w:t>material</w:t>
      </w:r>
      <w:r w:rsidRPr="00920C3A">
        <w:rPr>
          <w:b/>
          <w:spacing w:val="-2"/>
          <w:sz w:val="20"/>
          <w:szCs w:val="20"/>
        </w:rPr>
        <w:t xml:space="preserve"> </w:t>
      </w:r>
      <w:r w:rsidRPr="00920C3A">
        <w:rPr>
          <w:b/>
          <w:sz w:val="20"/>
          <w:szCs w:val="20"/>
        </w:rPr>
        <w:t>can</w:t>
      </w:r>
      <w:r w:rsidRPr="00920C3A">
        <w:rPr>
          <w:b/>
          <w:spacing w:val="-2"/>
          <w:sz w:val="20"/>
          <w:szCs w:val="20"/>
        </w:rPr>
        <w:t xml:space="preserve"> </w:t>
      </w:r>
      <w:r w:rsidRPr="00920C3A">
        <w:rPr>
          <w:b/>
          <w:sz w:val="20"/>
          <w:szCs w:val="20"/>
        </w:rPr>
        <w:t>continue</w:t>
      </w:r>
      <w:r w:rsidRPr="00920C3A">
        <w:rPr>
          <w:b/>
          <w:spacing w:val="-2"/>
          <w:sz w:val="20"/>
          <w:szCs w:val="20"/>
        </w:rPr>
        <w:t xml:space="preserve"> </w:t>
      </w:r>
      <w:r w:rsidRPr="00920C3A">
        <w:rPr>
          <w:b/>
          <w:sz w:val="20"/>
          <w:szCs w:val="20"/>
        </w:rPr>
        <w:t>to</w:t>
      </w:r>
      <w:r w:rsidRPr="00920C3A">
        <w:rPr>
          <w:b/>
          <w:spacing w:val="-2"/>
          <w:sz w:val="20"/>
          <w:szCs w:val="20"/>
        </w:rPr>
        <w:t xml:space="preserve"> </w:t>
      </w:r>
      <w:r w:rsidRPr="00920C3A">
        <w:rPr>
          <w:b/>
          <w:sz w:val="20"/>
          <w:szCs w:val="20"/>
        </w:rPr>
        <w:t>be met by providing reasonable access and availability to these resources. However, the extraction of minerals has the potential to cause adverse effects which need to be managed, such as noise, dust, vibration and impacts</w:t>
      </w:r>
      <w:r w:rsidRPr="00920C3A">
        <w:rPr>
          <w:b/>
          <w:spacing w:val="-4"/>
          <w:sz w:val="20"/>
          <w:szCs w:val="20"/>
        </w:rPr>
        <w:t xml:space="preserve"> </w:t>
      </w:r>
      <w:r w:rsidRPr="00920C3A">
        <w:rPr>
          <w:b/>
          <w:sz w:val="20"/>
          <w:szCs w:val="20"/>
        </w:rPr>
        <w:t>on</w:t>
      </w:r>
      <w:r w:rsidRPr="00920C3A">
        <w:rPr>
          <w:b/>
          <w:spacing w:val="-4"/>
          <w:sz w:val="20"/>
          <w:szCs w:val="20"/>
        </w:rPr>
        <w:t xml:space="preserve"> </w:t>
      </w:r>
      <w:r w:rsidRPr="00920C3A">
        <w:rPr>
          <w:b/>
          <w:sz w:val="20"/>
          <w:szCs w:val="20"/>
        </w:rPr>
        <w:t>visual</w:t>
      </w:r>
      <w:r w:rsidRPr="00920C3A">
        <w:rPr>
          <w:b/>
          <w:spacing w:val="-3"/>
          <w:sz w:val="20"/>
          <w:szCs w:val="20"/>
        </w:rPr>
        <w:t xml:space="preserve"> </w:t>
      </w:r>
      <w:r w:rsidRPr="00920C3A">
        <w:rPr>
          <w:b/>
          <w:sz w:val="20"/>
          <w:szCs w:val="20"/>
        </w:rPr>
        <w:t>appearance</w:t>
      </w:r>
      <w:r w:rsidRPr="00920C3A">
        <w:rPr>
          <w:b/>
          <w:spacing w:val="-3"/>
          <w:sz w:val="20"/>
          <w:szCs w:val="20"/>
        </w:rPr>
        <w:t xml:space="preserve"> </w:t>
      </w:r>
      <w:r w:rsidRPr="00920C3A">
        <w:rPr>
          <w:b/>
          <w:sz w:val="20"/>
          <w:szCs w:val="20"/>
        </w:rPr>
        <w:t>through</w:t>
      </w:r>
      <w:r w:rsidRPr="00920C3A">
        <w:rPr>
          <w:b/>
          <w:spacing w:val="-3"/>
          <w:sz w:val="20"/>
          <w:szCs w:val="20"/>
        </w:rPr>
        <w:t xml:space="preserve"> </w:t>
      </w:r>
      <w:r w:rsidRPr="00920C3A">
        <w:rPr>
          <w:b/>
          <w:sz w:val="20"/>
          <w:szCs w:val="20"/>
        </w:rPr>
        <w:t>vegetation</w:t>
      </w:r>
      <w:r w:rsidRPr="00920C3A">
        <w:rPr>
          <w:b/>
          <w:spacing w:val="-3"/>
          <w:sz w:val="20"/>
          <w:szCs w:val="20"/>
        </w:rPr>
        <w:t xml:space="preserve"> </w:t>
      </w:r>
      <w:r w:rsidRPr="00920C3A">
        <w:rPr>
          <w:b/>
          <w:sz w:val="20"/>
          <w:szCs w:val="20"/>
        </w:rPr>
        <w:t>clearance</w:t>
      </w:r>
      <w:r w:rsidRPr="00920C3A">
        <w:rPr>
          <w:b/>
          <w:spacing w:val="-3"/>
          <w:sz w:val="20"/>
          <w:szCs w:val="20"/>
        </w:rPr>
        <w:t xml:space="preserve"> </w:t>
      </w:r>
      <w:r w:rsidRPr="00920C3A">
        <w:rPr>
          <w:b/>
          <w:sz w:val="20"/>
          <w:szCs w:val="20"/>
        </w:rPr>
        <w:t>and</w:t>
      </w:r>
      <w:r w:rsidRPr="00920C3A">
        <w:rPr>
          <w:b/>
          <w:spacing w:val="-3"/>
          <w:sz w:val="20"/>
          <w:szCs w:val="20"/>
        </w:rPr>
        <w:t xml:space="preserve"> </w:t>
      </w:r>
      <w:r w:rsidRPr="00920C3A">
        <w:rPr>
          <w:b/>
          <w:sz w:val="20"/>
          <w:szCs w:val="20"/>
        </w:rPr>
        <w:t>earthworks</w:t>
      </w:r>
      <w:r w:rsidRPr="00920C3A">
        <w:rPr>
          <w:b/>
          <w:spacing w:val="-3"/>
          <w:sz w:val="20"/>
          <w:szCs w:val="20"/>
        </w:rPr>
        <w:t xml:space="preserve"> </w:t>
      </w:r>
      <w:r w:rsidRPr="00920C3A">
        <w:rPr>
          <w:b/>
          <w:sz w:val="20"/>
          <w:szCs w:val="20"/>
        </w:rPr>
        <w:t>and</w:t>
      </w:r>
      <w:r w:rsidRPr="00920C3A">
        <w:rPr>
          <w:b/>
          <w:spacing w:val="-3"/>
          <w:sz w:val="20"/>
          <w:szCs w:val="20"/>
        </w:rPr>
        <w:t xml:space="preserve"> </w:t>
      </w:r>
      <w:r w:rsidRPr="00920C3A">
        <w:rPr>
          <w:b/>
          <w:sz w:val="20"/>
          <w:szCs w:val="20"/>
        </w:rPr>
        <w:t>matters</w:t>
      </w:r>
      <w:r w:rsidRPr="00920C3A">
        <w:rPr>
          <w:b/>
          <w:spacing w:val="-3"/>
          <w:sz w:val="20"/>
          <w:szCs w:val="20"/>
        </w:rPr>
        <w:t xml:space="preserve"> </w:t>
      </w:r>
      <w:r w:rsidRPr="00920C3A">
        <w:rPr>
          <w:b/>
          <w:sz w:val="20"/>
          <w:szCs w:val="20"/>
        </w:rPr>
        <w:t>of</w:t>
      </w:r>
      <w:r w:rsidRPr="00920C3A">
        <w:rPr>
          <w:b/>
          <w:spacing w:val="-4"/>
          <w:sz w:val="20"/>
          <w:szCs w:val="20"/>
        </w:rPr>
        <w:t xml:space="preserve"> </w:t>
      </w:r>
      <w:r w:rsidRPr="00920C3A">
        <w:rPr>
          <w:b/>
          <w:sz w:val="20"/>
          <w:szCs w:val="20"/>
        </w:rPr>
        <w:t>reverse</w:t>
      </w:r>
      <w:r w:rsidRPr="00920C3A">
        <w:rPr>
          <w:b/>
          <w:spacing w:val="-3"/>
          <w:sz w:val="20"/>
          <w:szCs w:val="20"/>
        </w:rPr>
        <w:t xml:space="preserve"> </w:t>
      </w:r>
      <w:r w:rsidRPr="00920C3A">
        <w:rPr>
          <w:b/>
          <w:sz w:val="20"/>
          <w:szCs w:val="20"/>
        </w:rPr>
        <w:t xml:space="preserve">sensitivity need to be </w:t>
      </w:r>
      <w:proofErr w:type="gramStart"/>
      <w:r w:rsidRPr="00920C3A">
        <w:rPr>
          <w:b/>
          <w:sz w:val="20"/>
          <w:szCs w:val="20"/>
        </w:rPr>
        <w:t>taken into account</w:t>
      </w:r>
      <w:proofErr w:type="gramEnd"/>
      <w:r w:rsidRPr="00920C3A">
        <w:rPr>
          <w:b/>
          <w:sz w:val="20"/>
          <w:szCs w:val="20"/>
        </w:rPr>
        <w:t>.</w:t>
      </w:r>
    </w:p>
    <w:p w14:paraId="1B931964" w14:textId="77777777" w:rsidR="00FF2722" w:rsidRPr="00920C3A" w:rsidRDefault="00FF2722">
      <w:pPr>
        <w:pStyle w:val="BodyText"/>
        <w:spacing w:before="4"/>
        <w:rPr>
          <w:b/>
          <w:szCs w:val="20"/>
        </w:rPr>
      </w:pPr>
    </w:p>
    <w:p w14:paraId="1B931965" w14:textId="77777777" w:rsidR="00FF2722" w:rsidRPr="00920C3A" w:rsidRDefault="00A12219" w:rsidP="00D563A6">
      <w:pPr>
        <w:pStyle w:val="Heading3"/>
        <w:ind w:left="0"/>
      </w:pPr>
      <w:r w:rsidRPr="00920C3A">
        <w:rPr>
          <w:spacing w:val="-2"/>
        </w:rPr>
        <w:t>Objective</w:t>
      </w:r>
    </w:p>
    <w:p w14:paraId="1B931966" w14:textId="77777777" w:rsidR="00FF2722" w:rsidRPr="00920C3A" w:rsidRDefault="00FF2722">
      <w:pPr>
        <w:pStyle w:val="BodyText"/>
        <w:spacing w:before="3"/>
        <w:rPr>
          <w:b/>
          <w:sz w:val="28"/>
        </w:rPr>
      </w:pPr>
    </w:p>
    <w:p w14:paraId="1B931967" w14:textId="77777777" w:rsidR="00FF2722" w:rsidRPr="00920C3A" w:rsidRDefault="00A12219" w:rsidP="00D563A6">
      <w:pPr>
        <w:pStyle w:val="BodyText"/>
        <w:spacing w:line="278" w:lineRule="auto"/>
        <w:ind w:right="306"/>
      </w:pPr>
      <w:r w:rsidRPr="00920C3A">
        <w:t>To</w:t>
      </w:r>
      <w:r w:rsidRPr="00920C3A">
        <w:rPr>
          <w:spacing w:val="13"/>
        </w:rPr>
        <w:t xml:space="preserve"> </w:t>
      </w:r>
      <w:r w:rsidRPr="00920C3A">
        <w:t>ensure</w:t>
      </w:r>
      <w:r w:rsidRPr="00920C3A">
        <w:rPr>
          <w:spacing w:val="13"/>
        </w:rPr>
        <w:t xml:space="preserve"> </w:t>
      </w:r>
      <w:r w:rsidRPr="00920C3A">
        <w:t>the</w:t>
      </w:r>
      <w:r w:rsidRPr="00920C3A">
        <w:rPr>
          <w:spacing w:val="13"/>
        </w:rPr>
        <w:t xml:space="preserve"> </w:t>
      </w:r>
      <w:r w:rsidRPr="00920C3A">
        <w:t>Region’s</w:t>
      </w:r>
      <w:r w:rsidRPr="00920C3A">
        <w:rPr>
          <w:spacing w:val="13"/>
        </w:rPr>
        <w:t xml:space="preserve"> </w:t>
      </w:r>
      <w:r w:rsidRPr="00920C3A">
        <w:t>needs</w:t>
      </w:r>
      <w:r w:rsidRPr="00920C3A">
        <w:rPr>
          <w:spacing w:val="13"/>
        </w:rPr>
        <w:t xml:space="preserve"> </w:t>
      </w:r>
      <w:r w:rsidRPr="00920C3A">
        <w:t>for</w:t>
      </w:r>
      <w:r w:rsidRPr="00920C3A">
        <w:rPr>
          <w:spacing w:val="13"/>
        </w:rPr>
        <w:t xml:space="preserve"> </w:t>
      </w:r>
      <w:r w:rsidRPr="00920C3A">
        <w:t>aggregate</w:t>
      </w:r>
      <w:r w:rsidRPr="00920C3A">
        <w:rPr>
          <w:spacing w:val="13"/>
        </w:rPr>
        <w:t xml:space="preserve"> </w:t>
      </w:r>
      <w:r w:rsidRPr="00920C3A">
        <w:t>material</w:t>
      </w:r>
      <w:r w:rsidRPr="00920C3A">
        <w:rPr>
          <w:spacing w:val="13"/>
        </w:rPr>
        <w:t xml:space="preserve"> </w:t>
      </w:r>
      <w:r w:rsidRPr="00920C3A">
        <w:t>can</w:t>
      </w:r>
      <w:r w:rsidRPr="00920C3A">
        <w:rPr>
          <w:spacing w:val="13"/>
        </w:rPr>
        <w:t xml:space="preserve"> </w:t>
      </w:r>
      <w:r w:rsidRPr="00920C3A">
        <w:t>continue</w:t>
      </w:r>
      <w:r w:rsidRPr="00920C3A">
        <w:rPr>
          <w:spacing w:val="13"/>
        </w:rPr>
        <w:t xml:space="preserve"> </w:t>
      </w:r>
      <w:r w:rsidRPr="00920C3A">
        <w:t>to</w:t>
      </w:r>
      <w:r w:rsidRPr="00920C3A">
        <w:rPr>
          <w:spacing w:val="13"/>
        </w:rPr>
        <w:t xml:space="preserve"> </w:t>
      </w:r>
      <w:r w:rsidRPr="00920C3A">
        <w:t>be</w:t>
      </w:r>
      <w:r w:rsidRPr="00920C3A">
        <w:rPr>
          <w:spacing w:val="13"/>
        </w:rPr>
        <w:t xml:space="preserve"> </w:t>
      </w:r>
      <w:r w:rsidRPr="00920C3A">
        <w:t>met,</w:t>
      </w:r>
      <w:r w:rsidRPr="00920C3A">
        <w:rPr>
          <w:spacing w:val="13"/>
        </w:rPr>
        <w:t xml:space="preserve"> </w:t>
      </w:r>
      <w:r w:rsidRPr="00920C3A">
        <w:t>while</w:t>
      </w:r>
      <w:r w:rsidRPr="00920C3A">
        <w:rPr>
          <w:spacing w:val="13"/>
        </w:rPr>
        <w:t xml:space="preserve"> </w:t>
      </w:r>
      <w:r w:rsidRPr="00920C3A">
        <w:t>managing</w:t>
      </w:r>
      <w:r w:rsidRPr="00920C3A">
        <w:rPr>
          <w:spacing w:val="13"/>
        </w:rPr>
        <w:t xml:space="preserve"> </w:t>
      </w:r>
      <w:r w:rsidRPr="00920C3A">
        <w:t>the</w:t>
      </w:r>
      <w:r w:rsidRPr="00920C3A">
        <w:rPr>
          <w:spacing w:val="13"/>
        </w:rPr>
        <w:t xml:space="preserve"> </w:t>
      </w:r>
      <w:r w:rsidRPr="00920C3A">
        <w:t>adverse</w:t>
      </w:r>
      <w:r w:rsidRPr="00920C3A">
        <w:rPr>
          <w:spacing w:val="13"/>
        </w:rPr>
        <w:t xml:space="preserve"> </w:t>
      </w:r>
      <w:r w:rsidRPr="00920C3A">
        <w:t>effects of hard rock extraction activities on the receiving environment and amenity values of the area and surrounding</w:t>
      </w:r>
      <w:r w:rsidRPr="00920C3A">
        <w:rPr>
          <w:spacing w:val="40"/>
        </w:rPr>
        <w:t xml:space="preserve"> </w:t>
      </w:r>
      <w:r w:rsidRPr="00920C3A">
        <w:rPr>
          <w:spacing w:val="-2"/>
        </w:rPr>
        <w:t>areas.</w:t>
      </w:r>
    </w:p>
    <w:p w14:paraId="1B931968" w14:textId="77777777" w:rsidR="00FF2722" w:rsidRPr="00920C3A" w:rsidRDefault="00FF2722">
      <w:pPr>
        <w:pStyle w:val="BodyText"/>
        <w:spacing w:before="5"/>
        <w:rPr>
          <w:sz w:val="25"/>
        </w:rPr>
      </w:pPr>
    </w:p>
    <w:p w14:paraId="1B931969" w14:textId="77777777" w:rsidR="00FF2722" w:rsidRPr="00920C3A" w:rsidRDefault="00A12219" w:rsidP="00D563A6">
      <w:pPr>
        <w:pStyle w:val="Heading3"/>
        <w:ind w:left="0"/>
      </w:pPr>
      <w:r w:rsidRPr="00920C3A">
        <w:rPr>
          <w:spacing w:val="-2"/>
        </w:rPr>
        <w:t>Policy</w:t>
      </w:r>
    </w:p>
    <w:p w14:paraId="1B93196A" w14:textId="77777777" w:rsidR="00FF2722" w:rsidRPr="00920C3A" w:rsidRDefault="00FF2722">
      <w:pPr>
        <w:pStyle w:val="BodyText"/>
        <w:spacing w:before="2"/>
        <w:rPr>
          <w:b/>
          <w:szCs w:val="20"/>
        </w:rPr>
      </w:pPr>
    </w:p>
    <w:p w14:paraId="1B93196B" w14:textId="77777777" w:rsidR="00FF2722" w:rsidRPr="00920C3A" w:rsidRDefault="00A12219">
      <w:pPr>
        <w:pStyle w:val="ListParagraph"/>
        <w:numPr>
          <w:ilvl w:val="0"/>
          <w:numId w:val="7"/>
        </w:numPr>
        <w:tabs>
          <w:tab w:val="left" w:pos="624"/>
          <w:tab w:val="left" w:pos="625"/>
        </w:tabs>
        <w:spacing w:before="100" w:line="261" w:lineRule="auto"/>
        <w:ind w:right="800"/>
        <w:rPr>
          <w:sz w:val="20"/>
          <w:szCs w:val="20"/>
        </w:rPr>
      </w:pPr>
      <w:r w:rsidRPr="00920C3A">
        <w:rPr>
          <w:position w:val="1"/>
          <w:sz w:val="20"/>
          <w:szCs w:val="20"/>
        </w:rPr>
        <w:t xml:space="preserve">That the naturally occurring aggregate resources in the </w:t>
      </w:r>
      <w:proofErr w:type="gramStart"/>
      <w:r w:rsidRPr="00920C3A">
        <w:rPr>
          <w:position w:val="1"/>
          <w:sz w:val="20"/>
          <w:szCs w:val="20"/>
        </w:rPr>
        <w:t>City</w:t>
      </w:r>
      <w:proofErr w:type="gramEnd"/>
      <w:r w:rsidRPr="00920C3A">
        <w:rPr>
          <w:position w:val="1"/>
          <w:sz w:val="20"/>
          <w:szCs w:val="20"/>
        </w:rPr>
        <w:t xml:space="preserve"> are able to continue to meet the Region’s </w:t>
      </w:r>
      <w:r w:rsidRPr="00920C3A">
        <w:rPr>
          <w:sz w:val="20"/>
          <w:szCs w:val="20"/>
        </w:rPr>
        <w:t>demand for such material by maintaining reasonable accessibility and availability to the resource.</w:t>
      </w:r>
    </w:p>
    <w:p w14:paraId="1B93196C" w14:textId="77777777" w:rsidR="00FF2722" w:rsidRPr="00920C3A" w:rsidRDefault="00A12219">
      <w:pPr>
        <w:pStyle w:val="ListParagraph"/>
        <w:numPr>
          <w:ilvl w:val="0"/>
          <w:numId w:val="7"/>
        </w:numPr>
        <w:tabs>
          <w:tab w:val="left" w:pos="624"/>
          <w:tab w:val="left" w:pos="625"/>
        </w:tabs>
        <w:spacing w:before="94" w:line="261" w:lineRule="auto"/>
        <w:ind w:right="154"/>
        <w:rPr>
          <w:sz w:val="20"/>
          <w:szCs w:val="20"/>
        </w:rPr>
      </w:pPr>
      <w:r w:rsidRPr="00920C3A">
        <w:rPr>
          <w:position w:val="1"/>
          <w:sz w:val="20"/>
          <w:szCs w:val="20"/>
        </w:rPr>
        <w:t xml:space="preserve">That adverse effects of hard rock extraction activities on the receiving environment are avoided or mitigated by </w:t>
      </w:r>
      <w:r w:rsidRPr="00920C3A">
        <w:rPr>
          <w:sz w:val="20"/>
          <w:szCs w:val="20"/>
        </w:rPr>
        <w:t>the provisions of the Extraction Activity Area.</w:t>
      </w:r>
    </w:p>
    <w:p w14:paraId="1B93196D" w14:textId="77777777" w:rsidR="00FF2722" w:rsidRPr="00920C3A" w:rsidRDefault="00A12219">
      <w:pPr>
        <w:pStyle w:val="ListParagraph"/>
        <w:numPr>
          <w:ilvl w:val="0"/>
          <w:numId w:val="7"/>
        </w:numPr>
        <w:tabs>
          <w:tab w:val="left" w:pos="624"/>
          <w:tab w:val="left" w:pos="625"/>
        </w:tabs>
        <w:spacing w:before="93" w:line="261" w:lineRule="auto"/>
        <w:ind w:right="259"/>
        <w:rPr>
          <w:sz w:val="20"/>
          <w:szCs w:val="20"/>
        </w:rPr>
      </w:pPr>
      <w:r w:rsidRPr="00920C3A">
        <w:rPr>
          <w:position w:val="1"/>
          <w:sz w:val="20"/>
          <w:szCs w:val="20"/>
        </w:rPr>
        <w:t xml:space="preserve">That adverse effects generated by hard rock extraction activities be managed to enhance the amenity values </w:t>
      </w:r>
      <w:r w:rsidRPr="00920C3A">
        <w:rPr>
          <w:sz w:val="20"/>
          <w:szCs w:val="20"/>
        </w:rPr>
        <w:t>of the area by the provisions of the Extraction Activity Area.</w:t>
      </w:r>
    </w:p>
    <w:p w14:paraId="1B93196E" w14:textId="77777777" w:rsidR="00FF2722" w:rsidRPr="00920C3A" w:rsidRDefault="00A12219">
      <w:pPr>
        <w:pStyle w:val="ListParagraph"/>
        <w:numPr>
          <w:ilvl w:val="0"/>
          <w:numId w:val="7"/>
        </w:numPr>
        <w:tabs>
          <w:tab w:val="left" w:pos="624"/>
          <w:tab w:val="left" w:pos="625"/>
        </w:tabs>
        <w:spacing w:before="94" w:line="261" w:lineRule="auto"/>
        <w:ind w:right="813"/>
        <w:rPr>
          <w:sz w:val="20"/>
          <w:szCs w:val="20"/>
        </w:rPr>
      </w:pPr>
      <w:r w:rsidRPr="00920C3A">
        <w:rPr>
          <w:position w:val="1"/>
          <w:sz w:val="20"/>
          <w:szCs w:val="20"/>
        </w:rPr>
        <w:t xml:space="preserve">That reverse sensitivity is </w:t>
      </w:r>
      <w:proofErr w:type="gramStart"/>
      <w:r w:rsidRPr="00920C3A">
        <w:rPr>
          <w:position w:val="1"/>
          <w:sz w:val="20"/>
          <w:szCs w:val="20"/>
        </w:rPr>
        <w:t>taken into account</w:t>
      </w:r>
      <w:proofErr w:type="gramEnd"/>
      <w:r w:rsidRPr="00920C3A">
        <w:rPr>
          <w:position w:val="1"/>
          <w:sz w:val="20"/>
          <w:szCs w:val="20"/>
        </w:rPr>
        <w:t xml:space="preserve"> in managing </w:t>
      </w:r>
      <w:proofErr w:type="spellStart"/>
      <w:r w:rsidRPr="00920C3A">
        <w:rPr>
          <w:position w:val="1"/>
          <w:sz w:val="20"/>
          <w:szCs w:val="20"/>
        </w:rPr>
        <w:t>land­use</w:t>
      </w:r>
      <w:proofErr w:type="spellEnd"/>
      <w:r w:rsidRPr="00920C3A">
        <w:rPr>
          <w:position w:val="1"/>
          <w:sz w:val="20"/>
          <w:szCs w:val="20"/>
        </w:rPr>
        <w:t xml:space="preserve"> in the area surrounding hard rock </w:t>
      </w:r>
      <w:r w:rsidRPr="00920C3A">
        <w:rPr>
          <w:spacing w:val="-2"/>
          <w:sz w:val="20"/>
          <w:szCs w:val="20"/>
        </w:rPr>
        <w:t>quarries.</w:t>
      </w:r>
    </w:p>
    <w:p w14:paraId="1B93196F" w14:textId="77777777" w:rsidR="00FF2722" w:rsidRPr="00920C3A" w:rsidRDefault="00FF2722">
      <w:pPr>
        <w:pStyle w:val="BodyText"/>
        <w:spacing w:before="9"/>
      </w:pPr>
    </w:p>
    <w:p w14:paraId="25B70417" w14:textId="65ABDFE2" w:rsidR="00CA6F4E" w:rsidRPr="00920C3A" w:rsidRDefault="00CA6F4E" w:rsidP="00CA6F4E">
      <w:pPr>
        <w:pStyle w:val="paragraph"/>
        <w:spacing w:before="0" w:beforeAutospacing="0" w:after="0" w:afterAutospacing="0"/>
        <w:ind w:left="1410" w:hanging="1410"/>
        <w:textAlignment w:val="baseline"/>
        <w:rPr>
          <w:rStyle w:val="eop"/>
          <w:rFonts w:ascii="Arial" w:hAnsi="Arial" w:cs="Arial"/>
          <w:b/>
          <w:bCs/>
        </w:rPr>
      </w:pPr>
      <w:r w:rsidRPr="00920C3A">
        <w:rPr>
          <w:rStyle w:val="normaltextrun"/>
          <w:rFonts w:ascii="Arial" w:hAnsi="Arial" w:cs="Arial"/>
          <w:b/>
          <w:bCs/>
        </w:rPr>
        <w:t>Explanation and Reasons</w:t>
      </w:r>
      <w:r w:rsidRPr="00920C3A">
        <w:rPr>
          <w:rStyle w:val="eop"/>
          <w:rFonts w:ascii="Arial" w:hAnsi="Arial" w:cs="Arial"/>
          <w:b/>
          <w:bCs/>
        </w:rPr>
        <w:t> </w:t>
      </w:r>
    </w:p>
    <w:p w14:paraId="0DB8D791" w14:textId="77777777" w:rsidR="00791BA1" w:rsidRPr="00920C3A" w:rsidRDefault="00791BA1" w:rsidP="00CA6F4E">
      <w:pPr>
        <w:pStyle w:val="paragraph"/>
        <w:spacing w:before="0" w:beforeAutospacing="0" w:after="0" w:afterAutospacing="0"/>
        <w:ind w:left="1410" w:hanging="1410"/>
        <w:textAlignment w:val="baseline"/>
        <w:rPr>
          <w:rFonts w:ascii="Segoe UI" w:hAnsi="Segoe UI" w:cs="Segoe UI"/>
          <w:b/>
          <w:bCs/>
          <w:sz w:val="18"/>
          <w:szCs w:val="18"/>
        </w:rPr>
      </w:pPr>
    </w:p>
    <w:p w14:paraId="1B931972" w14:textId="0A7382C8" w:rsidR="00FF2722" w:rsidRPr="00920C3A" w:rsidRDefault="00A12219" w:rsidP="00D563A6">
      <w:pPr>
        <w:pStyle w:val="BodyText"/>
        <w:spacing w:line="278" w:lineRule="auto"/>
        <w:ind w:right="195"/>
      </w:pPr>
      <w:r w:rsidRPr="00920C3A">
        <w:t xml:space="preserve">Minerals such as aggregate rock are found in fixed </w:t>
      </w:r>
      <w:proofErr w:type="gramStart"/>
      <w:r w:rsidRPr="00920C3A">
        <w:t>locations</w:t>
      </w:r>
      <w:proofErr w:type="gramEnd"/>
      <w:r w:rsidRPr="00920C3A">
        <w:t xml:space="preserve"> and it is important these resources do not become</w:t>
      </w:r>
      <w:r w:rsidRPr="00920C3A">
        <w:rPr>
          <w:spacing w:val="40"/>
        </w:rPr>
        <w:t xml:space="preserve"> </w:t>
      </w:r>
      <w:r w:rsidRPr="00920C3A">
        <w:t>“</w:t>
      </w:r>
      <w:proofErr w:type="spellStart"/>
      <w:r w:rsidRPr="00920C3A">
        <w:t>locked­up</w:t>
      </w:r>
      <w:proofErr w:type="spellEnd"/>
      <w:r w:rsidRPr="00920C3A">
        <w:t>” in terms of future availability of the resource. In the district plan, two areas have been set aside to accommodate the extraction of greywacke from the Escarpment, being the area of the Belmont Quarry and the area</w:t>
      </w:r>
      <w:r w:rsidRPr="00920C3A">
        <w:rPr>
          <w:spacing w:val="40"/>
        </w:rPr>
        <w:t xml:space="preserve"> </w:t>
      </w:r>
      <w:r w:rsidRPr="00920C3A">
        <w:t>of the Dry Creek Quarry. These two areas make up the Extraction Activity Area. These areas comprise sufficient land to meet the foreseeable demand for aggregate material for at least the life of the Plan.</w:t>
      </w:r>
    </w:p>
    <w:p w14:paraId="20157D64" w14:textId="77777777" w:rsidR="00D563A6" w:rsidRPr="00920C3A" w:rsidRDefault="00D563A6" w:rsidP="00D563A6">
      <w:pPr>
        <w:pStyle w:val="BodyText"/>
        <w:spacing w:line="278" w:lineRule="auto"/>
        <w:ind w:right="175"/>
      </w:pPr>
    </w:p>
    <w:p w14:paraId="1B931974" w14:textId="6F5EBA14" w:rsidR="00FF2722" w:rsidRPr="00920C3A" w:rsidRDefault="00A12219" w:rsidP="00D563A6">
      <w:pPr>
        <w:pStyle w:val="BodyText"/>
        <w:spacing w:line="278" w:lineRule="auto"/>
        <w:ind w:right="175"/>
      </w:pPr>
      <w:r w:rsidRPr="00920C3A">
        <w:t>However, the nature of extraction activities is such that they are likely to produce adverse effects. These include</w:t>
      </w:r>
      <w:r w:rsidRPr="00920C3A">
        <w:rPr>
          <w:spacing w:val="40"/>
        </w:rPr>
        <w:t xml:space="preserve"> </w:t>
      </w:r>
      <w:r w:rsidRPr="00920C3A">
        <w:t>noise, vibration, dust, disturbance to native vegetation and landscape features including earthworks. These matters</w:t>
      </w:r>
      <w:r w:rsidRPr="00920C3A">
        <w:rPr>
          <w:spacing w:val="40"/>
        </w:rPr>
        <w:t xml:space="preserve"> </w:t>
      </w:r>
      <w:r w:rsidRPr="00920C3A">
        <w:t>are</w:t>
      </w:r>
      <w:r w:rsidRPr="00920C3A">
        <w:rPr>
          <w:spacing w:val="14"/>
        </w:rPr>
        <w:t xml:space="preserve"> </w:t>
      </w:r>
      <w:r w:rsidRPr="00920C3A">
        <w:t>to</w:t>
      </w:r>
      <w:r w:rsidRPr="00920C3A">
        <w:rPr>
          <w:spacing w:val="14"/>
        </w:rPr>
        <w:t xml:space="preserve"> </w:t>
      </w:r>
      <w:r w:rsidRPr="00920C3A">
        <w:t>be</w:t>
      </w:r>
      <w:r w:rsidRPr="00920C3A">
        <w:rPr>
          <w:spacing w:val="14"/>
        </w:rPr>
        <w:t xml:space="preserve"> </w:t>
      </w:r>
      <w:r w:rsidRPr="00920C3A">
        <w:t>dealt</w:t>
      </w:r>
      <w:r w:rsidRPr="00920C3A">
        <w:rPr>
          <w:spacing w:val="14"/>
        </w:rPr>
        <w:t xml:space="preserve"> </w:t>
      </w:r>
      <w:r w:rsidRPr="00920C3A">
        <w:t>with</w:t>
      </w:r>
      <w:r w:rsidRPr="00920C3A">
        <w:rPr>
          <w:spacing w:val="14"/>
        </w:rPr>
        <w:t xml:space="preserve"> </w:t>
      </w:r>
      <w:r w:rsidRPr="00920C3A">
        <w:t>by</w:t>
      </w:r>
      <w:r w:rsidRPr="00920C3A">
        <w:rPr>
          <w:spacing w:val="14"/>
        </w:rPr>
        <w:t xml:space="preserve"> </w:t>
      </w:r>
      <w:r w:rsidRPr="00920C3A">
        <w:t>specific</w:t>
      </w:r>
      <w:r w:rsidRPr="00920C3A">
        <w:rPr>
          <w:spacing w:val="14"/>
        </w:rPr>
        <w:t xml:space="preserve"> </w:t>
      </w:r>
      <w:r w:rsidRPr="00920C3A">
        <w:t>conditions</w:t>
      </w:r>
      <w:r w:rsidRPr="00920C3A">
        <w:rPr>
          <w:spacing w:val="14"/>
        </w:rPr>
        <w:t xml:space="preserve"> </w:t>
      </w:r>
      <w:r w:rsidRPr="00920C3A">
        <w:t>to</w:t>
      </w:r>
      <w:r w:rsidRPr="00920C3A">
        <w:rPr>
          <w:spacing w:val="14"/>
        </w:rPr>
        <w:t xml:space="preserve"> </w:t>
      </w:r>
      <w:r w:rsidRPr="00920C3A">
        <w:t>be</w:t>
      </w:r>
      <w:r w:rsidRPr="00920C3A">
        <w:rPr>
          <w:spacing w:val="14"/>
        </w:rPr>
        <w:t xml:space="preserve"> </w:t>
      </w:r>
      <w:r w:rsidRPr="00920C3A">
        <w:t>laid</w:t>
      </w:r>
      <w:r w:rsidRPr="00920C3A">
        <w:rPr>
          <w:spacing w:val="14"/>
        </w:rPr>
        <w:t xml:space="preserve"> </w:t>
      </w:r>
      <w:r w:rsidRPr="00920C3A">
        <w:t>out</w:t>
      </w:r>
      <w:r w:rsidRPr="00920C3A">
        <w:rPr>
          <w:spacing w:val="14"/>
        </w:rPr>
        <w:t xml:space="preserve"> </w:t>
      </w:r>
      <w:r w:rsidRPr="00920C3A">
        <w:t>in</w:t>
      </w:r>
      <w:r w:rsidRPr="00920C3A">
        <w:rPr>
          <w:spacing w:val="14"/>
        </w:rPr>
        <w:t xml:space="preserve"> </w:t>
      </w:r>
      <w:r w:rsidRPr="00920C3A">
        <w:t>a</w:t>
      </w:r>
      <w:r w:rsidRPr="00920C3A">
        <w:rPr>
          <w:spacing w:val="14"/>
        </w:rPr>
        <w:t xml:space="preserve"> </w:t>
      </w:r>
      <w:r w:rsidRPr="00920C3A">
        <w:t>quarry</w:t>
      </w:r>
      <w:r w:rsidRPr="00920C3A">
        <w:rPr>
          <w:spacing w:val="14"/>
        </w:rPr>
        <w:t xml:space="preserve"> </w:t>
      </w:r>
      <w:r w:rsidRPr="00920C3A">
        <w:t>management</w:t>
      </w:r>
      <w:r w:rsidRPr="00920C3A">
        <w:rPr>
          <w:spacing w:val="14"/>
        </w:rPr>
        <w:t xml:space="preserve"> </w:t>
      </w:r>
      <w:r w:rsidRPr="00920C3A">
        <w:t>plan,</w:t>
      </w:r>
      <w:r w:rsidRPr="00920C3A">
        <w:rPr>
          <w:spacing w:val="14"/>
        </w:rPr>
        <w:t xml:space="preserve"> </w:t>
      </w:r>
      <w:r w:rsidRPr="00920C3A">
        <w:t>including</w:t>
      </w:r>
      <w:r w:rsidRPr="00920C3A">
        <w:rPr>
          <w:spacing w:val="14"/>
        </w:rPr>
        <w:t xml:space="preserve"> </w:t>
      </w:r>
      <w:r w:rsidRPr="00920C3A">
        <w:t>the</w:t>
      </w:r>
      <w:r w:rsidRPr="00920C3A">
        <w:rPr>
          <w:spacing w:val="14"/>
        </w:rPr>
        <w:t xml:space="preserve"> </w:t>
      </w:r>
      <w:r w:rsidRPr="00920C3A">
        <w:t>provision</w:t>
      </w:r>
      <w:r w:rsidRPr="00920C3A">
        <w:rPr>
          <w:spacing w:val="14"/>
        </w:rPr>
        <w:t xml:space="preserve"> </w:t>
      </w:r>
      <w:r w:rsidRPr="00920C3A">
        <w:t xml:space="preserve">of buffer strips and Areas of Special Amenity. These matters </w:t>
      </w:r>
      <w:r w:rsidRPr="00920C3A">
        <w:lastRenderedPageBreak/>
        <w:t>are laid out in the provisions of the Extraction Activity Area. Taking reverse sensitivity matters into account, the nature of surrounding activities at the present time is such that adjacent</w:t>
      </w:r>
      <w:r w:rsidRPr="00920C3A">
        <w:rPr>
          <w:spacing w:val="31"/>
        </w:rPr>
        <w:t xml:space="preserve"> </w:t>
      </w:r>
      <w:proofErr w:type="spellStart"/>
      <w:r w:rsidRPr="00920C3A">
        <w:t>land­use</w:t>
      </w:r>
      <w:proofErr w:type="spellEnd"/>
      <w:r w:rsidRPr="00920C3A">
        <w:rPr>
          <w:spacing w:val="31"/>
        </w:rPr>
        <w:t xml:space="preserve"> </w:t>
      </w:r>
      <w:r w:rsidRPr="00920C3A">
        <w:t>is</w:t>
      </w:r>
      <w:r w:rsidRPr="00920C3A">
        <w:rPr>
          <w:spacing w:val="31"/>
        </w:rPr>
        <w:t xml:space="preserve"> </w:t>
      </w:r>
      <w:r w:rsidRPr="00920C3A">
        <w:t>not</w:t>
      </w:r>
      <w:r w:rsidRPr="00920C3A">
        <w:rPr>
          <w:spacing w:val="31"/>
        </w:rPr>
        <w:t xml:space="preserve"> </w:t>
      </w:r>
      <w:r w:rsidRPr="00920C3A">
        <w:t>intensive</w:t>
      </w:r>
      <w:r w:rsidRPr="00920C3A">
        <w:rPr>
          <w:spacing w:val="31"/>
        </w:rPr>
        <w:t xml:space="preserve"> </w:t>
      </w:r>
      <w:r w:rsidRPr="00920C3A">
        <w:t>and</w:t>
      </w:r>
      <w:r w:rsidRPr="00920C3A">
        <w:rPr>
          <w:spacing w:val="31"/>
        </w:rPr>
        <w:t xml:space="preserve"> </w:t>
      </w:r>
      <w:r w:rsidRPr="00920C3A">
        <w:t>should</w:t>
      </w:r>
      <w:r w:rsidRPr="00920C3A">
        <w:rPr>
          <w:spacing w:val="31"/>
        </w:rPr>
        <w:t xml:space="preserve"> </w:t>
      </w:r>
      <w:r w:rsidRPr="00920C3A">
        <w:t>not</w:t>
      </w:r>
      <w:r w:rsidRPr="00920C3A">
        <w:rPr>
          <w:spacing w:val="31"/>
        </w:rPr>
        <w:t xml:space="preserve"> </w:t>
      </w:r>
      <w:r w:rsidRPr="00920C3A">
        <w:t>impose</w:t>
      </w:r>
      <w:r w:rsidRPr="00920C3A">
        <w:rPr>
          <w:spacing w:val="31"/>
        </w:rPr>
        <w:t xml:space="preserve"> </w:t>
      </w:r>
      <w:r w:rsidRPr="00920C3A">
        <w:t>unreasonable</w:t>
      </w:r>
      <w:r w:rsidRPr="00920C3A">
        <w:rPr>
          <w:spacing w:val="31"/>
        </w:rPr>
        <w:t xml:space="preserve"> </w:t>
      </w:r>
      <w:r w:rsidRPr="00920C3A">
        <w:t>restraints</w:t>
      </w:r>
      <w:r w:rsidRPr="00920C3A">
        <w:rPr>
          <w:spacing w:val="31"/>
        </w:rPr>
        <w:t xml:space="preserve"> </w:t>
      </w:r>
      <w:r w:rsidRPr="00920C3A">
        <w:t>on</w:t>
      </w:r>
      <w:r w:rsidRPr="00920C3A">
        <w:rPr>
          <w:spacing w:val="31"/>
        </w:rPr>
        <w:t xml:space="preserve"> </w:t>
      </w:r>
      <w:r w:rsidRPr="00920C3A">
        <w:t>the</w:t>
      </w:r>
      <w:r w:rsidRPr="00920C3A">
        <w:rPr>
          <w:spacing w:val="29"/>
        </w:rPr>
        <w:t xml:space="preserve"> </w:t>
      </w:r>
      <w:r w:rsidRPr="00920C3A">
        <w:t>operations</w:t>
      </w:r>
      <w:r w:rsidRPr="00920C3A">
        <w:rPr>
          <w:spacing w:val="31"/>
        </w:rPr>
        <w:t xml:space="preserve"> </w:t>
      </w:r>
      <w:r w:rsidRPr="00920C3A">
        <w:t>of</w:t>
      </w:r>
      <w:r w:rsidRPr="00920C3A">
        <w:rPr>
          <w:spacing w:val="31"/>
        </w:rPr>
        <w:t xml:space="preserve"> </w:t>
      </w:r>
      <w:r w:rsidRPr="00920C3A">
        <w:t>the extraction activities providing these provisions are complied with.</w:t>
      </w:r>
    </w:p>
    <w:p w14:paraId="1B931975" w14:textId="77777777" w:rsidR="00FF2722" w:rsidRPr="00920C3A" w:rsidRDefault="00FF2722">
      <w:pPr>
        <w:pStyle w:val="BodyText"/>
      </w:pPr>
    </w:p>
    <w:p w14:paraId="1B931976" w14:textId="77777777" w:rsidR="00FF2722" w:rsidRPr="00920C3A" w:rsidRDefault="00FF2722">
      <w:pPr>
        <w:pStyle w:val="BodyText"/>
        <w:spacing w:before="7"/>
      </w:pPr>
    </w:p>
    <w:p w14:paraId="1B931977" w14:textId="64786256" w:rsidR="00FF2722" w:rsidRPr="00920C3A" w:rsidRDefault="00791BA1" w:rsidP="00791BA1">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1.10.6</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Recreation and Open Space</w:t>
      </w:r>
    </w:p>
    <w:p w14:paraId="1B931978" w14:textId="77777777" w:rsidR="00FF2722" w:rsidRPr="00920C3A" w:rsidRDefault="00FF2722">
      <w:pPr>
        <w:pStyle w:val="BodyText"/>
        <w:spacing w:before="7"/>
        <w:rPr>
          <w:b/>
          <w:sz w:val="38"/>
        </w:rPr>
      </w:pPr>
    </w:p>
    <w:p w14:paraId="1B931979" w14:textId="77777777" w:rsidR="00FF2722" w:rsidRPr="00920C3A" w:rsidRDefault="00A12219" w:rsidP="00791BA1">
      <w:pPr>
        <w:pStyle w:val="Heading3"/>
        <w:ind w:left="0"/>
      </w:pPr>
      <w:r w:rsidRPr="00920C3A">
        <w:rPr>
          <w:spacing w:val="-2"/>
        </w:rPr>
        <w:t>Issue</w:t>
      </w:r>
    </w:p>
    <w:p w14:paraId="1B93197A" w14:textId="77777777" w:rsidR="00FF2722" w:rsidRPr="00920C3A" w:rsidRDefault="00FF2722">
      <w:pPr>
        <w:pStyle w:val="BodyText"/>
        <w:spacing w:before="2"/>
        <w:rPr>
          <w:b/>
          <w:sz w:val="28"/>
        </w:rPr>
      </w:pPr>
    </w:p>
    <w:p w14:paraId="1B93197B" w14:textId="77777777" w:rsidR="00FF2722" w:rsidRPr="00920C3A" w:rsidRDefault="00A12219" w:rsidP="00D563A6">
      <w:pPr>
        <w:spacing w:line="278" w:lineRule="auto"/>
        <w:ind w:right="260"/>
        <w:rPr>
          <w:b/>
          <w:sz w:val="18"/>
        </w:rPr>
      </w:pPr>
      <w:r w:rsidRPr="00920C3A">
        <w:rPr>
          <w:b/>
          <w:sz w:val="18"/>
        </w:rPr>
        <w:t>Areas</w:t>
      </w:r>
      <w:r w:rsidRPr="00920C3A">
        <w:rPr>
          <w:b/>
          <w:spacing w:val="-10"/>
          <w:sz w:val="18"/>
        </w:rPr>
        <w:t xml:space="preserve"> </w:t>
      </w:r>
      <w:r w:rsidRPr="00920C3A">
        <w:rPr>
          <w:b/>
          <w:sz w:val="18"/>
        </w:rPr>
        <w:t>of</w:t>
      </w:r>
      <w:r w:rsidRPr="00920C3A">
        <w:rPr>
          <w:b/>
          <w:spacing w:val="-10"/>
          <w:sz w:val="18"/>
        </w:rPr>
        <w:t xml:space="preserve"> </w:t>
      </w:r>
      <w:r w:rsidRPr="00920C3A">
        <w:rPr>
          <w:b/>
          <w:sz w:val="18"/>
        </w:rPr>
        <w:t>open</w:t>
      </w:r>
      <w:r w:rsidRPr="00920C3A">
        <w:rPr>
          <w:b/>
          <w:spacing w:val="-10"/>
          <w:sz w:val="18"/>
        </w:rPr>
        <w:t xml:space="preserve"> </w:t>
      </w:r>
      <w:r w:rsidRPr="00920C3A">
        <w:rPr>
          <w:b/>
          <w:sz w:val="18"/>
        </w:rPr>
        <w:t>space</w:t>
      </w:r>
      <w:r w:rsidRPr="00920C3A">
        <w:rPr>
          <w:b/>
          <w:spacing w:val="-10"/>
          <w:sz w:val="18"/>
        </w:rPr>
        <w:t xml:space="preserve"> </w:t>
      </w:r>
      <w:r w:rsidRPr="00920C3A">
        <w:rPr>
          <w:b/>
          <w:sz w:val="18"/>
        </w:rPr>
        <w:t>and</w:t>
      </w:r>
      <w:r w:rsidRPr="00920C3A">
        <w:rPr>
          <w:b/>
          <w:spacing w:val="-10"/>
          <w:sz w:val="18"/>
        </w:rPr>
        <w:t xml:space="preserve"> </w:t>
      </w:r>
      <w:r w:rsidRPr="00920C3A">
        <w:rPr>
          <w:b/>
          <w:sz w:val="18"/>
        </w:rPr>
        <w:t>recreation</w:t>
      </w:r>
      <w:r w:rsidRPr="00920C3A">
        <w:rPr>
          <w:b/>
          <w:spacing w:val="-10"/>
          <w:sz w:val="18"/>
        </w:rPr>
        <w:t xml:space="preserve"> </w:t>
      </w:r>
      <w:r w:rsidRPr="00920C3A">
        <w:rPr>
          <w:b/>
          <w:sz w:val="18"/>
        </w:rPr>
        <w:t>facilities</w:t>
      </w:r>
      <w:r w:rsidRPr="00920C3A">
        <w:rPr>
          <w:b/>
          <w:spacing w:val="-9"/>
          <w:sz w:val="18"/>
        </w:rPr>
        <w:t xml:space="preserve"> </w:t>
      </w:r>
      <w:r w:rsidRPr="00920C3A">
        <w:rPr>
          <w:b/>
          <w:sz w:val="18"/>
        </w:rPr>
        <w:t>are</w:t>
      </w:r>
      <w:r w:rsidRPr="00920C3A">
        <w:rPr>
          <w:b/>
          <w:spacing w:val="-10"/>
          <w:sz w:val="18"/>
        </w:rPr>
        <w:t xml:space="preserve"> </w:t>
      </w:r>
      <w:r w:rsidRPr="00920C3A">
        <w:rPr>
          <w:b/>
          <w:sz w:val="18"/>
        </w:rPr>
        <w:t>of</w:t>
      </w:r>
      <w:r w:rsidRPr="00920C3A">
        <w:rPr>
          <w:b/>
          <w:spacing w:val="-10"/>
          <w:sz w:val="18"/>
        </w:rPr>
        <w:t xml:space="preserve"> </w:t>
      </w:r>
      <w:r w:rsidRPr="00920C3A">
        <w:rPr>
          <w:b/>
          <w:sz w:val="18"/>
        </w:rPr>
        <w:t>crucial</w:t>
      </w:r>
      <w:r w:rsidRPr="00920C3A">
        <w:rPr>
          <w:b/>
          <w:spacing w:val="-10"/>
          <w:sz w:val="18"/>
        </w:rPr>
        <w:t xml:space="preserve"> </w:t>
      </w:r>
      <w:r w:rsidRPr="00920C3A">
        <w:rPr>
          <w:b/>
          <w:sz w:val="18"/>
        </w:rPr>
        <w:t>importance</w:t>
      </w:r>
      <w:r w:rsidRPr="00920C3A">
        <w:rPr>
          <w:b/>
          <w:spacing w:val="-10"/>
          <w:sz w:val="18"/>
        </w:rPr>
        <w:t xml:space="preserve"> </w:t>
      </w:r>
      <w:r w:rsidRPr="00920C3A">
        <w:rPr>
          <w:b/>
          <w:sz w:val="18"/>
        </w:rPr>
        <w:t>to</w:t>
      </w:r>
      <w:r w:rsidRPr="00920C3A">
        <w:rPr>
          <w:b/>
          <w:spacing w:val="-9"/>
          <w:sz w:val="18"/>
        </w:rPr>
        <w:t xml:space="preserve"> </w:t>
      </w:r>
      <w:r w:rsidRPr="00920C3A">
        <w:rPr>
          <w:b/>
          <w:sz w:val="18"/>
        </w:rPr>
        <w:t>the</w:t>
      </w:r>
      <w:r w:rsidRPr="00920C3A">
        <w:rPr>
          <w:b/>
          <w:spacing w:val="-9"/>
          <w:sz w:val="18"/>
        </w:rPr>
        <w:t xml:space="preserve"> </w:t>
      </w:r>
      <w:r w:rsidRPr="00920C3A">
        <w:rPr>
          <w:b/>
          <w:sz w:val="18"/>
        </w:rPr>
        <w:t>overall</w:t>
      </w:r>
      <w:r w:rsidRPr="00920C3A">
        <w:rPr>
          <w:b/>
          <w:spacing w:val="-10"/>
          <w:sz w:val="18"/>
        </w:rPr>
        <w:t xml:space="preserve"> </w:t>
      </w:r>
      <w:r w:rsidRPr="00920C3A">
        <w:rPr>
          <w:b/>
          <w:sz w:val="18"/>
        </w:rPr>
        <w:t>environment</w:t>
      </w:r>
      <w:r w:rsidRPr="00920C3A">
        <w:rPr>
          <w:b/>
          <w:spacing w:val="-10"/>
          <w:sz w:val="18"/>
        </w:rPr>
        <w:t xml:space="preserve"> </w:t>
      </w:r>
      <w:r w:rsidRPr="00920C3A">
        <w:rPr>
          <w:b/>
          <w:sz w:val="18"/>
        </w:rPr>
        <w:t>of</w:t>
      </w:r>
      <w:r w:rsidRPr="00920C3A">
        <w:rPr>
          <w:b/>
          <w:spacing w:val="-10"/>
          <w:sz w:val="18"/>
        </w:rPr>
        <w:t xml:space="preserve"> </w:t>
      </w:r>
      <w:r w:rsidRPr="00920C3A">
        <w:rPr>
          <w:b/>
          <w:sz w:val="18"/>
        </w:rPr>
        <w:t>the</w:t>
      </w:r>
      <w:r w:rsidRPr="00920C3A">
        <w:rPr>
          <w:b/>
          <w:spacing w:val="-9"/>
          <w:sz w:val="18"/>
        </w:rPr>
        <w:t xml:space="preserve"> </w:t>
      </w:r>
      <w:proofErr w:type="gramStart"/>
      <w:r w:rsidRPr="00920C3A">
        <w:rPr>
          <w:b/>
          <w:sz w:val="18"/>
        </w:rPr>
        <w:t>City</w:t>
      </w:r>
      <w:proofErr w:type="gramEnd"/>
      <w:r w:rsidRPr="00920C3A">
        <w:rPr>
          <w:b/>
          <w:sz w:val="18"/>
        </w:rPr>
        <w:t xml:space="preserve"> and to the health and </w:t>
      </w:r>
      <w:proofErr w:type="spellStart"/>
      <w:r w:rsidRPr="00920C3A">
        <w:rPr>
          <w:b/>
          <w:sz w:val="18"/>
        </w:rPr>
        <w:t>well being</w:t>
      </w:r>
      <w:proofErr w:type="spellEnd"/>
      <w:r w:rsidRPr="00920C3A">
        <w:rPr>
          <w:b/>
          <w:sz w:val="18"/>
        </w:rPr>
        <w:t xml:space="preserve"> of residents. People need a diverse range of open space and recreational </w:t>
      </w:r>
      <w:proofErr w:type="gramStart"/>
      <w:r w:rsidRPr="00920C3A">
        <w:rPr>
          <w:b/>
          <w:sz w:val="18"/>
        </w:rPr>
        <w:t>opportunities</w:t>
      </w:r>
      <w:proofErr w:type="gramEnd"/>
      <w:r w:rsidRPr="00920C3A">
        <w:rPr>
          <w:b/>
          <w:spacing w:val="-3"/>
          <w:sz w:val="18"/>
        </w:rPr>
        <w:t xml:space="preserve"> </w:t>
      </w:r>
      <w:r w:rsidRPr="00920C3A">
        <w:rPr>
          <w:b/>
          <w:sz w:val="18"/>
        </w:rPr>
        <w:t>and</w:t>
      </w:r>
      <w:r w:rsidRPr="00920C3A">
        <w:rPr>
          <w:b/>
          <w:spacing w:val="-3"/>
          <w:sz w:val="18"/>
        </w:rPr>
        <w:t xml:space="preserve"> </w:t>
      </w:r>
      <w:r w:rsidRPr="00920C3A">
        <w:rPr>
          <w:b/>
          <w:sz w:val="18"/>
        </w:rPr>
        <w:t>it</w:t>
      </w:r>
      <w:r w:rsidRPr="00920C3A">
        <w:rPr>
          <w:b/>
          <w:spacing w:val="-3"/>
          <w:sz w:val="18"/>
        </w:rPr>
        <w:t xml:space="preserve"> </w:t>
      </w:r>
      <w:r w:rsidRPr="00920C3A">
        <w:rPr>
          <w:b/>
          <w:sz w:val="18"/>
        </w:rPr>
        <w:t>is</w:t>
      </w:r>
      <w:r w:rsidRPr="00920C3A">
        <w:rPr>
          <w:b/>
          <w:spacing w:val="-3"/>
          <w:sz w:val="18"/>
        </w:rPr>
        <w:t xml:space="preserve"> </w:t>
      </w:r>
      <w:r w:rsidRPr="00920C3A">
        <w:rPr>
          <w:b/>
          <w:sz w:val="18"/>
        </w:rPr>
        <w:t>important</w:t>
      </w:r>
      <w:r w:rsidRPr="00920C3A">
        <w:rPr>
          <w:b/>
          <w:spacing w:val="-3"/>
          <w:sz w:val="18"/>
        </w:rPr>
        <w:t xml:space="preserve"> </w:t>
      </w:r>
      <w:r w:rsidRPr="00920C3A">
        <w:rPr>
          <w:b/>
          <w:sz w:val="18"/>
        </w:rPr>
        <w:t>that</w:t>
      </w:r>
      <w:r w:rsidRPr="00920C3A">
        <w:rPr>
          <w:b/>
          <w:spacing w:val="-3"/>
          <w:sz w:val="18"/>
        </w:rPr>
        <w:t xml:space="preserve"> </w:t>
      </w:r>
      <w:r w:rsidRPr="00920C3A">
        <w:rPr>
          <w:b/>
          <w:sz w:val="18"/>
        </w:rPr>
        <w:t>these</w:t>
      </w:r>
      <w:r w:rsidRPr="00920C3A">
        <w:rPr>
          <w:b/>
          <w:spacing w:val="-3"/>
          <w:sz w:val="18"/>
        </w:rPr>
        <w:t xml:space="preserve"> </w:t>
      </w:r>
      <w:r w:rsidRPr="00920C3A">
        <w:rPr>
          <w:b/>
          <w:sz w:val="18"/>
        </w:rPr>
        <w:t>are</w:t>
      </w:r>
      <w:r w:rsidRPr="00920C3A">
        <w:rPr>
          <w:b/>
          <w:spacing w:val="-3"/>
          <w:sz w:val="18"/>
        </w:rPr>
        <w:t xml:space="preserve"> </w:t>
      </w:r>
      <w:r w:rsidRPr="00920C3A">
        <w:rPr>
          <w:b/>
          <w:sz w:val="18"/>
        </w:rPr>
        <w:t>provided</w:t>
      </w:r>
      <w:r w:rsidRPr="00920C3A">
        <w:rPr>
          <w:b/>
          <w:spacing w:val="-3"/>
          <w:sz w:val="18"/>
        </w:rPr>
        <w:t xml:space="preserve"> </w:t>
      </w:r>
      <w:r w:rsidRPr="00920C3A">
        <w:rPr>
          <w:b/>
          <w:sz w:val="18"/>
        </w:rPr>
        <w:t>within</w:t>
      </w:r>
      <w:r w:rsidRPr="00920C3A">
        <w:rPr>
          <w:b/>
          <w:spacing w:val="-3"/>
          <w:sz w:val="18"/>
        </w:rPr>
        <w:t xml:space="preserve"> </w:t>
      </w:r>
      <w:r w:rsidRPr="00920C3A">
        <w:rPr>
          <w:b/>
          <w:sz w:val="18"/>
        </w:rPr>
        <w:t>the</w:t>
      </w:r>
      <w:r w:rsidRPr="00920C3A">
        <w:rPr>
          <w:b/>
          <w:spacing w:val="-3"/>
          <w:sz w:val="18"/>
        </w:rPr>
        <w:t xml:space="preserve"> </w:t>
      </w:r>
      <w:r w:rsidRPr="00920C3A">
        <w:rPr>
          <w:b/>
          <w:sz w:val="18"/>
        </w:rPr>
        <w:t>City.</w:t>
      </w:r>
    </w:p>
    <w:p w14:paraId="1B93197C" w14:textId="77777777" w:rsidR="00FF2722" w:rsidRPr="00920C3A" w:rsidRDefault="00FF2722">
      <w:pPr>
        <w:pStyle w:val="BodyText"/>
        <w:spacing w:before="5"/>
        <w:rPr>
          <w:b/>
          <w:sz w:val="25"/>
        </w:rPr>
      </w:pPr>
    </w:p>
    <w:p w14:paraId="1B93197D" w14:textId="77777777" w:rsidR="00FF2722" w:rsidRPr="00920C3A" w:rsidRDefault="00A12219" w:rsidP="00D563A6">
      <w:pPr>
        <w:pStyle w:val="Heading3"/>
        <w:ind w:left="0"/>
      </w:pPr>
      <w:r w:rsidRPr="00920C3A">
        <w:rPr>
          <w:spacing w:val="-2"/>
        </w:rPr>
        <w:t>Objective</w:t>
      </w:r>
    </w:p>
    <w:p w14:paraId="1B93197F" w14:textId="77777777" w:rsidR="00FF2722" w:rsidRPr="00920C3A" w:rsidRDefault="00A12219" w:rsidP="00D563A6">
      <w:pPr>
        <w:pStyle w:val="BodyText"/>
        <w:spacing w:before="96" w:line="278" w:lineRule="auto"/>
      </w:pPr>
      <w:r w:rsidRPr="00920C3A">
        <w:t>To provide and maintain a diverse range of open space and recreation facilities for the enjoyment of residents and</w:t>
      </w:r>
      <w:r w:rsidRPr="00920C3A">
        <w:rPr>
          <w:spacing w:val="40"/>
        </w:rPr>
        <w:t xml:space="preserve"> </w:t>
      </w:r>
      <w:r w:rsidRPr="00920C3A">
        <w:t>visitors which meet the needs of different sectors of the community.</w:t>
      </w:r>
    </w:p>
    <w:p w14:paraId="1B931980" w14:textId="77777777" w:rsidR="00FF2722" w:rsidRPr="00920C3A" w:rsidRDefault="00FF2722">
      <w:pPr>
        <w:pStyle w:val="BodyText"/>
        <w:spacing w:before="5"/>
        <w:rPr>
          <w:sz w:val="25"/>
        </w:rPr>
      </w:pPr>
    </w:p>
    <w:p w14:paraId="1B931981" w14:textId="77777777" w:rsidR="00FF2722" w:rsidRPr="00920C3A" w:rsidRDefault="00A12219" w:rsidP="00D563A6">
      <w:pPr>
        <w:pStyle w:val="Heading3"/>
        <w:ind w:left="0"/>
      </w:pPr>
      <w:r w:rsidRPr="00920C3A">
        <w:rPr>
          <w:spacing w:val="-2"/>
        </w:rPr>
        <w:t>Policy</w:t>
      </w:r>
    </w:p>
    <w:p w14:paraId="1B931982" w14:textId="77777777" w:rsidR="00FF2722" w:rsidRPr="00920C3A" w:rsidRDefault="00FF2722">
      <w:pPr>
        <w:pStyle w:val="BodyText"/>
        <w:spacing w:before="3"/>
        <w:rPr>
          <w:b/>
          <w:sz w:val="25"/>
        </w:rPr>
      </w:pPr>
    </w:p>
    <w:p w14:paraId="1B931983" w14:textId="77777777" w:rsidR="00FF2722" w:rsidRPr="00920C3A" w:rsidRDefault="00A12219">
      <w:pPr>
        <w:pStyle w:val="ListParagraph"/>
        <w:numPr>
          <w:ilvl w:val="0"/>
          <w:numId w:val="6"/>
        </w:numPr>
        <w:tabs>
          <w:tab w:val="left" w:pos="624"/>
          <w:tab w:val="left" w:pos="625"/>
        </w:tabs>
        <w:spacing w:before="99"/>
        <w:rPr>
          <w:sz w:val="20"/>
          <w:szCs w:val="20"/>
        </w:rPr>
      </w:pPr>
      <w:r w:rsidRPr="00920C3A">
        <w:rPr>
          <w:position w:val="1"/>
          <w:sz w:val="20"/>
          <w:szCs w:val="20"/>
        </w:rPr>
        <w:t>To</w:t>
      </w:r>
      <w:r w:rsidRPr="00920C3A">
        <w:rPr>
          <w:spacing w:val="8"/>
          <w:position w:val="1"/>
          <w:sz w:val="20"/>
          <w:szCs w:val="20"/>
        </w:rPr>
        <w:t xml:space="preserve"> </w:t>
      </w:r>
      <w:r w:rsidRPr="00920C3A">
        <w:rPr>
          <w:position w:val="1"/>
          <w:sz w:val="20"/>
          <w:szCs w:val="20"/>
        </w:rPr>
        <w:t>ensure</w:t>
      </w:r>
      <w:r w:rsidRPr="00920C3A">
        <w:rPr>
          <w:spacing w:val="11"/>
          <w:position w:val="1"/>
          <w:sz w:val="20"/>
          <w:szCs w:val="20"/>
        </w:rPr>
        <w:t xml:space="preserve"> </w:t>
      </w:r>
      <w:r w:rsidRPr="00920C3A">
        <w:rPr>
          <w:position w:val="1"/>
          <w:sz w:val="20"/>
          <w:szCs w:val="20"/>
        </w:rPr>
        <w:t>the</w:t>
      </w:r>
      <w:r w:rsidRPr="00920C3A">
        <w:rPr>
          <w:spacing w:val="10"/>
          <w:position w:val="1"/>
          <w:sz w:val="20"/>
          <w:szCs w:val="20"/>
        </w:rPr>
        <w:t xml:space="preserve"> </w:t>
      </w:r>
      <w:r w:rsidRPr="00920C3A">
        <w:rPr>
          <w:position w:val="1"/>
          <w:sz w:val="20"/>
          <w:szCs w:val="20"/>
        </w:rPr>
        <w:t>adequate</w:t>
      </w:r>
      <w:r w:rsidRPr="00920C3A">
        <w:rPr>
          <w:spacing w:val="11"/>
          <w:position w:val="1"/>
          <w:sz w:val="20"/>
          <w:szCs w:val="20"/>
        </w:rPr>
        <w:t xml:space="preserve"> </w:t>
      </w:r>
      <w:r w:rsidRPr="00920C3A">
        <w:rPr>
          <w:position w:val="1"/>
          <w:sz w:val="20"/>
          <w:szCs w:val="20"/>
        </w:rPr>
        <w:t>provision</w:t>
      </w:r>
      <w:r w:rsidRPr="00920C3A">
        <w:rPr>
          <w:spacing w:val="12"/>
          <w:position w:val="1"/>
          <w:sz w:val="20"/>
          <w:szCs w:val="20"/>
        </w:rPr>
        <w:t xml:space="preserve"> </w:t>
      </w:r>
      <w:r w:rsidRPr="00920C3A">
        <w:rPr>
          <w:position w:val="1"/>
          <w:sz w:val="20"/>
          <w:szCs w:val="20"/>
        </w:rPr>
        <w:t>of</w:t>
      </w:r>
      <w:r w:rsidRPr="00920C3A">
        <w:rPr>
          <w:spacing w:val="11"/>
          <w:position w:val="1"/>
          <w:sz w:val="20"/>
          <w:szCs w:val="20"/>
        </w:rPr>
        <w:t xml:space="preserve"> </w:t>
      </w:r>
      <w:r w:rsidRPr="00920C3A">
        <w:rPr>
          <w:position w:val="1"/>
          <w:sz w:val="20"/>
          <w:szCs w:val="20"/>
        </w:rPr>
        <w:t>open</w:t>
      </w:r>
      <w:r w:rsidRPr="00920C3A">
        <w:rPr>
          <w:spacing w:val="11"/>
          <w:position w:val="1"/>
          <w:sz w:val="20"/>
          <w:szCs w:val="20"/>
        </w:rPr>
        <w:t xml:space="preserve"> </w:t>
      </w:r>
      <w:r w:rsidRPr="00920C3A">
        <w:rPr>
          <w:position w:val="1"/>
          <w:sz w:val="20"/>
          <w:szCs w:val="20"/>
        </w:rPr>
        <w:t>space</w:t>
      </w:r>
      <w:r w:rsidRPr="00920C3A">
        <w:rPr>
          <w:spacing w:val="12"/>
          <w:position w:val="1"/>
          <w:sz w:val="20"/>
          <w:szCs w:val="20"/>
        </w:rPr>
        <w:t xml:space="preserve"> </w:t>
      </w:r>
      <w:r w:rsidRPr="00920C3A">
        <w:rPr>
          <w:position w:val="1"/>
          <w:sz w:val="20"/>
          <w:szCs w:val="20"/>
        </w:rPr>
        <w:t>for</w:t>
      </w:r>
      <w:r w:rsidRPr="00920C3A">
        <w:rPr>
          <w:spacing w:val="10"/>
          <w:position w:val="1"/>
          <w:sz w:val="20"/>
          <w:szCs w:val="20"/>
        </w:rPr>
        <w:t xml:space="preserve"> </w:t>
      </w:r>
      <w:r w:rsidRPr="00920C3A">
        <w:rPr>
          <w:position w:val="1"/>
          <w:sz w:val="20"/>
          <w:szCs w:val="20"/>
        </w:rPr>
        <w:t>the</w:t>
      </w:r>
      <w:r w:rsidRPr="00920C3A">
        <w:rPr>
          <w:spacing w:val="10"/>
          <w:position w:val="1"/>
          <w:sz w:val="20"/>
          <w:szCs w:val="20"/>
        </w:rPr>
        <w:t xml:space="preserve"> </w:t>
      </w:r>
      <w:r w:rsidRPr="00920C3A">
        <w:rPr>
          <w:position w:val="1"/>
          <w:sz w:val="20"/>
          <w:szCs w:val="20"/>
        </w:rPr>
        <w:t>passive</w:t>
      </w:r>
      <w:r w:rsidRPr="00920C3A">
        <w:rPr>
          <w:spacing w:val="11"/>
          <w:position w:val="1"/>
          <w:sz w:val="20"/>
          <w:szCs w:val="20"/>
        </w:rPr>
        <w:t xml:space="preserve"> </w:t>
      </w:r>
      <w:r w:rsidRPr="00920C3A">
        <w:rPr>
          <w:position w:val="1"/>
          <w:sz w:val="20"/>
          <w:szCs w:val="20"/>
        </w:rPr>
        <w:t>recreational</w:t>
      </w:r>
      <w:r w:rsidRPr="00920C3A">
        <w:rPr>
          <w:spacing w:val="12"/>
          <w:position w:val="1"/>
          <w:sz w:val="20"/>
          <w:szCs w:val="20"/>
        </w:rPr>
        <w:t xml:space="preserve"> </w:t>
      </w:r>
      <w:r w:rsidRPr="00920C3A">
        <w:rPr>
          <w:position w:val="1"/>
          <w:sz w:val="20"/>
          <w:szCs w:val="20"/>
        </w:rPr>
        <w:t>needs</w:t>
      </w:r>
      <w:r w:rsidRPr="00920C3A">
        <w:rPr>
          <w:spacing w:val="11"/>
          <w:position w:val="1"/>
          <w:sz w:val="20"/>
          <w:szCs w:val="20"/>
        </w:rPr>
        <w:t xml:space="preserve"> </w:t>
      </w:r>
      <w:r w:rsidRPr="00920C3A">
        <w:rPr>
          <w:position w:val="1"/>
          <w:sz w:val="20"/>
          <w:szCs w:val="20"/>
        </w:rPr>
        <w:t>of</w:t>
      </w:r>
      <w:r w:rsidRPr="00920C3A">
        <w:rPr>
          <w:spacing w:val="11"/>
          <w:position w:val="1"/>
          <w:sz w:val="20"/>
          <w:szCs w:val="20"/>
        </w:rPr>
        <w:t xml:space="preserve"> </w:t>
      </w:r>
      <w:r w:rsidRPr="00920C3A">
        <w:rPr>
          <w:position w:val="1"/>
          <w:sz w:val="20"/>
          <w:szCs w:val="20"/>
        </w:rPr>
        <w:t>the</w:t>
      </w:r>
      <w:r w:rsidRPr="00920C3A">
        <w:rPr>
          <w:spacing w:val="11"/>
          <w:position w:val="1"/>
          <w:sz w:val="20"/>
          <w:szCs w:val="20"/>
        </w:rPr>
        <w:t xml:space="preserve"> </w:t>
      </w:r>
      <w:r w:rsidRPr="00920C3A">
        <w:rPr>
          <w:spacing w:val="-2"/>
          <w:position w:val="1"/>
          <w:sz w:val="20"/>
          <w:szCs w:val="20"/>
        </w:rPr>
        <w:t>community.</w:t>
      </w:r>
    </w:p>
    <w:p w14:paraId="1B931984" w14:textId="77777777" w:rsidR="00FF2722" w:rsidRPr="00920C3A" w:rsidRDefault="00A12219">
      <w:pPr>
        <w:pStyle w:val="ListParagraph"/>
        <w:numPr>
          <w:ilvl w:val="0"/>
          <w:numId w:val="6"/>
        </w:numPr>
        <w:tabs>
          <w:tab w:val="left" w:pos="624"/>
          <w:tab w:val="left" w:pos="625"/>
        </w:tabs>
        <w:rPr>
          <w:sz w:val="20"/>
          <w:szCs w:val="20"/>
        </w:rPr>
      </w:pPr>
      <w:r w:rsidRPr="00920C3A">
        <w:rPr>
          <w:position w:val="1"/>
          <w:sz w:val="20"/>
          <w:szCs w:val="20"/>
        </w:rPr>
        <w:t>To</w:t>
      </w:r>
      <w:r w:rsidRPr="00920C3A">
        <w:rPr>
          <w:spacing w:val="8"/>
          <w:position w:val="1"/>
          <w:sz w:val="20"/>
          <w:szCs w:val="20"/>
        </w:rPr>
        <w:t xml:space="preserve"> </w:t>
      </w:r>
      <w:r w:rsidRPr="00920C3A">
        <w:rPr>
          <w:position w:val="1"/>
          <w:sz w:val="20"/>
          <w:szCs w:val="20"/>
        </w:rPr>
        <w:t>ensure</w:t>
      </w:r>
      <w:r w:rsidRPr="00920C3A">
        <w:rPr>
          <w:spacing w:val="12"/>
          <w:position w:val="1"/>
          <w:sz w:val="20"/>
          <w:szCs w:val="20"/>
        </w:rPr>
        <w:t xml:space="preserve"> </w:t>
      </w:r>
      <w:r w:rsidRPr="00920C3A">
        <w:rPr>
          <w:position w:val="1"/>
          <w:sz w:val="20"/>
          <w:szCs w:val="20"/>
        </w:rPr>
        <w:t>adequate</w:t>
      </w:r>
      <w:r w:rsidRPr="00920C3A">
        <w:rPr>
          <w:spacing w:val="12"/>
          <w:position w:val="1"/>
          <w:sz w:val="20"/>
          <w:szCs w:val="20"/>
        </w:rPr>
        <w:t xml:space="preserve"> </w:t>
      </w:r>
      <w:r w:rsidRPr="00920C3A">
        <w:rPr>
          <w:position w:val="1"/>
          <w:sz w:val="20"/>
          <w:szCs w:val="20"/>
        </w:rPr>
        <w:t>provision</w:t>
      </w:r>
      <w:r w:rsidRPr="00920C3A">
        <w:rPr>
          <w:spacing w:val="12"/>
          <w:position w:val="1"/>
          <w:sz w:val="20"/>
          <w:szCs w:val="20"/>
        </w:rPr>
        <w:t xml:space="preserve"> </w:t>
      </w:r>
      <w:r w:rsidRPr="00920C3A">
        <w:rPr>
          <w:position w:val="1"/>
          <w:sz w:val="20"/>
          <w:szCs w:val="20"/>
        </w:rPr>
        <w:t>of</w:t>
      </w:r>
      <w:r w:rsidRPr="00920C3A">
        <w:rPr>
          <w:spacing w:val="12"/>
          <w:position w:val="1"/>
          <w:sz w:val="20"/>
          <w:szCs w:val="20"/>
        </w:rPr>
        <w:t xml:space="preserve"> </w:t>
      </w:r>
      <w:r w:rsidRPr="00920C3A">
        <w:rPr>
          <w:position w:val="1"/>
          <w:sz w:val="20"/>
          <w:szCs w:val="20"/>
        </w:rPr>
        <w:t>larger</w:t>
      </w:r>
      <w:r w:rsidRPr="00920C3A">
        <w:rPr>
          <w:spacing w:val="12"/>
          <w:position w:val="1"/>
          <w:sz w:val="20"/>
          <w:szCs w:val="20"/>
        </w:rPr>
        <w:t xml:space="preserve"> </w:t>
      </w:r>
      <w:r w:rsidRPr="00920C3A">
        <w:rPr>
          <w:position w:val="1"/>
          <w:sz w:val="20"/>
          <w:szCs w:val="20"/>
        </w:rPr>
        <w:t>open</w:t>
      </w:r>
      <w:r w:rsidRPr="00920C3A">
        <w:rPr>
          <w:spacing w:val="12"/>
          <w:position w:val="1"/>
          <w:sz w:val="20"/>
          <w:szCs w:val="20"/>
        </w:rPr>
        <w:t xml:space="preserve"> </w:t>
      </w:r>
      <w:r w:rsidRPr="00920C3A">
        <w:rPr>
          <w:position w:val="1"/>
          <w:sz w:val="20"/>
          <w:szCs w:val="20"/>
        </w:rPr>
        <w:t>space</w:t>
      </w:r>
      <w:r w:rsidRPr="00920C3A">
        <w:rPr>
          <w:spacing w:val="12"/>
          <w:position w:val="1"/>
          <w:sz w:val="20"/>
          <w:szCs w:val="20"/>
        </w:rPr>
        <w:t xml:space="preserve"> </w:t>
      </w:r>
      <w:r w:rsidRPr="00920C3A">
        <w:rPr>
          <w:position w:val="1"/>
          <w:sz w:val="20"/>
          <w:szCs w:val="20"/>
        </w:rPr>
        <w:t>areas</w:t>
      </w:r>
      <w:r w:rsidRPr="00920C3A">
        <w:rPr>
          <w:spacing w:val="12"/>
          <w:position w:val="1"/>
          <w:sz w:val="20"/>
          <w:szCs w:val="20"/>
        </w:rPr>
        <w:t xml:space="preserve"> </w:t>
      </w:r>
      <w:r w:rsidRPr="00920C3A">
        <w:rPr>
          <w:position w:val="1"/>
          <w:sz w:val="20"/>
          <w:szCs w:val="20"/>
        </w:rPr>
        <w:t>for</w:t>
      </w:r>
      <w:r w:rsidRPr="00920C3A">
        <w:rPr>
          <w:spacing w:val="11"/>
          <w:position w:val="1"/>
          <w:sz w:val="20"/>
          <w:szCs w:val="20"/>
        </w:rPr>
        <w:t xml:space="preserve"> </w:t>
      </w:r>
      <w:r w:rsidRPr="00920C3A">
        <w:rPr>
          <w:position w:val="1"/>
          <w:sz w:val="20"/>
          <w:szCs w:val="20"/>
        </w:rPr>
        <w:t>active</w:t>
      </w:r>
      <w:r w:rsidRPr="00920C3A">
        <w:rPr>
          <w:spacing w:val="12"/>
          <w:position w:val="1"/>
          <w:sz w:val="20"/>
          <w:szCs w:val="20"/>
        </w:rPr>
        <w:t xml:space="preserve"> </w:t>
      </w:r>
      <w:r w:rsidRPr="00920C3A">
        <w:rPr>
          <w:position w:val="1"/>
          <w:sz w:val="20"/>
          <w:szCs w:val="20"/>
        </w:rPr>
        <w:t>and</w:t>
      </w:r>
      <w:r w:rsidRPr="00920C3A">
        <w:rPr>
          <w:spacing w:val="12"/>
          <w:position w:val="1"/>
          <w:sz w:val="20"/>
          <w:szCs w:val="20"/>
        </w:rPr>
        <w:t xml:space="preserve"> </w:t>
      </w:r>
      <w:r w:rsidRPr="00920C3A">
        <w:rPr>
          <w:position w:val="1"/>
          <w:sz w:val="20"/>
          <w:szCs w:val="20"/>
        </w:rPr>
        <w:t>passive</w:t>
      </w:r>
      <w:r w:rsidRPr="00920C3A">
        <w:rPr>
          <w:spacing w:val="12"/>
          <w:position w:val="1"/>
          <w:sz w:val="20"/>
          <w:szCs w:val="20"/>
        </w:rPr>
        <w:t xml:space="preserve"> </w:t>
      </w:r>
      <w:r w:rsidRPr="00920C3A">
        <w:rPr>
          <w:spacing w:val="-2"/>
          <w:position w:val="1"/>
          <w:sz w:val="20"/>
          <w:szCs w:val="20"/>
        </w:rPr>
        <w:t>recreation.</w:t>
      </w:r>
    </w:p>
    <w:p w14:paraId="1B931985" w14:textId="77777777" w:rsidR="00FF2722" w:rsidRPr="00920C3A" w:rsidRDefault="00A12219">
      <w:pPr>
        <w:pStyle w:val="ListParagraph"/>
        <w:numPr>
          <w:ilvl w:val="0"/>
          <w:numId w:val="6"/>
        </w:numPr>
        <w:tabs>
          <w:tab w:val="left" w:pos="624"/>
          <w:tab w:val="left" w:pos="625"/>
        </w:tabs>
        <w:rPr>
          <w:sz w:val="20"/>
          <w:szCs w:val="20"/>
        </w:rPr>
      </w:pPr>
      <w:r w:rsidRPr="00920C3A">
        <w:rPr>
          <w:position w:val="1"/>
          <w:sz w:val="20"/>
          <w:szCs w:val="20"/>
        </w:rPr>
        <w:t>To</w:t>
      </w:r>
      <w:r w:rsidRPr="00920C3A">
        <w:rPr>
          <w:spacing w:val="12"/>
          <w:position w:val="1"/>
          <w:sz w:val="20"/>
          <w:szCs w:val="20"/>
        </w:rPr>
        <w:t xml:space="preserve"> </w:t>
      </w:r>
      <w:r w:rsidRPr="00920C3A">
        <w:rPr>
          <w:position w:val="1"/>
          <w:sz w:val="20"/>
          <w:szCs w:val="20"/>
        </w:rPr>
        <w:t>ensure</w:t>
      </w:r>
      <w:r w:rsidRPr="00920C3A">
        <w:rPr>
          <w:spacing w:val="13"/>
          <w:position w:val="1"/>
          <w:sz w:val="20"/>
          <w:szCs w:val="20"/>
        </w:rPr>
        <w:t xml:space="preserve"> </w:t>
      </w:r>
      <w:r w:rsidRPr="00920C3A">
        <w:rPr>
          <w:position w:val="1"/>
          <w:sz w:val="20"/>
          <w:szCs w:val="20"/>
        </w:rPr>
        <w:t>the</w:t>
      </w:r>
      <w:r w:rsidRPr="00920C3A">
        <w:rPr>
          <w:spacing w:val="13"/>
          <w:position w:val="1"/>
          <w:sz w:val="20"/>
          <w:szCs w:val="20"/>
        </w:rPr>
        <w:t xml:space="preserve"> </w:t>
      </w:r>
      <w:r w:rsidRPr="00920C3A">
        <w:rPr>
          <w:position w:val="1"/>
          <w:sz w:val="20"/>
          <w:szCs w:val="20"/>
        </w:rPr>
        <w:t>protection</w:t>
      </w:r>
      <w:r w:rsidRPr="00920C3A">
        <w:rPr>
          <w:spacing w:val="13"/>
          <w:position w:val="1"/>
          <w:sz w:val="20"/>
          <w:szCs w:val="20"/>
        </w:rPr>
        <w:t xml:space="preserve"> </w:t>
      </w:r>
      <w:r w:rsidRPr="00920C3A">
        <w:rPr>
          <w:position w:val="1"/>
          <w:sz w:val="20"/>
          <w:szCs w:val="20"/>
        </w:rPr>
        <w:t>and</w:t>
      </w:r>
      <w:r w:rsidRPr="00920C3A">
        <w:rPr>
          <w:spacing w:val="13"/>
          <w:position w:val="1"/>
          <w:sz w:val="20"/>
          <w:szCs w:val="20"/>
        </w:rPr>
        <w:t xml:space="preserve"> </w:t>
      </w:r>
      <w:r w:rsidRPr="00920C3A">
        <w:rPr>
          <w:position w:val="1"/>
          <w:sz w:val="20"/>
          <w:szCs w:val="20"/>
        </w:rPr>
        <w:t>enhancement</w:t>
      </w:r>
      <w:r w:rsidRPr="00920C3A">
        <w:rPr>
          <w:spacing w:val="12"/>
          <w:position w:val="1"/>
          <w:sz w:val="20"/>
          <w:szCs w:val="20"/>
        </w:rPr>
        <w:t xml:space="preserve"> </w:t>
      </w:r>
      <w:r w:rsidRPr="00920C3A">
        <w:rPr>
          <w:position w:val="1"/>
          <w:sz w:val="20"/>
          <w:szCs w:val="20"/>
        </w:rPr>
        <w:t>of</w:t>
      </w:r>
      <w:r w:rsidRPr="00920C3A">
        <w:rPr>
          <w:spacing w:val="13"/>
          <w:position w:val="1"/>
          <w:sz w:val="20"/>
          <w:szCs w:val="20"/>
        </w:rPr>
        <w:t xml:space="preserve"> </w:t>
      </w:r>
      <w:r w:rsidRPr="00920C3A">
        <w:rPr>
          <w:position w:val="1"/>
          <w:sz w:val="20"/>
          <w:szCs w:val="20"/>
        </w:rPr>
        <w:t>areas</w:t>
      </w:r>
      <w:r w:rsidRPr="00920C3A">
        <w:rPr>
          <w:spacing w:val="13"/>
          <w:position w:val="1"/>
          <w:sz w:val="20"/>
          <w:szCs w:val="20"/>
        </w:rPr>
        <w:t xml:space="preserve"> </w:t>
      </w:r>
      <w:r w:rsidRPr="00920C3A">
        <w:rPr>
          <w:position w:val="1"/>
          <w:sz w:val="20"/>
          <w:szCs w:val="20"/>
        </w:rPr>
        <w:t>of</w:t>
      </w:r>
      <w:r w:rsidRPr="00920C3A">
        <w:rPr>
          <w:spacing w:val="13"/>
          <w:position w:val="1"/>
          <w:sz w:val="20"/>
          <w:szCs w:val="20"/>
        </w:rPr>
        <w:t xml:space="preserve"> </w:t>
      </w:r>
      <w:r w:rsidRPr="00920C3A">
        <w:rPr>
          <w:position w:val="1"/>
          <w:sz w:val="20"/>
          <w:szCs w:val="20"/>
        </w:rPr>
        <w:t>special</w:t>
      </w:r>
      <w:r w:rsidRPr="00920C3A">
        <w:rPr>
          <w:spacing w:val="13"/>
          <w:position w:val="1"/>
          <w:sz w:val="20"/>
          <w:szCs w:val="20"/>
        </w:rPr>
        <w:t xml:space="preserve"> </w:t>
      </w:r>
      <w:r w:rsidRPr="00920C3A">
        <w:rPr>
          <w:position w:val="1"/>
          <w:sz w:val="20"/>
          <w:szCs w:val="20"/>
        </w:rPr>
        <w:t>recreation</w:t>
      </w:r>
      <w:r w:rsidRPr="00920C3A">
        <w:rPr>
          <w:spacing w:val="13"/>
          <w:position w:val="1"/>
          <w:sz w:val="20"/>
          <w:szCs w:val="20"/>
        </w:rPr>
        <w:t xml:space="preserve"> </w:t>
      </w:r>
      <w:r w:rsidRPr="00920C3A">
        <w:rPr>
          <w:spacing w:val="-2"/>
          <w:position w:val="1"/>
          <w:sz w:val="20"/>
          <w:szCs w:val="20"/>
        </w:rPr>
        <w:t>amenity.</w:t>
      </w:r>
    </w:p>
    <w:p w14:paraId="1B931986" w14:textId="77777777" w:rsidR="00FF2722" w:rsidRPr="00920C3A" w:rsidRDefault="00A12219">
      <w:pPr>
        <w:pStyle w:val="ListParagraph"/>
        <w:numPr>
          <w:ilvl w:val="0"/>
          <w:numId w:val="6"/>
        </w:numPr>
        <w:tabs>
          <w:tab w:val="left" w:pos="624"/>
          <w:tab w:val="left" w:pos="625"/>
        </w:tabs>
        <w:rPr>
          <w:sz w:val="20"/>
          <w:szCs w:val="20"/>
        </w:rPr>
      </w:pPr>
      <w:r w:rsidRPr="00920C3A">
        <w:rPr>
          <w:position w:val="1"/>
          <w:sz w:val="20"/>
          <w:szCs w:val="20"/>
        </w:rPr>
        <w:t>To</w:t>
      </w:r>
      <w:r w:rsidRPr="00920C3A">
        <w:rPr>
          <w:spacing w:val="10"/>
          <w:position w:val="1"/>
          <w:sz w:val="20"/>
          <w:szCs w:val="20"/>
        </w:rPr>
        <w:t xml:space="preserve"> </w:t>
      </w:r>
      <w:r w:rsidRPr="00920C3A">
        <w:rPr>
          <w:position w:val="1"/>
          <w:sz w:val="20"/>
          <w:szCs w:val="20"/>
        </w:rPr>
        <w:t>ensure</w:t>
      </w:r>
      <w:r w:rsidRPr="00920C3A">
        <w:rPr>
          <w:spacing w:val="13"/>
          <w:position w:val="1"/>
          <w:sz w:val="20"/>
          <w:szCs w:val="20"/>
        </w:rPr>
        <w:t xml:space="preserve"> </w:t>
      </w:r>
      <w:r w:rsidRPr="00920C3A">
        <w:rPr>
          <w:position w:val="1"/>
          <w:sz w:val="20"/>
          <w:szCs w:val="20"/>
        </w:rPr>
        <w:t>the</w:t>
      </w:r>
      <w:r w:rsidRPr="00920C3A">
        <w:rPr>
          <w:spacing w:val="13"/>
          <w:position w:val="1"/>
          <w:sz w:val="20"/>
          <w:szCs w:val="20"/>
        </w:rPr>
        <w:t xml:space="preserve"> </w:t>
      </w:r>
      <w:r w:rsidRPr="00920C3A">
        <w:rPr>
          <w:position w:val="1"/>
          <w:sz w:val="20"/>
          <w:szCs w:val="20"/>
        </w:rPr>
        <w:t>conservation</w:t>
      </w:r>
      <w:r w:rsidRPr="00920C3A">
        <w:rPr>
          <w:spacing w:val="13"/>
          <w:position w:val="1"/>
          <w:sz w:val="20"/>
          <w:szCs w:val="20"/>
        </w:rPr>
        <w:t xml:space="preserve"> </w:t>
      </w:r>
      <w:r w:rsidRPr="00920C3A">
        <w:rPr>
          <w:position w:val="1"/>
          <w:sz w:val="20"/>
          <w:szCs w:val="20"/>
        </w:rPr>
        <w:t>of</w:t>
      </w:r>
      <w:r w:rsidRPr="00920C3A">
        <w:rPr>
          <w:spacing w:val="13"/>
          <w:position w:val="1"/>
          <w:sz w:val="20"/>
          <w:szCs w:val="20"/>
        </w:rPr>
        <w:t xml:space="preserve"> </w:t>
      </w:r>
      <w:r w:rsidRPr="00920C3A">
        <w:rPr>
          <w:position w:val="1"/>
          <w:sz w:val="20"/>
          <w:szCs w:val="20"/>
        </w:rPr>
        <w:t>natural</w:t>
      </w:r>
      <w:r w:rsidRPr="00920C3A">
        <w:rPr>
          <w:spacing w:val="12"/>
          <w:position w:val="1"/>
          <w:sz w:val="20"/>
          <w:szCs w:val="20"/>
        </w:rPr>
        <w:t xml:space="preserve"> </w:t>
      </w:r>
      <w:r w:rsidRPr="00920C3A">
        <w:rPr>
          <w:position w:val="1"/>
          <w:sz w:val="20"/>
          <w:szCs w:val="20"/>
        </w:rPr>
        <w:t>and</w:t>
      </w:r>
      <w:r w:rsidRPr="00920C3A">
        <w:rPr>
          <w:spacing w:val="13"/>
          <w:position w:val="1"/>
          <w:sz w:val="20"/>
          <w:szCs w:val="20"/>
        </w:rPr>
        <w:t xml:space="preserve"> </w:t>
      </w:r>
      <w:r w:rsidRPr="00920C3A">
        <w:rPr>
          <w:position w:val="1"/>
          <w:sz w:val="20"/>
          <w:szCs w:val="20"/>
        </w:rPr>
        <w:t>heritage</w:t>
      </w:r>
      <w:r w:rsidRPr="00920C3A">
        <w:rPr>
          <w:spacing w:val="13"/>
          <w:position w:val="1"/>
          <w:sz w:val="20"/>
          <w:szCs w:val="20"/>
        </w:rPr>
        <w:t xml:space="preserve"> </w:t>
      </w:r>
      <w:r w:rsidRPr="00920C3A">
        <w:rPr>
          <w:position w:val="1"/>
          <w:sz w:val="20"/>
          <w:szCs w:val="20"/>
        </w:rPr>
        <w:t>features</w:t>
      </w:r>
      <w:r w:rsidRPr="00920C3A">
        <w:rPr>
          <w:spacing w:val="13"/>
          <w:position w:val="1"/>
          <w:sz w:val="20"/>
          <w:szCs w:val="20"/>
        </w:rPr>
        <w:t xml:space="preserve"> </w:t>
      </w:r>
      <w:r w:rsidRPr="00920C3A">
        <w:rPr>
          <w:position w:val="1"/>
          <w:sz w:val="20"/>
          <w:szCs w:val="20"/>
        </w:rPr>
        <w:t>and</w:t>
      </w:r>
      <w:r w:rsidRPr="00920C3A">
        <w:rPr>
          <w:spacing w:val="13"/>
          <w:position w:val="1"/>
          <w:sz w:val="20"/>
          <w:szCs w:val="20"/>
        </w:rPr>
        <w:t xml:space="preserve"> </w:t>
      </w:r>
      <w:r w:rsidRPr="00920C3A">
        <w:rPr>
          <w:spacing w:val="-2"/>
          <w:position w:val="1"/>
          <w:sz w:val="20"/>
          <w:szCs w:val="20"/>
        </w:rPr>
        <w:t>landscapes.</w:t>
      </w:r>
    </w:p>
    <w:p w14:paraId="1B931987" w14:textId="77777777" w:rsidR="00FF2722" w:rsidRPr="00920C3A" w:rsidRDefault="00A12219">
      <w:pPr>
        <w:pStyle w:val="ListParagraph"/>
        <w:numPr>
          <w:ilvl w:val="0"/>
          <w:numId w:val="6"/>
        </w:numPr>
        <w:tabs>
          <w:tab w:val="left" w:pos="624"/>
          <w:tab w:val="left" w:pos="625"/>
        </w:tabs>
        <w:spacing w:line="261" w:lineRule="auto"/>
        <w:ind w:right="137"/>
        <w:rPr>
          <w:sz w:val="20"/>
          <w:szCs w:val="20"/>
        </w:rPr>
      </w:pPr>
      <w:r w:rsidRPr="00920C3A">
        <w:rPr>
          <w:position w:val="1"/>
          <w:sz w:val="20"/>
          <w:szCs w:val="20"/>
        </w:rPr>
        <w:t>To restrict the development of buildings and structures to ensure the open space characteristics and amenity</w:t>
      </w:r>
      <w:r w:rsidRPr="00920C3A">
        <w:rPr>
          <w:spacing w:val="40"/>
          <w:position w:val="1"/>
          <w:sz w:val="20"/>
          <w:szCs w:val="20"/>
        </w:rPr>
        <w:t xml:space="preserve"> </w:t>
      </w:r>
      <w:r w:rsidRPr="00920C3A">
        <w:rPr>
          <w:sz w:val="20"/>
          <w:szCs w:val="20"/>
        </w:rPr>
        <w:t>values of land within the Recreation and Open Space Activity Areas are maintained and enhanced.</w:t>
      </w:r>
    </w:p>
    <w:p w14:paraId="1B931988" w14:textId="77777777" w:rsidR="00FF2722" w:rsidRPr="00920C3A" w:rsidRDefault="00FF2722">
      <w:pPr>
        <w:pStyle w:val="BodyText"/>
        <w:spacing w:before="9"/>
      </w:pPr>
    </w:p>
    <w:p w14:paraId="1B931989" w14:textId="77777777" w:rsidR="00FF2722" w:rsidRPr="00920C3A" w:rsidRDefault="00A12219" w:rsidP="00D563A6">
      <w:pPr>
        <w:pStyle w:val="Heading3"/>
        <w:spacing w:before="97"/>
        <w:ind w:left="0"/>
      </w:pPr>
      <w:r w:rsidRPr="00920C3A">
        <w:t>Explanation</w:t>
      </w:r>
      <w:r w:rsidRPr="00920C3A">
        <w:rPr>
          <w:spacing w:val="-6"/>
        </w:rPr>
        <w:t xml:space="preserve"> </w:t>
      </w:r>
      <w:r w:rsidRPr="00920C3A">
        <w:t>and</w:t>
      </w:r>
      <w:r w:rsidRPr="00920C3A">
        <w:rPr>
          <w:spacing w:val="-6"/>
        </w:rPr>
        <w:t xml:space="preserve"> </w:t>
      </w:r>
      <w:r w:rsidRPr="00920C3A">
        <w:rPr>
          <w:spacing w:val="-2"/>
        </w:rPr>
        <w:t>Reasons</w:t>
      </w:r>
    </w:p>
    <w:p w14:paraId="1B93198A" w14:textId="77777777" w:rsidR="00FF2722" w:rsidRPr="00920C3A" w:rsidRDefault="00FF2722">
      <w:pPr>
        <w:pStyle w:val="BodyText"/>
        <w:spacing w:before="3"/>
        <w:rPr>
          <w:b/>
          <w:sz w:val="28"/>
        </w:rPr>
      </w:pPr>
    </w:p>
    <w:p w14:paraId="1B93198B" w14:textId="77777777" w:rsidR="00FF2722" w:rsidRPr="00920C3A" w:rsidRDefault="00A12219" w:rsidP="00D563A6">
      <w:pPr>
        <w:pStyle w:val="BodyText"/>
        <w:spacing w:line="278" w:lineRule="auto"/>
      </w:pPr>
      <w:r w:rsidRPr="00920C3A">
        <w:t>The Plan seeks to encourage that open space and recreational facilities are conveniently located and equitably distributed. This is achieved in the Plan by ensuring an appropriate financial contribution is obtained when land is</w:t>
      </w:r>
      <w:r w:rsidRPr="00920C3A">
        <w:rPr>
          <w:spacing w:val="40"/>
        </w:rPr>
        <w:t xml:space="preserve"> </w:t>
      </w:r>
      <w:r w:rsidRPr="00920C3A">
        <w:t>subdivided or developed.</w:t>
      </w:r>
    </w:p>
    <w:p w14:paraId="1B93198C" w14:textId="77777777" w:rsidR="00FF2722" w:rsidRPr="00920C3A" w:rsidRDefault="00FF2722">
      <w:pPr>
        <w:pStyle w:val="BodyText"/>
        <w:spacing w:before="9"/>
      </w:pPr>
    </w:p>
    <w:p w14:paraId="1B93198D" w14:textId="77777777" w:rsidR="00FF2722" w:rsidRPr="00920C3A" w:rsidRDefault="00A12219" w:rsidP="00D563A6">
      <w:pPr>
        <w:pStyle w:val="BodyText"/>
        <w:spacing w:line="278" w:lineRule="auto"/>
        <w:ind w:right="460"/>
      </w:pPr>
      <w:r w:rsidRPr="00920C3A">
        <w:t xml:space="preserve">The Plan also seeks to ensure that those areas which enhance the amenity values of the </w:t>
      </w:r>
      <w:proofErr w:type="gramStart"/>
      <w:r w:rsidRPr="00920C3A">
        <w:t>City</w:t>
      </w:r>
      <w:proofErr w:type="gramEnd"/>
      <w:r w:rsidRPr="00920C3A">
        <w:t xml:space="preserve"> are protected from inappropriate use, development or subdivision. In this respect the Plan seeks to restrict the development of buildings and structures in the River Recreation Activity Area, the Eastern Hills, Stokes Valley and Wainuiomata </w:t>
      </w:r>
      <w:r w:rsidRPr="00920C3A">
        <w:rPr>
          <w:spacing w:val="-2"/>
        </w:rPr>
        <w:t>Hills.</w:t>
      </w:r>
    </w:p>
    <w:p w14:paraId="1B93198E" w14:textId="77777777" w:rsidR="00FF2722" w:rsidRPr="00920C3A" w:rsidRDefault="00FF2722">
      <w:pPr>
        <w:pStyle w:val="BodyText"/>
      </w:pPr>
    </w:p>
    <w:p w14:paraId="1B93198F" w14:textId="77777777" w:rsidR="00FF2722" w:rsidRPr="00920C3A" w:rsidRDefault="00FF2722">
      <w:pPr>
        <w:pStyle w:val="BodyText"/>
        <w:spacing w:before="7"/>
      </w:pPr>
    </w:p>
    <w:p w14:paraId="1B931990" w14:textId="3A70C388" w:rsidR="00FF2722" w:rsidRPr="00920C3A" w:rsidRDefault="00791BA1" w:rsidP="00791BA1">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1.10.7</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Rural Activity</w:t>
      </w:r>
    </w:p>
    <w:p w14:paraId="1B931991" w14:textId="77777777" w:rsidR="00FF2722" w:rsidRPr="00920C3A" w:rsidRDefault="00FF2722">
      <w:pPr>
        <w:pStyle w:val="BodyText"/>
        <w:spacing w:before="7"/>
        <w:rPr>
          <w:b/>
          <w:sz w:val="38"/>
        </w:rPr>
      </w:pPr>
    </w:p>
    <w:p w14:paraId="1B931992" w14:textId="77777777" w:rsidR="00FF2722" w:rsidRPr="00920C3A" w:rsidRDefault="00A12219" w:rsidP="00D563A6">
      <w:pPr>
        <w:pStyle w:val="Heading3"/>
        <w:ind w:left="0"/>
      </w:pPr>
      <w:r w:rsidRPr="00920C3A">
        <w:rPr>
          <w:spacing w:val="-2"/>
        </w:rPr>
        <w:t>Issue</w:t>
      </w:r>
    </w:p>
    <w:p w14:paraId="1B931993" w14:textId="77777777" w:rsidR="00FF2722" w:rsidRPr="00920C3A" w:rsidRDefault="00FF2722">
      <w:pPr>
        <w:pStyle w:val="BodyText"/>
        <w:spacing w:before="3"/>
        <w:rPr>
          <w:b/>
          <w:sz w:val="28"/>
        </w:rPr>
      </w:pPr>
    </w:p>
    <w:p w14:paraId="1B931994" w14:textId="77777777" w:rsidR="00FF2722" w:rsidRPr="00920C3A" w:rsidRDefault="00A12219" w:rsidP="00D563A6">
      <w:pPr>
        <w:spacing w:line="278" w:lineRule="auto"/>
        <w:ind w:right="77"/>
        <w:rPr>
          <w:b/>
          <w:sz w:val="18"/>
        </w:rPr>
      </w:pPr>
      <w:r w:rsidRPr="00920C3A">
        <w:rPr>
          <w:b/>
          <w:sz w:val="18"/>
        </w:rPr>
        <w:t>A</w:t>
      </w:r>
      <w:r w:rsidRPr="00920C3A">
        <w:rPr>
          <w:b/>
          <w:spacing w:val="-11"/>
          <w:sz w:val="18"/>
        </w:rPr>
        <w:t xml:space="preserve"> </w:t>
      </w:r>
      <w:r w:rsidRPr="00920C3A">
        <w:rPr>
          <w:b/>
          <w:sz w:val="18"/>
        </w:rPr>
        <w:t>diverse</w:t>
      </w:r>
      <w:r w:rsidRPr="00920C3A">
        <w:rPr>
          <w:b/>
          <w:spacing w:val="-11"/>
          <w:sz w:val="18"/>
        </w:rPr>
        <w:t xml:space="preserve"> </w:t>
      </w:r>
      <w:r w:rsidRPr="00920C3A">
        <w:rPr>
          <w:b/>
          <w:sz w:val="18"/>
        </w:rPr>
        <w:t>range</w:t>
      </w:r>
      <w:r w:rsidRPr="00920C3A">
        <w:rPr>
          <w:b/>
          <w:spacing w:val="-11"/>
          <w:sz w:val="18"/>
        </w:rPr>
        <w:t xml:space="preserve"> </w:t>
      </w:r>
      <w:r w:rsidRPr="00920C3A">
        <w:rPr>
          <w:b/>
          <w:sz w:val="18"/>
        </w:rPr>
        <w:t>of</w:t>
      </w:r>
      <w:r w:rsidRPr="00920C3A">
        <w:rPr>
          <w:b/>
          <w:spacing w:val="-11"/>
          <w:sz w:val="18"/>
        </w:rPr>
        <w:t xml:space="preserve"> </w:t>
      </w:r>
      <w:r w:rsidRPr="00920C3A">
        <w:rPr>
          <w:b/>
          <w:sz w:val="18"/>
        </w:rPr>
        <w:t>activities</w:t>
      </w:r>
      <w:r w:rsidRPr="00920C3A">
        <w:rPr>
          <w:b/>
          <w:spacing w:val="-11"/>
          <w:sz w:val="18"/>
        </w:rPr>
        <w:t xml:space="preserve"> </w:t>
      </w:r>
      <w:r w:rsidRPr="00920C3A">
        <w:rPr>
          <w:b/>
          <w:sz w:val="18"/>
        </w:rPr>
        <w:t>occur</w:t>
      </w:r>
      <w:r w:rsidRPr="00920C3A">
        <w:rPr>
          <w:b/>
          <w:spacing w:val="-11"/>
          <w:sz w:val="18"/>
        </w:rPr>
        <w:t xml:space="preserve"> </w:t>
      </w:r>
      <w:r w:rsidRPr="00920C3A">
        <w:rPr>
          <w:b/>
          <w:sz w:val="18"/>
        </w:rPr>
        <w:t>in</w:t>
      </w:r>
      <w:r w:rsidRPr="00920C3A">
        <w:rPr>
          <w:b/>
          <w:spacing w:val="-11"/>
          <w:sz w:val="18"/>
        </w:rPr>
        <w:t xml:space="preserve"> </w:t>
      </w:r>
      <w:r w:rsidRPr="00920C3A">
        <w:rPr>
          <w:b/>
          <w:sz w:val="18"/>
        </w:rPr>
        <w:t>the</w:t>
      </w:r>
      <w:r w:rsidRPr="00920C3A">
        <w:rPr>
          <w:b/>
          <w:spacing w:val="-11"/>
          <w:sz w:val="18"/>
        </w:rPr>
        <w:t xml:space="preserve"> </w:t>
      </w:r>
      <w:r w:rsidRPr="00920C3A">
        <w:rPr>
          <w:b/>
          <w:sz w:val="18"/>
        </w:rPr>
        <w:t>rural</w:t>
      </w:r>
      <w:r w:rsidRPr="00920C3A">
        <w:rPr>
          <w:b/>
          <w:spacing w:val="-11"/>
          <w:sz w:val="18"/>
        </w:rPr>
        <w:t xml:space="preserve"> </w:t>
      </w:r>
      <w:r w:rsidRPr="00920C3A">
        <w:rPr>
          <w:b/>
          <w:sz w:val="18"/>
        </w:rPr>
        <w:t>area,</w:t>
      </w:r>
      <w:r w:rsidRPr="00920C3A">
        <w:rPr>
          <w:b/>
          <w:spacing w:val="-11"/>
          <w:sz w:val="18"/>
        </w:rPr>
        <w:t xml:space="preserve"> </w:t>
      </w:r>
      <w:r w:rsidRPr="00920C3A">
        <w:rPr>
          <w:b/>
          <w:sz w:val="18"/>
        </w:rPr>
        <w:t>including</w:t>
      </w:r>
      <w:r w:rsidRPr="00920C3A">
        <w:rPr>
          <w:b/>
          <w:spacing w:val="-11"/>
          <w:sz w:val="18"/>
        </w:rPr>
        <w:t xml:space="preserve"> </w:t>
      </w:r>
      <w:r w:rsidRPr="00920C3A">
        <w:rPr>
          <w:b/>
          <w:sz w:val="18"/>
        </w:rPr>
        <w:t>farming,</w:t>
      </w:r>
      <w:r w:rsidRPr="00920C3A">
        <w:rPr>
          <w:b/>
          <w:spacing w:val="-11"/>
          <w:sz w:val="18"/>
        </w:rPr>
        <w:t xml:space="preserve"> </w:t>
      </w:r>
      <w:r w:rsidRPr="00920C3A">
        <w:rPr>
          <w:b/>
          <w:sz w:val="18"/>
        </w:rPr>
        <w:t>forestry,</w:t>
      </w:r>
      <w:r w:rsidRPr="00920C3A">
        <w:rPr>
          <w:b/>
          <w:spacing w:val="-11"/>
          <w:sz w:val="18"/>
        </w:rPr>
        <w:t xml:space="preserve"> </w:t>
      </w:r>
      <w:r w:rsidRPr="00920C3A">
        <w:rPr>
          <w:b/>
          <w:sz w:val="18"/>
        </w:rPr>
        <w:t>other</w:t>
      </w:r>
      <w:r w:rsidRPr="00920C3A">
        <w:rPr>
          <w:b/>
          <w:spacing w:val="-11"/>
          <w:sz w:val="18"/>
        </w:rPr>
        <w:t xml:space="preserve"> </w:t>
      </w:r>
      <w:proofErr w:type="gramStart"/>
      <w:r w:rsidRPr="00920C3A">
        <w:rPr>
          <w:b/>
          <w:sz w:val="18"/>
        </w:rPr>
        <w:t>land</w:t>
      </w:r>
      <w:r w:rsidRPr="00920C3A">
        <w:rPr>
          <w:b/>
          <w:spacing w:val="-11"/>
          <w:sz w:val="18"/>
        </w:rPr>
        <w:t xml:space="preserve"> </w:t>
      </w:r>
      <w:r w:rsidRPr="00920C3A">
        <w:rPr>
          <w:b/>
          <w:sz w:val="18"/>
        </w:rPr>
        <w:t>based</w:t>
      </w:r>
      <w:proofErr w:type="gramEnd"/>
      <w:r w:rsidRPr="00920C3A">
        <w:rPr>
          <w:b/>
          <w:spacing w:val="-11"/>
          <w:sz w:val="18"/>
        </w:rPr>
        <w:t xml:space="preserve"> </w:t>
      </w:r>
      <w:r w:rsidRPr="00920C3A">
        <w:rPr>
          <w:b/>
          <w:sz w:val="18"/>
        </w:rPr>
        <w:t>activities,</w:t>
      </w:r>
      <w:r w:rsidRPr="00920C3A">
        <w:rPr>
          <w:b/>
          <w:spacing w:val="-11"/>
          <w:sz w:val="18"/>
        </w:rPr>
        <w:t xml:space="preserve"> </w:t>
      </w:r>
      <w:r w:rsidRPr="00920C3A">
        <w:rPr>
          <w:b/>
          <w:sz w:val="18"/>
        </w:rPr>
        <w:t>rural lifestyle holdings, recreation activities, water catchment and treatment facilities. Activities occurring in the rural</w:t>
      </w:r>
      <w:r w:rsidRPr="00920C3A">
        <w:rPr>
          <w:b/>
          <w:spacing w:val="-1"/>
          <w:sz w:val="18"/>
        </w:rPr>
        <w:t xml:space="preserve"> </w:t>
      </w:r>
      <w:r w:rsidRPr="00920C3A">
        <w:rPr>
          <w:b/>
          <w:sz w:val="18"/>
        </w:rPr>
        <w:t>area,</w:t>
      </w:r>
      <w:r w:rsidRPr="00920C3A">
        <w:rPr>
          <w:b/>
          <w:spacing w:val="-1"/>
          <w:sz w:val="18"/>
        </w:rPr>
        <w:t xml:space="preserve"> </w:t>
      </w:r>
      <w:r w:rsidRPr="00920C3A">
        <w:rPr>
          <w:b/>
          <w:sz w:val="18"/>
        </w:rPr>
        <w:t>or</w:t>
      </w:r>
      <w:r w:rsidRPr="00920C3A">
        <w:rPr>
          <w:b/>
          <w:spacing w:val="-2"/>
          <w:sz w:val="18"/>
        </w:rPr>
        <w:t xml:space="preserve"> </w:t>
      </w:r>
      <w:r w:rsidRPr="00920C3A">
        <w:rPr>
          <w:b/>
          <w:sz w:val="18"/>
        </w:rPr>
        <w:t>which</w:t>
      </w:r>
      <w:r w:rsidRPr="00920C3A">
        <w:rPr>
          <w:b/>
          <w:spacing w:val="-2"/>
          <w:sz w:val="18"/>
        </w:rPr>
        <w:t xml:space="preserve"> </w:t>
      </w:r>
      <w:r w:rsidRPr="00920C3A">
        <w:rPr>
          <w:b/>
          <w:sz w:val="18"/>
        </w:rPr>
        <w:t>seek</w:t>
      </w:r>
      <w:r w:rsidRPr="00920C3A">
        <w:rPr>
          <w:b/>
          <w:spacing w:val="-1"/>
          <w:sz w:val="18"/>
        </w:rPr>
        <w:t xml:space="preserve"> </w:t>
      </w:r>
      <w:r w:rsidRPr="00920C3A">
        <w:rPr>
          <w:b/>
          <w:sz w:val="18"/>
        </w:rPr>
        <w:t>to</w:t>
      </w:r>
      <w:r w:rsidRPr="00920C3A">
        <w:rPr>
          <w:b/>
          <w:spacing w:val="-1"/>
          <w:sz w:val="18"/>
        </w:rPr>
        <w:t xml:space="preserve"> </w:t>
      </w:r>
      <w:r w:rsidRPr="00920C3A">
        <w:rPr>
          <w:b/>
          <w:sz w:val="18"/>
        </w:rPr>
        <w:t>locate</w:t>
      </w:r>
      <w:r w:rsidRPr="00920C3A">
        <w:rPr>
          <w:b/>
          <w:spacing w:val="-2"/>
          <w:sz w:val="18"/>
        </w:rPr>
        <w:t xml:space="preserve"> </w:t>
      </w:r>
      <w:r w:rsidRPr="00920C3A">
        <w:rPr>
          <w:b/>
          <w:sz w:val="18"/>
        </w:rPr>
        <w:t>in</w:t>
      </w:r>
      <w:r w:rsidRPr="00920C3A">
        <w:rPr>
          <w:b/>
          <w:spacing w:val="-2"/>
          <w:sz w:val="18"/>
        </w:rPr>
        <w:t xml:space="preserve"> </w:t>
      </w:r>
      <w:r w:rsidRPr="00920C3A">
        <w:rPr>
          <w:b/>
          <w:sz w:val="18"/>
        </w:rPr>
        <w:t>the</w:t>
      </w:r>
      <w:r w:rsidRPr="00920C3A">
        <w:rPr>
          <w:b/>
          <w:spacing w:val="-1"/>
          <w:sz w:val="18"/>
        </w:rPr>
        <w:t xml:space="preserve"> </w:t>
      </w:r>
      <w:r w:rsidRPr="00920C3A">
        <w:rPr>
          <w:b/>
          <w:sz w:val="18"/>
        </w:rPr>
        <w:t>rural</w:t>
      </w:r>
      <w:r w:rsidRPr="00920C3A">
        <w:rPr>
          <w:b/>
          <w:spacing w:val="-1"/>
          <w:sz w:val="18"/>
        </w:rPr>
        <w:t xml:space="preserve"> </w:t>
      </w:r>
      <w:r w:rsidRPr="00920C3A">
        <w:rPr>
          <w:b/>
          <w:sz w:val="18"/>
        </w:rPr>
        <w:t>area,</w:t>
      </w:r>
      <w:r w:rsidRPr="00920C3A">
        <w:rPr>
          <w:b/>
          <w:spacing w:val="-1"/>
          <w:sz w:val="18"/>
        </w:rPr>
        <w:t xml:space="preserve"> </w:t>
      </w:r>
      <w:r w:rsidRPr="00920C3A">
        <w:rPr>
          <w:b/>
          <w:sz w:val="18"/>
        </w:rPr>
        <w:t>can</w:t>
      </w:r>
      <w:r w:rsidRPr="00920C3A">
        <w:rPr>
          <w:b/>
          <w:spacing w:val="-1"/>
          <w:sz w:val="18"/>
        </w:rPr>
        <w:t xml:space="preserve"> </w:t>
      </w:r>
      <w:r w:rsidRPr="00920C3A">
        <w:rPr>
          <w:b/>
          <w:sz w:val="18"/>
        </w:rPr>
        <w:t>have</w:t>
      </w:r>
      <w:r w:rsidRPr="00920C3A">
        <w:rPr>
          <w:b/>
          <w:spacing w:val="-2"/>
          <w:sz w:val="18"/>
        </w:rPr>
        <w:t xml:space="preserve"> </w:t>
      </w:r>
      <w:r w:rsidRPr="00920C3A">
        <w:rPr>
          <w:b/>
          <w:sz w:val="18"/>
        </w:rPr>
        <w:t>adverse</w:t>
      </w:r>
      <w:r w:rsidRPr="00920C3A">
        <w:rPr>
          <w:b/>
          <w:spacing w:val="-1"/>
          <w:sz w:val="18"/>
        </w:rPr>
        <w:t xml:space="preserve"> </w:t>
      </w:r>
      <w:r w:rsidRPr="00920C3A">
        <w:rPr>
          <w:b/>
          <w:sz w:val="18"/>
        </w:rPr>
        <w:t>effects</w:t>
      </w:r>
      <w:r w:rsidRPr="00920C3A">
        <w:rPr>
          <w:b/>
          <w:spacing w:val="-1"/>
          <w:sz w:val="18"/>
        </w:rPr>
        <w:t xml:space="preserve"> </w:t>
      </w:r>
      <w:r w:rsidRPr="00920C3A">
        <w:rPr>
          <w:b/>
          <w:sz w:val="18"/>
        </w:rPr>
        <w:t>on</w:t>
      </w:r>
      <w:r w:rsidRPr="00920C3A">
        <w:rPr>
          <w:b/>
          <w:spacing w:val="-2"/>
          <w:sz w:val="18"/>
        </w:rPr>
        <w:t xml:space="preserve"> </w:t>
      </w:r>
      <w:r w:rsidRPr="00920C3A">
        <w:rPr>
          <w:b/>
          <w:sz w:val="18"/>
        </w:rPr>
        <w:t>the</w:t>
      </w:r>
      <w:r w:rsidRPr="00920C3A">
        <w:rPr>
          <w:b/>
          <w:spacing w:val="-1"/>
          <w:sz w:val="18"/>
        </w:rPr>
        <w:t xml:space="preserve"> </w:t>
      </w:r>
      <w:r w:rsidRPr="00920C3A">
        <w:rPr>
          <w:b/>
          <w:sz w:val="18"/>
        </w:rPr>
        <w:t>rural</w:t>
      </w:r>
      <w:r w:rsidRPr="00920C3A">
        <w:rPr>
          <w:b/>
          <w:spacing w:val="-1"/>
          <w:sz w:val="18"/>
        </w:rPr>
        <w:t xml:space="preserve"> </w:t>
      </w:r>
      <w:r w:rsidRPr="00920C3A">
        <w:rPr>
          <w:b/>
          <w:sz w:val="18"/>
        </w:rPr>
        <w:t>character,</w:t>
      </w:r>
      <w:r w:rsidRPr="00920C3A">
        <w:rPr>
          <w:b/>
          <w:spacing w:val="-1"/>
          <w:sz w:val="18"/>
        </w:rPr>
        <w:t xml:space="preserve"> </w:t>
      </w:r>
      <w:r w:rsidRPr="00920C3A">
        <w:rPr>
          <w:b/>
          <w:sz w:val="18"/>
        </w:rPr>
        <w:t>landscape qualities and amenity values.</w:t>
      </w:r>
    </w:p>
    <w:p w14:paraId="1B931995" w14:textId="77777777" w:rsidR="00FF2722" w:rsidRPr="00920C3A" w:rsidRDefault="00FF2722">
      <w:pPr>
        <w:pStyle w:val="BodyText"/>
        <w:spacing w:before="4"/>
        <w:rPr>
          <w:b/>
          <w:sz w:val="25"/>
        </w:rPr>
      </w:pPr>
    </w:p>
    <w:p w14:paraId="1B931996" w14:textId="77777777" w:rsidR="00FF2722" w:rsidRPr="00920C3A" w:rsidRDefault="00A12219" w:rsidP="00D563A6">
      <w:pPr>
        <w:pStyle w:val="Heading3"/>
        <w:ind w:left="0"/>
      </w:pPr>
      <w:r w:rsidRPr="00920C3A">
        <w:rPr>
          <w:spacing w:val="-2"/>
        </w:rPr>
        <w:t>Objective</w:t>
      </w:r>
    </w:p>
    <w:p w14:paraId="1B931997" w14:textId="77777777" w:rsidR="00FF2722" w:rsidRPr="00920C3A" w:rsidRDefault="00FF2722">
      <w:pPr>
        <w:pStyle w:val="BodyText"/>
        <w:spacing w:before="3"/>
        <w:rPr>
          <w:b/>
          <w:sz w:val="28"/>
        </w:rPr>
      </w:pPr>
    </w:p>
    <w:p w14:paraId="1B931998" w14:textId="77777777" w:rsidR="00FF2722" w:rsidRPr="00920C3A" w:rsidRDefault="00A12219" w:rsidP="00D563A6">
      <w:pPr>
        <w:pStyle w:val="BodyText"/>
      </w:pPr>
      <w:r w:rsidRPr="00920C3A">
        <w:t>To</w:t>
      </w:r>
      <w:r w:rsidRPr="00920C3A">
        <w:rPr>
          <w:spacing w:val="2"/>
        </w:rPr>
        <w:t xml:space="preserve"> </w:t>
      </w:r>
      <w:r w:rsidRPr="00920C3A">
        <w:t>protect</w:t>
      </w:r>
      <w:r w:rsidRPr="00920C3A">
        <w:rPr>
          <w:spacing w:val="6"/>
        </w:rPr>
        <w:t xml:space="preserve"> </w:t>
      </w:r>
      <w:r w:rsidRPr="00920C3A">
        <w:t>and</w:t>
      </w:r>
      <w:r w:rsidRPr="00920C3A">
        <w:rPr>
          <w:spacing w:val="6"/>
        </w:rPr>
        <w:t xml:space="preserve"> </w:t>
      </w:r>
      <w:r w:rsidRPr="00920C3A">
        <w:t>enhance</w:t>
      </w:r>
      <w:r w:rsidRPr="00920C3A">
        <w:rPr>
          <w:spacing w:val="6"/>
        </w:rPr>
        <w:t xml:space="preserve"> </w:t>
      </w:r>
      <w:r w:rsidRPr="00920C3A">
        <w:t>the</w:t>
      </w:r>
      <w:r w:rsidRPr="00920C3A">
        <w:rPr>
          <w:spacing w:val="5"/>
        </w:rPr>
        <w:t xml:space="preserve"> </w:t>
      </w:r>
      <w:r w:rsidRPr="00920C3A">
        <w:t>rural</w:t>
      </w:r>
      <w:r w:rsidRPr="00920C3A">
        <w:rPr>
          <w:spacing w:val="6"/>
        </w:rPr>
        <w:t xml:space="preserve"> </w:t>
      </w:r>
      <w:r w:rsidRPr="00920C3A">
        <w:t>character,</w:t>
      </w:r>
      <w:r w:rsidRPr="00920C3A">
        <w:rPr>
          <w:spacing w:val="6"/>
        </w:rPr>
        <w:t xml:space="preserve"> </w:t>
      </w:r>
      <w:proofErr w:type="gramStart"/>
      <w:r w:rsidRPr="00920C3A">
        <w:t>landscape</w:t>
      </w:r>
      <w:proofErr w:type="gramEnd"/>
      <w:r w:rsidRPr="00920C3A">
        <w:rPr>
          <w:spacing w:val="6"/>
        </w:rPr>
        <w:t xml:space="preserve"> </w:t>
      </w:r>
      <w:r w:rsidRPr="00920C3A">
        <w:t>and</w:t>
      </w:r>
      <w:r w:rsidRPr="00920C3A">
        <w:rPr>
          <w:spacing w:val="6"/>
        </w:rPr>
        <w:t xml:space="preserve"> </w:t>
      </w:r>
      <w:r w:rsidRPr="00920C3A">
        <w:t>amenity</w:t>
      </w:r>
      <w:r w:rsidRPr="00920C3A">
        <w:rPr>
          <w:spacing w:val="7"/>
        </w:rPr>
        <w:t xml:space="preserve"> </w:t>
      </w:r>
      <w:r w:rsidRPr="00920C3A">
        <w:t>values</w:t>
      </w:r>
      <w:r w:rsidRPr="00920C3A">
        <w:rPr>
          <w:spacing w:val="6"/>
        </w:rPr>
        <w:t xml:space="preserve"> </w:t>
      </w:r>
      <w:r w:rsidRPr="00920C3A">
        <w:t>of</w:t>
      </w:r>
      <w:r w:rsidRPr="00920C3A">
        <w:rPr>
          <w:spacing w:val="6"/>
        </w:rPr>
        <w:t xml:space="preserve"> </w:t>
      </w:r>
      <w:r w:rsidRPr="00920C3A">
        <w:t>the</w:t>
      </w:r>
      <w:r w:rsidRPr="00920C3A">
        <w:rPr>
          <w:spacing w:val="4"/>
        </w:rPr>
        <w:t xml:space="preserve"> </w:t>
      </w:r>
      <w:r w:rsidRPr="00920C3A">
        <w:t>rural</w:t>
      </w:r>
      <w:r w:rsidRPr="00920C3A">
        <w:rPr>
          <w:spacing w:val="6"/>
        </w:rPr>
        <w:t xml:space="preserve"> </w:t>
      </w:r>
      <w:r w:rsidRPr="00920C3A">
        <w:t>activity</w:t>
      </w:r>
      <w:r w:rsidRPr="00920C3A">
        <w:rPr>
          <w:spacing w:val="7"/>
        </w:rPr>
        <w:t xml:space="preserve"> </w:t>
      </w:r>
      <w:r w:rsidRPr="00920C3A">
        <w:rPr>
          <w:spacing w:val="-2"/>
        </w:rPr>
        <w:t>area.</w:t>
      </w:r>
    </w:p>
    <w:p w14:paraId="1B931999" w14:textId="77777777" w:rsidR="00FF2722" w:rsidRPr="00920C3A" w:rsidRDefault="00FF2722">
      <w:pPr>
        <w:pStyle w:val="BodyText"/>
        <w:spacing w:before="3"/>
        <w:rPr>
          <w:sz w:val="28"/>
        </w:rPr>
      </w:pPr>
    </w:p>
    <w:p w14:paraId="1B93199A" w14:textId="77777777" w:rsidR="00FF2722" w:rsidRPr="00920C3A" w:rsidRDefault="00A12219" w:rsidP="00D563A6">
      <w:pPr>
        <w:pStyle w:val="Heading3"/>
        <w:ind w:left="0"/>
      </w:pPr>
      <w:r w:rsidRPr="00920C3A">
        <w:rPr>
          <w:spacing w:val="-2"/>
        </w:rPr>
        <w:t>Policy</w:t>
      </w:r>
    </w:p>
    <w:p w14:paraId="1B93199B" w14:textId="77777777" w:rsidR="00FF2722" w:rsidRPr="00920C3A" w:rsidRDefault="00FF2722">
      <w:pPr>
        <w:pStyle w:val="BodyText"/>
        <w:spacing w:before="3"/>
        <w:rPr>
          <w:b/>
          <w:szCs w:val="20"/>
        </w:rPr>
      </w:pPr>
    </w:p>
    <w:p w14:paraId="1B93199C" w14:textId="77777777" w:rsidR="00FF2722" w:rsidRPr="00920C3A" w:rsidRDefault="00A12219">
      <w:pPr>
        <w:pStyle w:val="ListParagraph"/>
        <w:numPr>
          <w:ilvl w:val="0"/>
          <w:numId w:val="5"/>
        </w:numPr>
        <w:tabs>
          <w:tab w:val="left" w:pos="624"/>
          <w:tab w:val="left" w:pos="625"/>
        </w:tabs>
        <w:spacing w:before="100" w:line="261" w:lineRule="auto"/>
        <w:ind w:right="334"/>
        <w:rPr>
          <w:sz w:val="20"/>
          <w:szCs w:val="20"/>
        </w:rPr>
      </w:pPr>
      <w:r w:rsidRPr="00920C3A">
        <w:rPr>
          <w:position w:val="1"/>
          <w:sz w:val="20"/>
          <w:szCs w:val="20"/>
        </w:rPr>
        <w:t>To manage the minimum size of allotments and the minimum net site area for dwellings to ensure that the</w:t>
      </w:r>
      <w:r w:rsidRPr="00920C3A">
        <w:rPr>
          <w:spacing w:val="40"/>
          <w:position w:val="1"/>
          <w:sz w:val="20"/>
          <w:szCs w:val="20"/>
        </w:rPr>
        <w:t xml:space="preserve"> </w:t>
      </w:r>
      <w:r w:rsidRPr="00920C3A">
        <w:rPr>
          <w:sz w:val="20"/>
          <w:szCs w:val="20"/>
        </w:rPr>
        <w:t>adverse effects are no more than minor.</w:t>
      </w:r>
    </w:p>
    <w:p w14:paraId="1B93199D" w14:textId="77777777" w:rsidR="00FF2722" w:rsidRPr="00920C3A" w:rsidRDefault="00A12219">
      <w:pPr>
        <w:pStyle w:val="ListParagraph"/>
        <w:numPr>
          <w:ilvl w:val="0"/>
          <w:numId w:val="5"/>
        </w:numPr>
        <w:tabs>
          <w:tab w:val="left" w:pos="624"/>
          <w:tab w:val="left" w:pos="625"/>
        </w:tabs>
        <w:spacing w:before="93" w:line="261" w:lineRule="auto"/>
        <w:ind w:right="469"/>
        <w:rPr>
          <w:sz w:val="20"/>
          <w:szCs w:val="20"/>
        </w:rPr>
      </w:pPr>
      <w:r w:rsidRPr="00920C3A">
        <w:rPr>
          <w:position w:val="1"/>
          <w:sz w:val="20"/>
          <w:szCs w:val="20"/>
        </w:rPr>
        <w:t xml:space="preserve">To manage activities to ensure that the adverse effects are no more than minor on open space character, </w:t>
      </w:r>
      <w:proofErr w:type="gramStart"/>
      <w:r w:rsidRPr="00920C3A">
        <w:rPr>
          <w:sz w:val="20"/>
          <w:szCs w:val="20"/>
        </w:rPr>
        <w:t>landscape</w:t>
      </w:r>
      <w:proofErr w:type="gramEnd"/>
      <w:r w:rsidRPr="00920C3A">
        <w:rPr>
          <w:sz w:val="20"/>
          <w:szCs w:val="20"/>
        </w:rPr>
        <w:t xml:space="preserve"> and amenity values.</w:t>
      </w:r>
    </w:p>
    <w:p w14:paraId="1B93199E" w14:textId="77777777" w:rsidR="00FF2722" w:rsidRPr="00920C3A" w:rsidRDefault="00A12219">
      <w:pPr>
        <w:pStyle w:val="ListParagraph"/>
        <w:numPr>
          <w:ilvl w:val="0"/>
          <w:numId w:val="5"/>
        </w:numPr>
        <w:tabs>
          <w:tab w:val="left" w:pos="624"/>
          <w:tab w:val="left" w:pos="625"/>
        </w:tabs>
        <w:spacing w:before="94" w:line="261" w:lineRule="auto"/>
        <w:ind w:right="394"/>
        <w:rPr>
          <w:sz w:val="20"/>
          <w:szCs w:val="20"/>
        </w:rPr>
      </w:pPr>
      <w:r w:rsidRPr="00920C3A">
        <w:rPr>
          <w:position w:val="1"/>
          <w:sz w:val="20"/>
          <w:szCs w:val="20"/>
        </w:rPr>
        <w:t xml:space="preserve">To ensure that rural character and amenity values are not compromised through intensive development or </w:t>
      </w:r>
      <w:r w:rsidRPr="00920C3A">
        <w:rPr>
          <w:spacing w:val="-2"/>
          <w:sz w:val="20"/>
          <w:szCs w:val="20"/>
        </w:rPr>
        <w:t>fragmentation.</w:t>
      </w:r>
    </w:p>
    <w:p w14:paraId="1B93199F" w14:textId="77777777" w:rsidR="00FF2722" w:rsidRPr="00920C3A" w:rsidRDefault="00FF2722">
      <w:pPr>
        <w:pStyle w:val="BodyText"/>
        <w:spacing w:before="9"/>
        <w:rPr>
          <w:szCs w:val="20"/>
        </w:rPr>
      </w:pPr>
    </w:p>
    <w:p w14:paraId="1B9319A0" w14:textId="77777777" w:rsidR="00FF2722" w:rsidRPr="00920C3A" w:rsidRDefault="00A12219" w:rsidP="00D563A6">
      <w:pPr>
        <w:pStyle w:val="Heading3"/>
        <w:spacing w:before="97"/>
        <w:ind w:left="0"/>
      </w:pPr>
      <w:r w:rsidRPr="00920C3A">
        <w:t>Explanation</w:t>
      </w:r>
      <w:r w:rsidRPr="00920C3A">
        <w:rPr>
          <w:spacing w:val="-6"/>
        </w:rPr>
        <w:t xml:space="preserve"> </w:t>
      </w:r>
      <w:r w:rsidRPr="00920C3A">
        <w:t>and</w:t>
      </w:r>
      <w:r w:rsidRPr="00920C3A">
        <w:rPr>
          <w:spacing w:val="-6"/>
        </w:rPr>
        <w:t xml:space="preserve"> </w:t>
      </w:r>
      <w:r w:rsidRPr="00920C3A">
        <w:rPr>
          <w:spacing w:val="-2"/>
        </w:rPr>
        <w:t>Reasons</w:t>
      </w:r>
    </w:p>
    <w:p w14:paraId="1B9319A1" w14:textId="77777777" w:rsidR="00FF2722" w:rsidRPr="00920C3A" w:rsidRDefault="00FF2722">
      <w:pPr>
        <w:pStyle w:val="BodyText"/>
        <w:spacing w:before="3"/>
        <w:rPr>
          <w:b/>
          <w:sz w:val="28"/>
        </w:rPr>
      </w:pPr>
    </w:p>
    <w:p w14:paraId="3D9CD2D6" w14:textId="77777777" w:rsidR="00D563A6" w:rsidRPr="00920C3A" w:rsidRDefault="00A12219" w:rsidP="00D563A6">
      <w:pPr>
        <w:pStyle w:val="BodyText"/>
        <w:spacing w:line="278" w:lineRule="auto"/>
      </w:pPr>
      <w:r w:rsidRPr="00920C3A">
        <w:t xml:space="preserve">The rural areas of the </w:t>
      </w:r>
      <w:proofErr w:type="gramStart"/>
      <w:r w:rsidRPr="00920C3A">
        <w:t>City</w:t>
      </w:r>
      <w:proofErr w:type="gramEnd"/>
      <w:r w:rsidRPr="00920C3A">
        <w:t xml:space="preserve"> contain a diverse range of activities including farming, forestry, other land based activities, rural lifestyle holdings, recreation opportunities, water catchment and treatment facilities.</w:t>
      </w:r>
    </w:p>
    <w:p w14:paraId="7C029578" w14:textId="77777777" w:rsidR="00D563A6" w:rsidRPr="00920C3A" w:rsidRDefault="00D563A6" w:rsidP="00D563A6">
      <w:pPr>
        <w:pStyle w:val="BodyText"/>
        <w:spacing w:line="278" w:lineRule="auto"/>
      </w:pPr>
    </w:p>
    <w:p w14:paraId="2135B64D" w14:textId="77777777" w:rsidR="00D563A6" w:rsidRPr="00920C3A" w:rsidRDefault="00A12219" w:rsidP="00D563A6">
      <w:pPr>
        <w:pStyle w:val="BodyText"/>
        <w:spacing w:line="278" w:lineRule="auto"/>
      </w:pPr>
      <w:r w:rsidRPr="00920C3A">
        <w:t>While it is acknowledged that soils in the rural area are generally not of a high quality, the area has an open space character and amenity values which are of benefit to all residents in the City. It is considered that these qualities are</w:t>
      </w:r>
      <w:r w:rsidRPr="00920C3A">
        <w:rPr>
          <w:spacing w:val="40"/>
        </w:rPr>
        <w:t xml:space="preserve"> </w:t>
      </w:r>
      <w:r w:rsidRPr="00920C3A">
        <w:t xml:space="preserve">an important feature or element of the overall character of the </w:t>
      </w:r>
      <w:proofErr w:type="gramStart"/>
      <w:r w:rsidRPr="00920C3A">
        <w:t>City</w:t>
      </w:r>
      <w:proofErr w:type="gramEnd"/>
      <w:r w:rsidRPr="00920C3A">
        <w:t xml:space="preserve"> which should be protected.</w:t>
      </w:r>
    </w:p>
    <w:p w14:paraId="13137EF7" w14:textId="77777777" w:rsidR="00D563A6" w:rsidRPr="00920C3A" w:rsidRDefault="00D563A6" w:rsidP="00D563A6">
      <w:pPr>
        <w:pStyle w:val="BodyText"/>
        <w:spacing w:line="278" w:lineRule="auto"/>
      </w:pPr>
    </w:p>
    <w:p w14:paraId="1B9319A6" w14:textId="249F6C89" w:rsidR="00FF2722" w:rsidRPr="00920C3A" w:rsidRDefault="00A12219" w:rsidP="00D563A6">
      <w:pPr>
        <w:pStyle w:val="BodyText"/>
        <w:spacing w:line="278" w:lineRule="auto"/>
      </w:pPr>
      <w:r w:rsidRPr="00920C3A">
        <w:t xml:space="preserve">As rural areas are in close proximity to the urban area and the coastal </w:t>
      </w:r>
      <w:proofErr w:type="gramStart"/>
      <w:r w:rsidRPr="00920C3A">
        <w:t>environment</w:t>
      </w:r>
      <w:proofErr w:type="gramEnd"/>
      <w:r w:rsidRPr="00920C3A">
        <w:t xml:space="preserve"> they provide recreational opportunities for residents in the City. The rural area provides a habitat for those non­human life forms which choose to inhabit it.</w:t>
      </w:r>
    </w:p>
    <w:p w14:paraId="1B9319A7" w14:textId="77777777" w:rsidR="00FF2722" w:rsidRPr="00920C3A" w:rsidRDefault="00FF2722">
      <w:pPr>
        <w:pStyle w:val="BodyText"/>
        <w:spacing w:before="9"/>
      </w:pPr>
    </w:p>
    <w:p w14:paraId="1B9319A8" w14:textId="77777777" w:rsidR="00FF2722" w:rsidRPr="00920C3A" w:rsidRDefault="00A12219" w:rsidP="00D563A6">
      <w:pPr>
        <w:pStyle w:val="BodyText"/>
        <w:spacing w:line="278" w:lineRule="auto"/>
        <w:ind w:right="345"/>
      </w:pPr>
      <w:r w:rsidRPr="00920C3A">
        <w:t>Taking the above matters into account rural land should be prevented from being developed intensively and not be fragmented. Major factors in maintaining this rural character include controls over the number of buildings,</w:t>
      </w:r>
      <w:r w:rsidRPr="00920C3A">
        <w:rPr>
          <w:spacing w:val="80"/>
        </w:rPr>
        <w:t xml:space="preserve"> </w:t>
      </w:r>
      <w:r w:rsidRPr="00920C3A">
        <w:t xml:space="preserve">especially residential dwellings, and </w:t>
      </w:r>
      <w:proofErr w:type="spellStart"/>
      <w:r w:rsidRPr="00920C3A">
        <w:t>endeavours</w:t>
      </w:r>
      <w:proofErr w:type="spellEnd"/>
      <w:r w:rsidRPr="00920C3A">
        <w:t xml:space="preserve"> to ensure that sites are large.</w:t>
      </w:r>
    </w:p>
    <w:p w14:paraId="1B9319A9" w14:textId="77777777" w:rsidR="00FF2722" w:rsidRPr="00920C3A" w:rsidRDefault="00FF2722">
      <w:pPr>
        <w:pStyle w:val="BodyText"/>
        <w:spacing w:before="10"/>
      </w:pPr>
    </w:p>
    <w:p w14:paraId="1B9319AA" w14:textId="77777777" w:rsidR="00FF2722" w:rsidRPr="00920C3A" w:rsidRDefault="00A12219" w:rsidP="00D563A6">
      <w:pPr>
        <w:pStyle w:val="BodyText"/>
        <w:spacing w:line="278" w:lineRule="auto"/>
        <w:ind w:right="260"/>
      </w:pPr>
      <w:r w:rsidRPr="00920C3A">
        <w:t>The Plan also seeks to discourage activities which are incompatible or are likely to have an adverse effect on the rural environment and rural amenity values.</w:t>
      </w:r>
    </w:p>
    <w:p w14:paraId="1B9319AB" w14:textId="77777777" w:rsidR="00FF2722" w:rsidRPr="00920C3A" w:rsidRDefault="00FF2722">
      <w:pPr>
        <w:pStyle w:val="BodyText"/>
      </w:pPr>
    </w:p>
    <w:p w14:paraId="1B9319AC" w14:textId="77777777" w:rsidR="00FF2722" w:rsidRPr="00920C3A" w:rsidRDefault="00FF2722">
      <w:pPr>
        <w:pStyle w:val="BodyText"/>
        <w:spacing w:before="7"/>
      </w:pPr>
    </w:p>
    <w:p w14:paraId="1B9319AD" w14:textId="6AE8C51B" w:rsidR="00FF2722" w:rsidRPr="00920C3A" w:rsidRDefault="00791BA1" w:rsidP="00791BA1">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1.10.8</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Hazardous Facilities and Activities</w:t>
      </w:r>
    </w:p>
    <w:p w14:paraId="1B9319AE" w14:textId="77777777" w:rsidR="00FF2722" w:rsidRPr="00920C3A" w:rsidRDefault="00FF2722">
      <w:pPr>
        <w:pStyle w:val="BodyText"/>
        <w:spacing w:before="7"/>
        <w:rPr>
          <w:b/>
          <w:sz w:val="38"/>
        </w:rPr>
      </w:pPr>
    </w:p>
    <w:p w14:paraId="1B9319AF" w14:textId="77777777" w:rsidR="00FF2722" w:rsidRPr="00920C3A" w:rsidRDefault="00A12219" w:rsidP="00D563A6">
      <w:pPr>
        <w:pStyle w:val="Heading3"/>
        <w:ind w:left="0"/>
      </w:pPr>
      <w:r w:rsidRPr="00920C3A">
        <w:rPr>
          <w:spacing w:val="-2"/>
        </w:rPr>
        <w:t>Issue</w:t>
      </w:r>
    </w:p>
    <w:p w14:paraId="1B9319B0" w14:textId="77777777" w:rsidR="00FF2722" w:rsidRPr="00920C3A" w:rsidRDefault="00FF2722">
      <w:pPr>
        <w:pStyle w:val="BodyText"/>
        <w:spacing w:before="2"/>
        <w:rPr>
          <w:b/>
          <w:sz w:val="28"/>
        </w:rPr>
      </w:pPr>
    </w:p>
    <w:p w14:paraId="1B9319B1" w14:textId="77777777" w:rsidR="00FF2722" w:rsidRPr="00920C3A" w:rsidRDefault="00A12219" w:rsidP="00D563A6">
      <w:pPr>
        <w:spacing w:before="1" w:line="278" w:lineRule="auto"/>
        <w:ind w:right="260"/>
        <w:rPr>
          <w:b/>
          <w:sz w:val="18"/>
        </w:rPr>
      </w:pPr>
      <w:r w:rsidRPr="00920C3A">
        <w:rPr>
          <w:b/>
          <w:sz w:val="18"/>
        </w:rPr>
        <w:t>The</w:t>
      </w:r>
      <w:r w:rsidRPr="00920C3A">
        <w:rPr>
          <w:b/>
          <w:spacing w:val="-9"/>
          <w:sz w:val="18"/>
        </w:rPr>
        <w:t xml:space="preserve"> </w:t>
      </w:r>
      <w:r w:rsidRPr="00920C3A">
        <w:rPr>
          <w:b/>
          <w:sz w:val="18"/>
        </w:rPr>
        <w:t>Plan</w:t>
      </w:r>
      <w:r w:rsidRPr="00920C3A">
        <w:rPr>
          <w:b/>
          <w:spacing w:val="-9"/>
          <w:sz w:val="18"/>
        </w:rPr>
        <w:t xml:space="preserve"> </w:t>
      </w:r>
      <w:r w:rsidRPr="00920C3A">
        <w:rPr>
          <w:b/>
          <w:sz w:val="18"/>
        </w:rPr>
        <w:t>seeks</w:t>
      </w:r>
      <w:r w:rsidRPr="00920C3A">
        <w:rPr>
          <w:b/>
          <w:spacing w:val="-9"/>
          <w:sz w:val="18"/>
        </w:rPr>
        <w:t xml:space="preserve"> </w:t>
      </w:r>
      <w:r w:rsidRPr="00920C3A">
        <w:rPr>
          <w:b/>
          <w:sz w:val="18"/>
        </w:rPr>
        <w:t>to</w:t>
      </w:r>
      <w:r w:rsidRPr="00920C3A">
        <w:rPr>
          <w:b/>
          <w:spacing w:val="-9"/>
          <w:sz w:val="18"/>
        </w:rPr>
        <w:t xml:space="preserve"> </w:t>
      </w:r>
      <w:r w:rsidRPr="00920C3A">
        <w:rPr>
          <w:b/>
          <w:sz w:val="18"/>
        </w:rPr>
        <w:t>control</w:t>
      </w:r>
      <w:r w:rsidRPr="00920C3A">
        <w:rPr>
          <w:b/>
          <w:spacing w:val="-9"/>
          <w:sz w:val="18"/>
        </w:rPr>
        <w:t xml:space="preserve"> </w:t>
      </w:r>
      <w:r w:rsidRPr="00920C3A">
        <w:rPr>
          <w:b/>
          <w:sz w:val="18"/>
        </w:rPr>
        <w:t>hazardous</w:t>
      </w:r>
      <w:r w:rsidRPr="00920C3A">
        <w:rPr>
          <w:b/>
          <w:spacing w:val="-9"/>
          <w:sz w:val="18"/>
        </w:rPr>
        <w:t xml:space="preserve"> </w:t>
      </w:r>
      <w:r w:rsidRPr="00920C3A">
        <w:rPr>
          <w:b/>
          <w:sz w:val="18"/>
        </w:rPr>
        <w:t>substances</w:t>
      </w:r>
      <w:r w:rsidRPr="00920C3A">
        <w:rPr>
          <w:b/>
          <w:spacing w:val="-9"/>
          <w:sz w:val="18"/>
        </w:rPr>
        <w:t xml:space="preserve"> </w:t>
      </w:r>
      <w:r w:rsidRPr="00920C3A">
        <w:rPr>
          <w:b/>
          <w:sz w:val="18"/>
        </w:rPr>
        <w:t>by</w:t>
      </w:r>
      <w:r w:rsidRPr="00920C3A">
        <w:rPr>
          <w:b/>
          <w:spacing w:val="-9"/>
          <w:sz w:val="18"/>
        </w:rPr>
        <w:t xml:space="preserve"> </w:t>
      </w:r>
      <w:r w:rsidRPr="00920C3A">
        <w:rPr>
          <w:b/>
          <w:sz w:val="18"/>
        </w:rPr>
        <w:t>focusing</w:t>
      </w:r>
      <w:r w:rsidRPr="00920C3A">
        <w:rPr>
          <w:b/>
          <w:spacing w:val="-9"/>
          <w:sz w:val="18"/>
        </w:rPr>
        <w:t xml:space="preserve"> </w:t>
      </w:r>
      <w:r w:rsidRPr="00920C3A">
        <w:rPr>
          <w:b/>
          <w:sz w:val="18"/>
        </w:rPr>
        <w:t>on</w:t>
      </w:r>
      <w:r w:rsidRPr="00920C3A">
        <w:rPr>
          <w:b/>
          <w:spacing w:val="-9"/>
          <w:sz w:val="18"/>
        </w:rPr>
        <w:t xml:space="preserve"> </w:t>
      </w:r>
      <w:r w:rsidRPr="00920C3A">
        <w:rPr>
          <w:b/>
          <w:sz w:val="18"/>
        </w:rPr>
        <w:t>the</w:t>
      </w:r>
      <w:r w:rsidRPr="00920C3A">
        <w:rPr>
          <w:b/>
          <w:spacing w:val="-9"/>
          <w:sz w:val="18"/>
        </w:rPr>
        <w:t xml:space="preserve"> </w:t>
      </w:r>
      <w:r w:rsidRPr="00920C3A">
        <w:rPr>
          <w:b/>
          <w:sz w:val="18"/>
        </w:rPr>
        <w:t>effects</w:t>
      </w:r>
      <w:r w:rsidRPr="00920C3A">
        <w:rPr>
          <w:b/>
          <w:spacing w:val="-9"/>
          <w:sz w:val="18"/>
        </w:rPr>
        <w:t xml:space="preserve"> </w:t>
      </w:r>
      <w:r w:rsidRPr="00920C3A">
        <w:rPr>
          <w:b/>
          <w:sz w:val="18"/>
        </w:rPr>
        <w:t>generated</w:t>
      </w:r>
      <w:r w:rsidRPr="00920C3A">
        <w:rPr>
          <w:b/>
          <w:spacing w:val="-9"/>
          <w:sz w:val="18"/>
        </w:rPr>
        <w:t xml:space="preserve"> </w:t>
      </w:r>
      <w:r w:rsidRPr="00920C3A">
        <w:rPr>
          <w:b/>
          <w:sz w:val="18"/>
        </w:rPr>
        <w:t>by</w:t>
      </w:r>
      <w:r w:rsidRPr="00920C3A">
        <w:rPr>
          <w:b/>
          <w:spacing w:val="-9"/>
          <w:sz w:val="18"/>
        </w:rPr>
        <w:t xml:space="preserve"> </w:t>
      </w:r>
      <w:r w:rsidRPr="00920C3A">
        <w:rPr>
          <w:b/>
          <w:sz w:val="18"/>
        </w:rPr>
        <w:t>hazardous</w:t>
      </w:r>
      <w:r w:rsidRPr="00920C3A">
        <w:rPr>
          <w:b/>
          <w:spacing w:val="-9"/>
          <w:sz w:val="18"/>
        </w:rPr>
        <w:t xml:space="preserve"> </w:t>
      </w:r>
      <w:r w:rsidRPr="00920C3A">
        <w:rPr>
          <w:b/>
          <w:sz w:val="18"/>
        </w:rPr>
        <w:t>facilities and activities rather than on the intrinsic properties of the hazardous substances alone.</w:t>
      </w:r>
    </w:p>
    <w:p w14:paraId="1B9319B2" w14:textId="77777777" w:rsidR="00FF2722" w:rsidRPr="00920C3A" w:rsidRDefault="00FF2722">
      <w:pPr>
        <w:pStyle w:val="BodyText"/>
        <w:spacing w:before="4"/>
        <w:rPr>
          <w:b/>
          <w:sz w:val="25"/>
        </w:rPr>
      </w:pPr>
    </w:p>
    <w:p w14:paraId="1B9319B3" w14:textId="77777777" w:rsidR="00FF2722" w:rsidRPr="00920C3A" w:rsidRDefault="00A12219" w:rsidP="00D563A6">
      <w:pPr>
        <w:pStyle w:val="Heading3"/>
        <w:ind w:left="0"/>
      </w:pPr>
      <w:r w:rsidRPr="00920C3A">
        <w:rPr>
          <w:spacing w:val="-2"/>
        </w:rPr>
        <w:t>Objective</w:t>
      </w:r>
    </w:p>
    <w:p w14:paraId="1B9319B4" w14:textId="77777777" w:rsidR="00FF2722" w:rsidRPr="00920C3A" w:rsidRDefault="00FF2722">
      <w:pPr>
        <w:pStyle w:val="BodyText"/>
        <w:spacing w:before="3"/>
        <w:rPr>
          <w:b/>
          <w:sz w:val="28"/>
        </w:rPr>
      </w:pPr>
    </w:p>
    <w:p w14:paraId="1B9319B5" w14:textId="77777777" w:rsidR="00FF2722" w:rsidRPr="00920C3A" w:rsidRDefault="00A12219" w:rsidP="00D563A6">
      <w:pPr>
        <w:pStyle w:val="BodyText"/>
        <w:spacing w:line="278" w:lineRule="auto"/>
        <w:ind w:right="460"/>
      </w:pPr>
      <w:r w:rsidRPr="00920C3A">
        <w:t>To control the effects generated by hazardous facilities and activities rather than the intrinsic properties of hazardous substances.</w:t>
      </w:r>
    </w:p>
    <w:p w14:paraId="1B9319B6" w14:textId="77777777" w:rsidR="00FF2722" w:rsidRPr="00920C3A" w:rsidRDefault="00FF2722">
      <w:pPr>
        <w:pStyle w:val="BodyText"/>
        <w:spacing w:before="5"/>
        <w:rPr>
          <w:sz w:val="25"/>
        </w:rPr>
      </w:pPr>
    </w:p>
    <w:p w14:paraId="1B9319B7" w14:textId="77777777" w:rsidR="00FF2722" w:rsidRPr="00920C3A" w:rsidRDefault="00A12219" w:rsidP="00D563A6">
      <w:pPr>
        <w:pStyle w:val="Heading3"/>
        <w:ind w:left="0"/>
      </w:pPr>
      <w:r w:rsidRPr="00920C3A">
        <w:rPr>
          <w:spacing w:val="-2"/>
        </w:rPr>
        <w:t>Policy</w:t>
      </w:r>
    </w:p>
    <w:p w14:paraId="1B9319B8" w14:textId="77777777" w:rsidR="00FF2722" w:rsidRPr="00920C3A" w:rsidRDefault="00FF2722">
      <w:pPr>
        <w:pStyle w:val="BodyText"/>
        <w:spacing w:before="2"/>
        <w:rPr>
          <w:b/>
          <w:sz w:val="28"/>
        </w:rPr>
      </w:pPr>
    </w:p>
    <w:p w14:paraId="1B9319B9" w14:textId="77777777" w:rsidR="00FF2722" w:rsidRPr="00920C3A" w:rsidRDefault="00A12219" w:rsidP="00D563A6">
      <w:pPr>
        <w:pStyle w:val="BodyText"/>
        <w:spacing w:line="278" w:lineRule="auto"/>
      </w:pPr>
      <w:r w:rsidRPr="00920C3A">
        <w:t xml:space="preserve">To protect the environment from the adverse effects of hazardous facilities and activities </w:t>
      </w:r>
      <w:proofErr w:type="gramStart"/>
      <w:r w:rsidRPr="00920C3A">
        <w:t>through the use of</w:t>
      </w:r>
      <w:proofErr w:type="gramEnd"/>
      <w:r w:rsidRPr="00920C3A">
        <w:t xml:space="preserve"> the Dow Index and the Hazardous Facility Screening Procedure.</w:t>
      </w:r>
    </w:p>
    <w:p w14:paraId="1B9319BA" w14:textId="77777777" w:rsidR="00FF2722" w:rsidRPr="00920C3A" w:rsidRDefault="00FF2722">
      <w:pPr>
        <w:pStyle w:val="BodyText"/>
        <w:spacing w:before="5"/>
        <w:rPr>
          <w:sz w:val="25"/>
        </w:rPr>
      </w:pPr>
    </w:p>
    <w:p w14:paraId="1B9319BB" w14:textId="77777777" w:rsidR="00FF2722" w:rsidRPr="00920C3A" w:rsidRDefault="00A12219" w:rsidP="00D563A6">
      <w:pPr>
        <w:pStyle w:val="Heading3"/>
        <w:ind w:left="0"/>
      </w:pPr>
      <w:r w:rsidRPr="00920C3A">
        <w:t>Explanation</w:t>
      </w:r>
      <w:r w:rsidRPr="00920C3A">
        <w:rPr>
          <w:spacing w:val="-6"/>
        </w:rPr>
        <w:t xml:space="preserve"> </w:t>
      </w:r>
      <w:r w:rsidRPr="00920C3A">
        <w:t>and</w:t>
      </w:r>
      <w:r w:rsidRPr="00920C3A">
        <w:rPr>
          <w:spacing w:val="-6"/>
        </w:rPr>
        <w:t xml:space="preserve"> </w:t>
      </w:r>
      <w:r w:rsidRPr="00920C3A">
        <w:rPr>
          <w:spacing w:val="-2"/>
        </w:rPr>
        <w:t>Reasons</w:t>
      </w:r>
    </w:p>
    <w:p w14:paraId="1B9319BC" w14:textId="77777777" w:rsidR="00FF2722" w:rsidRPr="00920C3A" w:rsidRDefault="00FF2722">
      <w:pPr>
        <w:pStyle w:val="BodyText"/>
        <w:spacing w:before="3"/>
        <w:rPr>
          <w:b/>
          <w:sz w:val="28"/>
        </w:rPr>
      </w:pPr>
    </w:p>
    <w:p w14:paraId="1B9319BD" w14:textId="77777777" w:rsidR="00FF2722" w:rsidRPr="00920C3A" w:rsidRDefault="00A12219" w:rsidP="00D563A6">
      <w:pPr>
        <w:pStyle w:val="BodyText"/>
        <w:spacing w:line="278" w:lineRule="auto"/>
        <w:ind w:right="460"/>
      </w:pPr>
      <w:r w:rsidRPr="00920C3A">
        <w:t>In the past the control of hazardous substances concentrated on the intrinsic properties of hazardous substances</w:t>
      </w:r>
      <w:r w:rsidRPr="00920C3A">
        <w:rPr>
          <w:spacing w:val="40"/>
        </w:rPr>
        <w:t xml:space="preserve"> </w:t>
      </w:r>
      <w:r w:rsidRPr="00920C3A">
        <w:t xml:space="preserve">and a </w:t>
      </w:r>
      <w:proofErr w:type="gramStart"/>
      <w:r w:rsidRPr="00920C3A">
        <w:t>list based</w:t>
      </w:r>
      <w:proofErr w:type="gramEnd"/>
      <w:r w:rsidRPr="00920C3A">
        <w:t xml:space="preserve"> approach was adopted. In the Plan the controls focus on the facilities or activities generating the effects. This is achieved </w:t>
      </w:r>
      <w:proofErr w:type="gramStart"/>
      <w:r w:rsidRPr="00920C3A">
        <w:t>by the use of</w:t>
      </w:r>
      <w:proofErr w:type="gramEnd"/>
      <w:r w:rsidRPr="00920C3A">
        <w:t xml:space="preserve"> the Dow Index for the Special Business Activity Area and the Hazardous Facility Screening Procedure (HFSP) for all other activity areas.</w:t>
      </w:r>
    </w:p>
    <w:p w14:paraId="1B9319BE" w14:textId="77777777" w:rsidR="00FF2722" w:rsidRPr="00920C3A" w:rsidRDefault="00FF2722">
      <w:pPr>
        <w:pStyle w:val="BodyText"/>
      </w:pPr>
    </w:p>
    <w:p w14:paraId="1B9319BF" w14:textId="77777777" w:rsidR="00FF2722" w:rsidRPr="00920C3A" w:rsidRDefault="00FF2722">
      <w:pPr>
        <w:pStyle w:val="BodyText"/>
        <w:spacing w:before="10"/>
      </w:pPr>
    </w:p>
    <w:p w14:paraId="1B9319C0" w14:textId="2519313F" w:rsidR="00FF2722" w:rsidRPr="00920C3A" w:rsidRDefault="00791BA1" w:rsidP="00791BA1">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1.10.9</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Significant Natural, Cultural and Archaeological Resources</w:t>
      </w:r>
    </w:p>
    <w:p w14:paraId="1B9319C1" w14:textId="77777777" w:rsidR="00FF2722" w:rsidRPr="00920C3A" w:rsidRDefault="00FF2722">
      <w:pPr>
        <w:pStyle w:val="BodyText"/>
        <w:spacing w:before="6"/>
        <w:rPr>
          <w:b/>
          <w:sz w:val="38"/>
        </w:rPr>
      </w:pPr>
    </w:p>
    <w:p w14:paraId="1B9319C2" w14:textId="77777777" w:rsidR="00FF2722" w:rsidRPr="00920C3A" w:rsidRDefault="00A12219" w:rsidP="00D563A6">
      <w:pPr>
        <w:pStyle w:val="Heading3"/>
        <w:spacing w:before="1"/>
        <w:ind w:left="0"/>
      </w:pPr>
      <w:r w:rsidRPr="00920C3A">
        <w:rPr>
          <w:spacing w:val="-2"/>
        </w:rPr>
        <w:t>Issue</w:t>
      </w:r>
    </w:p>
    <w:p w14:paraId="1B9319C3" w14:textId="77777777" w:rsidR="00FF2722" w:rsidRPr="00920C3A" w:rsidRDefault="00FF2722">
      <w:pPr>
        <w:pStyle w:val="BodyText"/>
        <w:spacing w:before="2"/>
        <w:rPr>
          <w:b/>
          <w:szCs w:val="20"/>
        </w:rPr>
      </w:pPr>
    </w:p>
    <w:p w14:paraId="1B9319C4" w14:textId="77777777" w:rsidR="00FF2722" w:rsidRPr="00920C3A" w:rsidRDefault="00A12219" w:rsidP="00D563A6">
      <w:pPr>
        <w:spacing w:line="278" w:lineRule="auto"/>
        <w:ind w:right="205"/>
        <w:rPr>
          <w:b/>
          <w:sz w:val="20"/>
          <w:szCs w:val="20"/>
        </w:rPr>
      </w:pPr>
      <w:r w:rsidRPr="00920C3A">
        <w:rPr>
          <w:b/>
          <w:sz w:val="20"/>
          <w:szCs w:val="20"/>
        </w:rPr>
        <w:t>It</w:t>
      </w:r>
      <w:r w:rsidRPr="00920C3A">
        <w:rPr>
          <w:b/>
          <w:spacing w:val="-3"/>
          <w:sz w:val="20"/>
          <w:szCs w:val="20"/>
        </w:rPr>
        <w:t xml:space="preserve"> </w:t>
      </w:r>
      <w:r w:rsidRPr="00920C3A">
        <w:rPr>
          <w:b/>
          <w:sz w:val="20"/>
          <w:szCs w:val="20"/>
        </w:rPr>
        <w:t>is</w:t>
      </w:r>
      <w:r w:rsidRPr="00920C3A">
        <w:rPr>
          <w:b/>
          <w:spacing w:val="-3"/>
          <w:sz w:val="20"/>
          <w:szCs w:val="20"/>
        </w:rPr>
        <w:t xml:space="preserve"> </w:t>
      </w:r>
      <w:r w:rsidRPr="00920C3A">
        <w:rPr>
          <w:b/>
          <w:sz w:val="20"/>
          <w:szCs w:val="20"/>
        </w:rPr>
        <w:t>important</w:t>
      </w:r>
      <w:r w:rsidRPr="00920C3A">
        <w:rPr>
          <w:b/>
          <w:spacing w:val="-3"/>
          <w:sz w:val="20"/>
          <w:szCs w:val="20"/>
        </w:rPr>
        <w:t xml:space="preserve"> </w:t>
      </w:r>
      <w:r w:rsidRPr="00920C3A">
        <w:rPr>
          <w:b/>
          <w:sz w:val="20"/>
          <w:szCs w:val="20"/>
        </w:rPr>
        <w:t>to</w:t>
      </w:r>
      <w:r w:rsidRPr="00920C3A">
        <w:rPr>
          <w:b/>
          <w:spacing w:val="-3"/>
          <w:sz w:val="20"/>
          <w:szCs w:val="20"/>
        </w:rPr>
        <w:t xml:space="preserve"> </w:t>
      </w:r>
      <w:proofErr w:type="spellStart"/>
      <w:r w:rsidRPr="00920C3A">
        <w:rPr>
          <w:b/>
          <w:sz w:val="20"/>
          <w:szCs w:val="20"/>
        </w:rPr>
        <w:t>recognise</w:t>
      </w:r>
      <w:proofErr w:type="spellEnd"/>
      <w:r w:rsidRPr="00920C3A">
        <w:rPr>
          <w:b/>
          <w:spacing w:val="-3"/>
          <w:sz w:val="20"/>
          <w:szCs w:val="20"/>
        </w:rPr>
        <w:t xml:space="preserve"> </w:t>
      </w:r>
      <w:r w:rsidRPr="00920C3A">
        <w:rPr>
          <w:b/>
          <w:sz w:val="20"/>
          <w:szCs w:val="20"/>
        </w:rPr>
        <w:t>the</w:t>
      </w:r>
      <w:r w:rsidRPr="00920C3A">
        <w:rPr>
          <w:b/>
          <w:spacing w:val="-3"/>
          <w:sz w:val="20"/>
          <w:szCs w:val="20"/>
        </w:rPr>
        <w:t xml:space="preserve"> </w:t>
      </w:r>
      <w:r w:rsidRPr="00920C3A">
        <w:rPr>
          <w:b/>
          <w:sz w:val="20"/>
          <w:szCs w:val="20"/>
        </w:rPr>
        <w:t>City’s</w:t>
      </w:r>
      <w:r w:rsidRPr="00920C3A">
        <w:rPr>
          <w:b/>
          <w:spacing w:val="-3"/>
          <w:sz w:val="20"/>
          <w:szCs w:val="20"/>
        </w:rPr>
        <w:t xml:space="preserve"> </w:t>
      </w:r>
      <w:r w:rsidRPr="00920C3A">
        <w:rPr>
          <w:b/>
          <w:sz w:val="20"/>
          <w:szCs w:val="20"/>
        </w:rPr>
        <w:t>significant</w:t>
      </w:r>
      <w:r w:rsidRPr="00920C3A">
        <w:rPr>
          <w:b/>
          <w:spacing w:val="-3"/>
          <w:sz w:val="20"/>
          <w:szCs w:val="20"/>
        </w:rPr>
        <w:t xml:space="preserve"> </w:t>
      </w:r>
      <w:r w:rsidRPr="00920C3A">
        <w:rPr>
          <w:b/>
          <w:sz w:val="20"/>
          <w:szCs w:val="20"/>
        </w:rPr>
        <w:t>natural,</w:t>
      </w:r>
      <w:r w:rsidRPr="00920C3A">
        <w:rPr>
          <w:b/>
          <w:spacing w:val="-3"/>
          <w:sz w:val="20"/>
          <w:szCs w:val="20"/>
        </w:rPr>
        <w:t xml:space="preserve"> </w:t>
      </w:r>
      <w:proofErr w:type="gramStart"/>
      <w:r w:rsidRPr="00920C3A">
        <w:rPr>
          <w:b/>
          <w:sz w:val="20"/>
          <w:szCs w:val="20"/>
        </w:rPr>
        <w:t>cultural</w:t>
      </w:r>
      <w:proofErr w:type="gramEnd"/>
      <w:r w:rsidRPr="00920C3A">
        <w:rPr>
          <w:b/>
          <w:spacing w:val="-3"/>
          <w:sz w:val="20"/>
          <w:szCs w:val="20"/>
        </w:rPr>
        <w:t xml:space="preserve"> </w:t>
      </w:r>
      <w:r w:rsidRPr="00920C3A">
        <w:rPr>
          <w:b/>
          <w:sz w:val="20"/>
          <w:szCs w:val="20"/>
        </w:rPr>
        <w:t>and</w:t>
      </w:r>
      <w:r w:rsidRPr="00920C3A">
        <w:rPr>
          <w:b/>
          <w:spacing w:val="-3"/>
          <w:sz w:val="20"/>
          <w:szCs w:val="20"/>
        </w:rPr>
        <w:t xml:space="preserve"> </w:t>
      </w:r>
      <w:r w:rsidRPr="00920C3A">
        <w:rPr>
          <w:b/>
          <w:sz w:val="20"/>
          <w:szCs w:val="20"/>
        </w:rPr>
        <w:t>archaeological</w:t>
      </w:r>
      <w:r w:rsidRPr="00920C3A">
        <w:rPr>
          <w:b/>
          <w:spacing w:val="-3"/>
          <w:sz w:val="20"/>
          <w:szCs w:val="20"/>
        </w:rPr>
        <w:t xml:space="preserve"> </w:t>
      </w:r>
      <w:r w:rsidRPr="00920C3A">
        <w:rPr>
          <w:b/>
          <w:sz w:val="20"/>
          <w:szCs w:val="20"/>
        </w:rPr>
        <w:t>resources.</w:t>
      </w:r>
      <w:r w:rsidRPr="00920C3A">
        <w:rPr>
          <w:b/>
          <w:spacing w:val="-3"/>
          <w:sz w:val="20"/>
          <w:szCs w:val="20"/>
        </w:rPr>
        <w:t xml:space="preserve"> </w:t>
      </w:r>
      <w:r w:rsidRPr="00920C3A">
        <w:rPr>
          <w:b/>
          <w:sz w:val="20"/>
          <w:szCs w:val="20"/>
        </w:rPr>
        <w:t>Such resources include flora and fauna, habitats, wetlands, lakes, the coastal environment, geological features, waahi</w:t>
      </w:r>
      <w:r w:rsidRPr="00920C3A">
        <w:rPr>
          <w:b/>
          <w:spacing w:val="-13"/>
          <w:sz w:val="20"/>
          <w:szCs w:val="20"/>
        </w:rPr>
        <w:t xml:space="preserve"> </w:t>
      </w:r>
      <w:r w:rsidRPr="00920C3A">
        <w:rPr>
          <w:b/>
          <w:sz w:val="20"/>
          <w:szCs w:val="20"/>
        </w:rPr>
        <w:t>tapu</w:t>
      </w:r>
      <w:r w:rsidRPr="00920C3A">
        <w:rPr>
          <w:b/>
          <w:spacing w:val="-12"/>
          <w:sz w:val="20"/>
          <w:szCs w:val="20"/>
        </w:rPr>
        <w:t xml:space="preserve"> </w:t>
      </w:r>
      <w:r w:rsidRPr="00920C3A">
        <w:rPr>
          <w:b/>
          <w:sz w:val="20"/>
          <w:szCs w:val="20"/>
        </w:rPr>
        <w:t>sites,</w:t>
      </w:r>
      <w:r w:rsidRPr="00920C3A">
        <w:rPr>
          <w:b/>
          <w:spacing w:val="-13"/>
          <w:sz w:val="20"/>
          <w:szCs w:val="20"/>
        </w:rPr>
        <w:t xml:space="preserve"> </w:t>
      </w:r>
      <w:r w:rsidRPr="00920C3A">
        <w:rPr>
          <w:b/>
          <w:sz w:val="20"/>
          <w:szCs w:val="20"/>
        </w:rPr>
        <w:t>and</w:t>
      </w:r>
      <w:r w:rsidRPr="00920C3A">
        <w:rPr>
          <w:b/>
          <w:spacing w:val="-12"/>
          <w:sz w:val="20"/>
          <w:szCs w:val="20"/>
        </w:rPr>
        <w:t xml:space="preserve"> </w:t>
      </w:r>
      <w:r w:rsidRPr="00920C3A">
        <w:rPr>
          <w:b/>
          <w:sz w:val="20"/>
          <w:szCs w:val="20"/>
        </w:rPr>
        <w:t>archaeological</w:t>
      </w:r>
      <w:r w:rsidRPr="00920C3A">
        <w:rPr>
          <w:b/>
          <w:spacing w:val="-13"/>
          <w:sz w:val="20"/>
          <w:szCs w:val="20"/>
        </w:rPr>
        <w:t xml:space="preserve"> </w:t>
      </w:r>
      <w:r w:rsidRPr="00920C3A">
        <w:rPr>
          <w:b/>
          <w:sz w:val="20"/>
          <w:szCs w:val="20"/>
        </w:rPr>
        <w:t>sites.</w:t>
      </w:r>
      <w:r w:rsidRPr="00920C3A">
        <w:rPr>
          <w:b/>
          <w:spacing w:val="-12"/>
          <w:sz w:val="20"/>
          <w:szCs w:val="20"/>
        </w:rPr>
        <w:t xml:space="preserve"> </w:t>
      </w:r>
      <w:r w:rsidRPr="00920C3A">
        <w:rPr>
          <w:b/>
          <w:sz w:val="20"/>
          <w:szCs w:val="20"/>
        </w:rPr>
        <w:t>Inappropriate</w:t>
      </w:r>
      <w:r w:rsidRPr="00920C3A">
        <w:rPr>
          <w:b/>
          <w:spacing w:val="-13"/>
          <w:sz w:val="20"/>
          <w:szCs w:val="20"/>
        </w:rPr>
        <w:t xml:space="preserve"> </w:t>
      </w:r>
      <w:r w:rsidRPr="00920C3A">
        <w:rPr>
          <w:b/>
          <w:sz w:val="20"/>
          <w:szCs w:val="20"/>
        </w:rPr>
        <w:t>use,</w:t>
      </w:r>
      <w:r w:rsidRPr="00920C3A">
        <w:rPr>
          <w:b/>
          <w:spacing w:val="-12"/>
          <w:sz w:val="20"/>
          <w:szCs w:val="20"/>
        </w:rPr>
        <w:t xml:space="preserve"> </w:t>
      </w:r>
      <w:r w:rsidRPr="00920C3A">
        <w:rPr>
          <w:b/>
          <w:sz w:val="20"/>
          <w:szCs w:val="20"/>
        </w:rPr>
        <w:t>development</w:t>
      </w:r>
      <w:r w:rsidRPr="00920C3A">
        <w:rPr>
          <w:b/>
          <w:spacing w:val="-13"/>
          <w:sz w:val="20"/>
          <w:szCs w:val="20"/>
        </w:rPr>
        <w:t xml:space="preserve"> </w:t>
      </w:r>
      <w:r w:rsidRPr="00920C3A">
        <w:rPr>
          <w:b/>
          <w:sz w:val="20"/>
          <w:szCs w:val="20"/>
        </w:rPr>
        <w:t>and</w:t>
      </w:r>
      <w:r w:rsidRPr="00920C3A">
        <w:rPr>
          <w:b/>
          <w:spacing w:val="-12"/>
          <w:sz w:val="20"/>
          <w:szCs w:val="20"/>
        </w:rPr>
        <w:t xml:space="preserve"> </w:t>
      </w:r>
      <w:r w:rsidRPr="00920C3A">
        <w:rPr>
          <w:b/>
          <w:sz w:val="20"/>
          <w:szCs w:val="20"/>
        </w:rPr>
        <w:t>subdivision</w:t>
      </w:r>
      <w:r w:rsidRPr="00920C3A">
        <w:rPr>
          <w:b/>
          <w:spacing w:val="-13"/>
          <w:sz w:val="20"/>
          <w:szCs w:val="20"/>
        </w:rPr>
        <w:t xml:space="preserve"> </w:t>
      </w:r>
      <w:r w:rsidRPr="00920C3A">
        <w:rPr>
          <w:b/>
          <w:sz w:val="20"/>
          <w:szCs w:val="20"/>
        </w:rPr>
        <w:t>can</w:t>
      </w:r>
      <w:r w:rsidRPr="00920C3A">
        <w:rPr>
          <w:b/>
          <w:spacing w:val="-12"/>
          <w:sz w:val="20"/>
          <w:szCs w:val="20"/>
        </w:rPr>
        <w:t xml:space="preserve"> </w:t>
      </w:r>
      <w:r w:rsidRPr="00920C3A">
        <w:rPr>
          <w:b/>
          <w:sz w:val="20"/>
          <w:szCs w:val="20"/>
        </w:rPr>
        <w:t>have</w:t>
      </w:r>
      <w:r w:rsidRPr="00920C3A">
        <w:rPr>
          <w:b/>
          <w:spacing w:val="-13"/>
          <w:sz w:val="20"/>
          <w:szCs w:val="20"/>
        </w:rPr>
        <w:t xml:space="preserve"> </w:t>
      </w:r>
      <w:r w:rsidRPr="00920C3A">
        <w:rPr>
          <w:b/>
          <w:sz w:val="20"/>
          <w:szCs w:val="20"/>
        </w:rPr>
        <w:t>adverse effects on these resources.</w:t>
      </w:r>
    </w:p>
    <w:p w14:paraId="1B9319C5" w14:textId="77777777" w:rsidR="00FF2722" w:rsidRPr="00920C3A" w:rsidRDefault="00FF2722">
      <w:pPr>
        <w:pStyle w:val="BodyText"/>
        <w:spacing w:before="5"/>
        <w:rPr>
          <w:b/>
          <w:sz w:val="25"/>
        </w:rPr>
      </w:pPr>
    </w:p>
    <w:p w14:paraId="1B9319C6" w14:textId="77777777" w:rsidR="00FF2722" w:rsidRPr="00920C3A" w:rsidRDefault="00A12219" w:rsidP="00D563A6">
      <w:pPr>
        <w:pStyle w:val="Heading3"/>
        <w:ind w:left="0"/>
      </w:pPr>
      <w:r w:rsidRPr="00920C3A">
        <w:rPr>
          <w:spacing w:val="-2"/>
        </w:rPr>
        <w:t>Objective</w:t>
      </w:r>
    </w:p>
    <w:p w14:paraId="1B9319C8" w14:textId="77777777" w:rsidR="00FF2722" w:rsidRPr="00920C3A" w:rsidRDefault="00FF2722">
      <w:pPr>
        <w:pStyle w:val="BodyText"/>
        <w:rPr>
          <w:b/>
          <w:sz w:val="11"/>
        </w:rPr>
      </w:pPr>
    </w:p>
    <w:p w14:paraId="1B9319C9" w14:textId="77777777" w:rsidR="00FF2722" w:rsidRPr="00920C3A" w:rsidRDefault="00A12219" w:rsidP="00D563A6">
      <w:pPr>
        <w:pStyle w:val="BodyText"/>
        <w:spacing w:before="94" w:line="278" w:lineRule="auto"/>
      </w:pPr>
      <w:r w:rsidRPr="00920C3A">
        <w:t xml:space="preserve">To protect significant natural, </w:t>
      </w:r>
      <w:proofErr w:type="gramStart"/>
      <w:r w:rsidRPr="00920C3A">
        <w:t>cultural</w:t>
      </w:r>
      <w:proofErr w:type="gramEnd"/>
      <w:r w:rsidRPr="00920C3A">
        <w:t xml:space="preserve"> and archaeological resources from inappropriate subdivision, use and</w:t>
      </w:r>
      <w:r w:rsidRPr="00920C3A">
        <w:rPr>
          <w:spacing w:val="40"/>
        </w:rPr>
        <w:t xml:space="preserve"> </w:t>
      </w:r>
      <w:r w:rsidRPr="00920C3A">
        <w:rPr>
          <w:spacing w:val="-2"/>
        </w:rPr>
        <w:t>development.</w:t>
      </w:r>
    </w:p>
    <w:p w14:paraId="1B9319CA" w14:textId="77777777" w:rsidR="00FF2722" w:rsidRPr="00920C3A" w:rsidRDefault="00FF2722">
      <w:pPr>
        <w:pStyle w:val="BodyText"/>
        <w:spacing w:before="5"/>
        <w:rPr>
          <w:sz w:val="25"/>
        </w:rPr>
      </w:pPr>
    </w:p>
    <w:p w14:paraId="1B9319CB" w14:textId="77777777" w:rsidR="00FF2722" w:rsidRPr="00920C3A" w:rsidRDefault="00A12219" w:rsidP="00D563A6">
      <w:pPr>
        <w:pStyle w:val="Heading3"/>
        <w:ind w:left="0"/>
      </w:pPr>
      <w:r w:rsidRPr="00920C3A">
        <w:rPr>
          <w:spacing w:val="-2"/>
        </w:rPr>
        <w:t>Policy</w:t>
      </w:r>
    </w:p>
    <w:p w14:paraId="1B9319CC" w14:textId="77777777" w:rsidR="00FF2722" w:rsidRPr="00920C3A" w:rsidRDefault="00FF2722">
      <w:pPr>
        <w:pStyle w:val="BodyText"/>
        <w:spacing w:before="3"/>
        <w:rPr>
          <w:b/>
          <w:sz w:val="25"/>
        </w:rPr>
      </w:pPr>
    </w:p>
    <w:p w14:paraId="1B9319CD" w14:textId="77777777" w:rsidR="00FF2722" w:rsidRPr="00920C3A" w:rsidRDefault="00A12219">
      <w:pPr>
        <w:pStyle w:val="ListParagraph"/>
        <w:numPr>
          <w:ilvl w:val="0"/>
          <w:numId w:val="4"/>
        </w:numPr>
        <w:tabs>
          <w:tab w:val="left" w:pos="624"/>
          <w:tab w:val="left" w:pos="625"/>
        </w:tabs>
        <w:spacing w:before="99"/>
        <w:rPr>
          <w:sz w:val="20"/>
          <w:szCs w:val="20"/>
        </w:rPr>
      </w:pPr>
      <w:r w:rsidRPr="00920C3A">
        <w:rPr>
          <w:position w:val="1"/>
          <w:sz w:val="20"/>
          <w:szCs w:val="20"/>
        </w:rPr>
        <w:t>To</w:t>
      </w:r>
      <w:r w:rsidRPr="00920C3A">
        <w:rPr>
          <w:spacing w:val="6"/>
          <w:position w:val="1"/>
          <w:sz w:val="20"/>
          <w:szCs w:val="20"/>
        </w:rPr>
        <w:t xml:space="preserve"> </w:t>
      </w:r>
      <w:r w:rsidRPr="00920C3A">
        <w:rPr>
          <w:position w:val="1"/>
          <w:sz w:val="20"/>
          <w:szCs w:val="20"/>
        </w:rPr>
        <w:t>identify</w:t>
      </w:r>
      <w:r w:rsidRPr="00920C3A">
        <w:rPr>
          <w:spacing w:val="7"/>
          <w:position w:val="1"/>
          <w:sz w:val="20"/>
          <w:szCs w:val="20"/>
        </w:rPr>
        <w:t xml:space="preserve"> </w:t>
      </w:r>
      <w:r w:rsidRPr="00920C3A">
        <w:rPr>
          <w:position w:val="1"/>
          <w:sz w:val="20"/>
          <w:szCs w:val="20"/>
        </w:rPr>
        <w:t>resources</w:t>
      </w:r>
      <w:r w:rsidRPr="00920C3A">
        <w:rPr>
          <w:spacing w:val="7"/>
          <w:position w:val="1"/>
          <w:sz w:val="20"/>
          <w:szCs w:val="20"/>
        </w:rPr>
        <w:t xml:space="preserve"> </w:t>
      </w:r>
      <w:r w:rsidRPr="00920C3A">
        <w:rPr>
          <w:position w:val="1"/>
          <w:sz w:val="20"/>
          <w:szCs w:val="20"/>
        </w:rPr>
        <w:t>that</w:t>
      </w:r>
      <w:r w:rsidRPr="00920C3A">
        <w:rPr>
          <w:spacing w:val="6"/>
          <w:position w:val="1"/>
          <w:sz w:val="20"/>
          <w:szCs w:val="20"/>
        </w:rPr>
        <w:t xml:space="preserve"> </w:t>
      </w:r>
      <w:proofErr w:type="gramStart"/>
      <w:r w:rsidRPr="00920C3A">
        <w:rPr>
          <w:position w:val="1"/>
          <w:sz w:val="20"/>
          <w:szCs w:val="20"/>
        </w:rPr>
        <w:t>are</w:t>
      </w:r>
      <w:r w:rsidRPr="00920C3A">
        <w:rPr>
          <w:spacing w:val="7"/>
          <w:position w:val="1"/>
          <w:sz w:val="20"/>
          <w:szCs w:val="20"/>
        </w:rPr>
        <w:t xml:space="preserve"> </w:t>
      </w:r>
      <w:r w:rsidRPr="00920C3A">
        <w:rPr>
          <w:position w:val="1"/>
          <w:sz w:val="20"/>
          <w:szCs w:val="20"/>
        </w:rPr>
        <w:t>considered</w:t>
      </w:r>
      <w:r w:rsidRPr="00920C3A">
        <w:rPr>
          <w:spacing w:val="7"/>
          <w:position w:val="1"/>
          <w:sz w:val="20"/>
          <w:szCs w:val="20"/>
        </w:rPr>
        <w:t xml:space="preserve"> </w:t>
      </w:r>
      <w:r w:rsidRPr="00920C3A">
        <w:rPr>
          <w:position w:val="1"/>
          <w:sz w:val="20"/>
          <w:szCs w:val="20"/>
        </w:rPr>
        <w:t>to</w:t>
      </w:r>
      <w:r w:rsidRPr="00920C3A">
        <w:rPr>
          <w:spacing w:val="6"/>
          <w:position w:val="1"/>
          <w:sz w:val="20"/>
          <w:szCs w:val="20"/>
        </w:rPr>
        <w:t xml:space="preserve"> </w:t>
      </w:r>
      <w:r w:rsidRPr="00920C3A">
        <w:rPr>
          <w:position w:val="1"/>
          <w:sz w:val="20"/>
          <w:szCs w:val="20"/>
        </w:rPr>
        <w:t>be</w:t>
      </w:r>
      <w:proofErr w:type="gramEnd"/>
      <w:r w:rsidRPr="00920C3A">
        <w:rPr>
          <w:spacing w:val="7"/>
          <w:position w:val="1"/>
          <w:sz w:val="20"/>
          <w:szCs w:val="20"/>
        </w:rPr>
        <w:t xml:space="preserve"> </w:t>
      </w:r>
      <w:r w:rsidRPr="00920C3A">
        <w:rPr>
          <w:position w:val="1"/>
          <w:sz w:val="20"/>
          <w:szCs w:val="20"/>
        </w:rPr>
        <w:t>of</w:t>
      </w:r>
      <w:r w:rsidRPr="00920C3A">
        <w:rPr>
          <w:spacing w:val="7"/>
          <w:position w:val="1"/>
          <w:sz w:val="20"/>
          <w:szCs w:val="20"/>
        </w:rPr>
        <w:t xml:space="preserve"> </w:t>
      </w:r>
      <w:r w:rsidRPr="00920C3A">
        <w:rPr>
          <w:spacing w:val="-2"/>
          <w:position w:val="1"/>
          <w:sz w:val="20"/>
          <w:szCs w:val="20"/>
        </w:rPr>
        <w:t>significance.</w:t>
      </w:r>
    </w:p>
    <w:p w14:paraId="1B9319CE" w14:textId="77777777" w:rsidR="00FF2722" w:rsidRPr="00920C3A" w:rsidRDefault="00A12219">
      <w:pPr>
        <w:pStyle w:val="ListParagraph"/>
        <w:numPr>
          <w:ilvl w:val="0"/>
          <w:numId w:val="4"/>
        </w:numPr>
        <w:tabs>
          <w:tab w:val="left" w:pos="624"/>
          <w:tab w:val="left" w:pos="625"/>
        </w:tabs>
        <w:spacing w:line="261" w:lineRule="auto"/>
        <w:ind w:right="242"/>
        <w:rPr>
          <w:sz w:val="20"/>
          <w:szCs w:val="20"/>
        </w:rPr>
      </w:pPr>
      <w:r w:rsidRPr="00920C3A">
        <w:rPr>
          <w:position w:val="1"/>
          <w:sz w:val="20"/>
          <w:szCs w:val="20"/>
        </w:rPr>
        <w:t>To protect identified areas of significance from inappropriate subdivision, use and development by ensuring</w:t>
      </w:r>
      <w:r w:rsidRPr="00920C3A">
        <w:rPr>
          <w:spacing w:val="40"/>
          <w:position w:val="1"/>
          <w:sz w:val="20"/>
          <w:szCs w:val="20"/>
        </w:rPr>
        <w:t xml:space="preserve"> </w:t>
      </w:r>
      <w:r w:rsidRPr="00920C3A">
        <w:rPr>
          <w:sz w:val="20"/>
          <w:szCs w:val="20"/>
        </w:rPr>
        <w:t>activities in these areas are managed.</w:t>
      </w:r>
    </w:p>
    <w:p w14:paraId="1B9319CF" w14:textId="77777777" w:rsidR="00FF2722" w:rsidRPr="00920C3A" w:rsidRDefault="00FF2722">
      <w:pPr>
        <w:pStyle w:val="BodyText"/>
        <w:spacing w:before="9"/>
        <w:rPr>
          <w:szCs w:val="20"/>
        </w:rPr>
      </w:pPr>
    </w:p>
    <w:p w14:paraId="1B9319D0" w14:textId="77777777" w:rsidR="00FF2722" w:rsidRPr="00920C3A" w:rsidRDefault="00A12219" w:rsidP="00D563A6">
      <w:pPr>
        <w:pStyle w:val="Heading3"/>
        <w:spacing w:before="98"/>
        <w:ind w:left="0"/>
      </w:pPr>
      <w:r w:rsidRPr="00920C3A">
        <w:t>Explanation</w:t>
      </w:r>
      <w:r w:rsidRPr="00920C3A">
        <w:rPr>
          <w:spacing w:val="-6"/>
        </w:rPr>
        <w:t xml:space="preserve"> </w:t>
      </w:r>
      <w:r w:rsidRPr="00920C3A">
        <w:t>and</w:t>
      </w:r>
      <w:r w:rsidRPr="00920C3A">
        <w:rPr>
          <w:spacing w:val="-6"/>
        </w:rPr>
        <w:t xml:space="preserve"> </w:t>
      </w:r>
      <w:r w:rsidRPr="00920C3A">
        <w:rPr>
          <w:spacing w:val="-2"/>
        </w:rPr>
        <w:t>Reasons</w:t>
      </w:r>
    </w:p>
    <w:p w14:paraId="1B9319D1" w14:textId="77777777" w:rsidR="00FF2722" w:rsidRPr="00920C3A" w:rsidRDefault="00FF2722">
      <w:pPr>
        <w:pStyle w:val="BodyText"/>
        <w:spacing w:before="2"/>
        <w:rPr>
          <w:b/>
          <w:sz w:val="28"/>
        </w:rPr>
      </w:pPr>
    </w:p>
    <w:p w14:paraId="1B9319D2" w14:textId="77777777" w:rsidR="00FF2722" w:rsidRPr="00920C3A" w:rsidRDefault="00A12219" w:rsidP="00D563A6">
      <w:pPr>
        <w:pStyle w:val="BodyText"/>
        <w:spacing w:line="278" w:lineRule="auto"/>
        <w:ind w:right="460"/>
      </w:pPr>
      <w:r w:rsidRPr="00920C3A">
        <w:t xml:space="preserve">The Resource Management Act 1991, New Zealand Coastal Policy Statement and Regional Policy Statement require that significant natural, </w:t>
      </w:r>
      <w:proofErr w:type="gramStart"/>
      <w:r w:rsidRPr="00920C3A">
        <w:t>cultural</w:t>
      </w:r>
      <w:proofErr w:type="gramEnd"/>
      <w:r w:rsidRPr="00920C3A">
        <w:t xml:space="preserve"> and archaeological resources be protected and, where appropriate,</w:t>
      </w:r>
      <w:r w:rsidRPr="00920C3A">
        <w:rPr>
          <w:spacing w:val="40"/>
        </w:rPr>
        <w:t xml:space="preserve"> </w:t>
      </w:r>
      <w:r w:rsidRPr="00920C3A">
        <w:t>preserved from inappropriate subdivision, use and development.</w:t>
      </w:r>
    </w:p>
    <w:p w14:paraId="1B9319D3" w14:textId="77777777" w:rsidR="00FF2722" w:rsidRPr="00920C3A" w:rsidRDefault="00FF2722">
      <w:pPr>
        <w:pStyle w:val="BodyText"/>
        <w:spacing w:before="10"/>
      </w:pPr>
    </w:p>
    <w:p w14:paraId="1B9319D4" w14:textId="77777777" w:rsidR="00FF2722" w:rsidRPr="00920C3A" w:rsidRDefault="00A12219" w:rsidP="00D563A6">
      <w:pPr>
        <w:pStyle w:val="BodyText"/>
        <w:spacing w:line="278" w:lineRule="auto"/>
        <w:ind w:right="260"/>
      </w:pPr>
      <w:r w:rsidRPr="00920C3A">
        <w:t>The</w:t>
      </w:r>
      <w:r w:rsidRPr="00920C3A">
        <w:rPr>
          <w:spacing w:val="30"/>
        </w:rPr>
        <w:t xml:space="preserve"> </w:t>
      </w:r>
      <w:r w:rsidRPr="00920C3A">
        <w:t>City’s</w:t>
      </w:r>
      <w:r w:rsidRPr="00920C3A">
        <w:rPr>
          <w:spacing w:val="31"/>
        </w:rPr>
        <w:t xml:space="preserve"> </w:t>
      </w:r>
      <w:r w:rsidRPr="00920C3A">
        <w:t>significant</w:t>
      </w:r>
      <w:r w:rsidRPr="00920C3A">
        <w:rPr>
          <w:spacing w:val="31"/>
        </w:rPr>
        <w:t xml:space="preserve"> </w:t>
      </w:r>
      <w:r w:rsidRPr="00920C3A">
        <w:t>natural,</w:t>
      </w:r>
      <w:r w:rsidRPr="00920C3A">
        <w:rPr>
          <w:spacing w:val="31"/>
        </w:rPr>
        <w:t xml:space="preserve"> </w:t>
      </w:r>
      <w:proofErr w:type="gramStart"/>
      <w:r w:rsidRPr="00920C3A">
        <w:t>cultural</w:t>
      </w:r>
      <w:proofErr w:type="gramEnd"/>
      <w:r w:rsidRPr="00920C3A">
        <w:rPr>
          <w:spacing w:val="31"/>
        </w:rPr>
        <w:t xml:space="preserve"> </w:t>
      </w:r>
      <w:r w:rsidRPr="00920C3A">
        <w:t>and</w:t>
      </w:r>
      <w:r w:rsidRPr="00920C3A">
        <w:rPr>
          <w:spacing w:val="31"/>
        </w:rPr>
        <w:t xml:space="preserve"> </w:t>
      </w:r>
      <w:r w:rsidRPr="00920C3A">
        <w:t>archaeological</w:t>
      </w:r>
      <w:r w:rsidRPr="00920C3A">
        <w:rPr>
          <w:spacing w:val="31"/>
        </w:rPr>
        <w:t xml:space="preserve"> </w:t>
      </w:r>
      <w:r w:rsidRPr="00920C3A">
        <w:t>resources</w:t>
      </w:r>
      <w:r w:rsidRPr="00920C3A">
        <w:rPr>
          <w:spacing w:val="31"/>
        </w:rPr>
        <w:t xml:space="preserve"> </w:t>
      </w:r>
      <w:r w:rsidRPr="00920C3A">
        <w:t>have</w:t>
      </w:r>
      <w:r w:rsidRPr="00920C3A">
        <w:rPr>
          <w:spacing w:val="31"/>
        </w:rPr>
        <w:t xml:space="preserve"> </w:t>
      </w:r>
      <w:r w:rsidRPr="00920C3A">
        <w:t>been</w:t>
      </w:r>
      <w:r w:rsidRPr="00920C3A">
        <w:rPr>
          <w:spacing w:val="31"/>
        </w:rPr>
        <w:t xml:space="preserve"> </w:t>
      </w:r>
      <w:proofErr w:type="spellStart"/>
      <w:r w:rsidRPr="00920C3A">
        <w:t>recognised</w:t>
      </w:r>
      <w:proofErr w:type="spellEnd"/>
      <w:r w:rsidRPr="00920C3A">
        <w:rPr>
          <w:spacing w:val="31"/>
        </w:rPr>
        <w:t xml:space="preserve"> </w:t>
      </w:r>
      <w:r w:rsidRPr="00920C3A">
        <w:t>and</w:t>
      </w:r>
      <w:r w:rsidRPr="00920C3A">
        <w:rPr>
          <w:spacing w:val="31"/>
        </w:rPr>
        <w:t xml:space="preserve"> </w:t>
      </w:r>
      <w:r w:rsidRPr="00920C3A">
        <w:t>scheduled. Additional resources may be added to the schedule following statutory procedures. To manage these areas, works</w:t>
      </w:r>
      <w:r w:rsidRPr="00920C3A">
        <w:rPr>
          <w:spacing w:val="40"/>
        </w:rPr>
        <w:t xml:space="preserve"> </w:t>
      </w:r>
      <w:r w:rsidRPr="00920C3A">
        <w:t>associated</w:t>
      </w:r>
      <w:r w:rsidRPr="00920C3A">
        <w:rPr>
          <w:spacing w:val="15"/>
        </w:rPr>
        <w:t xml:space="preserve"> </w:t>
      </w:r>
      <w:r w:rsidRPr="00920C3A">
        <w:t>with</w:t>
      </w:r>
      <w:r w:rsidRPr="00920C3A">
        <w:rPr>
          <w:spacing w:val="15"/>
        </w:rPr>
        <w:t xml:space="preserve"> </w:t>
      </w:r>
      <w:r w:rsidRPr="00920C3A">
        <w:t>the</w:t>
      </w:r>
      <w:r w:rsidRPr="00920C3A">
        <w:rPr>
          <w:spacing w:val="15"/>
        </w:rPr>
        <w:t xml:space="preserve"> </w:t>
      </w:r>
      <w:r w:rsidRPr="00920C3A">
        <w:t>preservation</w:t>
      </w:r>
      <w:r w:rsidRPr="00920C3A">
        <w:rPr>
          <w:spacing w:val="15"/>
        </w:rPr>
        <w:t xml:space="preserve"> </w:t>
      </w:r>
      <w:r w:rsidRPr="00920C3A">
        <w:t>of</w:t>
      </w:r>
      <w:r w:rsidRPr="00920C3A">
        <w:rPr>
          <w:spacing w:val="15"/>
        </w:rPr>
        <w:t xml:space="preserve"> </w:t>
      </w:r>
      <w:r w:rsidRPr="00920C3A">
        <w:t>the</w:t>
      </w:r>
      <w:r w:rsidRPr="00920C3A">
        <w:rPr>
          <w:spacing w:val="15"/>
        </w:rPr>
        <w:t xml:space="preserve"> </w:t>
      </w:r>
      <w:r w:rsidRPr="00920C3A">
        <w:t>area</w:t>
      </w:r>
      <w:r w:rsidRPr="00920C3A">
        <w:rPr>
          <w:spacing w:val="15"/>
        </w:rPr>
        <w:t xml:space="preserve"> </w:t>
      </w:r>
      <w:r w:rsidRPr="00920C3A">
        <w:t>is</w:t>
      </w:r>
      <w:r w:rsidRPr="00920C3A">
        <w:rPr>
          <w:spacing w:val="15"/>
        </w:rPr>
        <w:t xml:space="preserve"> </w:t>
      </w:r>
      <w:r w:rsidRPr="00920C3A">
        <w:t>a</w:t>
      </w:r>
      <w:r w:rsidRPr="00920C3A">
        <w:rPr>
          <w:spacing w:val="15"/>
        </w:rPr>
        <w:t xml:space="preserve"> </w:t>
      </w:r>
      <w:r w:rsidRPr="00920C3A">
        <w:t>Permitted</w:t>
      </w:r>
      <w:r w:rsidRPr="00920C3A">
        <w:rPr>
          <w:spacing w:val="15"/>
        </w:rPr>
        <w:t xml:space="preserve"> </w:t>
      </w:r>
      <w:r w:rsidRPr="00920C3A">
        <w:t>Activity</w:t>
      </w:r>
      <w:r w:rsidRPr="00920C3A">
        <w:rPr>
          <w:spacing w:val="15"/>
        </w:rPr>
        <w:t xml:space="preserve"> </w:t>
      </w:r>
      <w:r w:rsidRPr="00920C3A">
        <w:t>and</w:t>
      </w:r>
      <w:r w:rsidRPr="00920C3A">
        <w:rPr>
          <w:spacing w:val="15"/>
        </w:rPr>
        <w:t xml:space="preserve"> </w:t>
      </w:r>
      <w:r w:rsidRPr="00920C3A">
        <w:t>all</w:t>
      </w:r>
      <w:r w:rsidRPr="00920C3A">
        <w:rPr>
          <w:spacing w:val="15"/>
        </w:rPr>
        <w:t xml:space="preserve"> </w:t>
      </w:r>
      <w:r w:rsidRPr="00920C3A">
        <w:t>other</w:t>
      </w:r>
      <w:r w:rsidRPr="00920C3A">
        <w:rPr>
          <w:spacing w:val="15"/>
        </w:rPr>
        <w:t xml:space="preserve"> </w:t>
      </w:r>
      <w:r w:rsidRPr="00920C3A">
        <w:t>activities</w:t>
      </w:r>
      <w:r w:rsidRPr="00920C3A">
        <w:rPr>
          <w:spacing w:val="15"/>
        </w:rPr>
        <w:t xml:space="preserve"> </w:t>
      </w:r>
      <w:r w:rsidRPr="00920C3A">
        <w:t>are</w:t>
      </w:r>
      <w:r w:rsidRPr="00920C3A">
        <w:rPr>
          <w:spacing w:val="15"/>
        </w:rPr>
        <w:t xml:space="preserve"> </w:t>
      </w:r>
      <w:r w:rsidRPr="00920C3A">
        <w:t>Restricted Discretionary Activities.</w:t>
      </w:r>
    </w:p>
    <w:p w14:paraId="1B9319D5" w14:textId="77777777" w:rsidR="00FF2722" w:rsidRPr="00920C3A" w:rsidRDefault="00FF2722">
      <w:pPr>
        <w:pStyle w:val="BodyText"/>
        <w:spacing w:before="9"/>
      </w:pPr>
    </w:p>
    <w:p w14:paraId="1B9319D6" w14:textId="77777777" w:rsidR="00FF2722" w:rsidRPr="00920C3A" w:rsidRDefault="00A12219" w:rsidP="00D563A6">
      <w:pPr>
        <w:pStyle w:val="BodyText"/>
        <w:spacing w:before="1" w:line="278" w:lineRule="auto"/>
        <w:ind w:right="460"/>
      </w:pPr>
      <w:r w:rsidRPr="00920C3A">
        <w:t xml:space="preserve">Additional to the scheduling of significant sites, </w:t>
      </w:r>
      <w:proofErr w:type="gramStart"/>
      <w:r w:rsidRPr="00920C3A">
        <w:t>a number of</w:t>
      </w:r>
      <w:proofErr w:type="gramEnd"/>
      <w:r w:rsidRPr="00920C3A">
        <w:t xml:space="preserve"> other methods are used to </w:t>
      </w:r>
      <w:proofErr w:type="spellStart"/>
      <w:r w:rsidRPr="00920C3A">
        <w:t>recognise</w:t>
      </w:r>
      <w:proofErr w:type="spellEnd"/>
      <w:r w:rsidRPr="00920C3A">
        <w:t xml:space="preserve"> natural</w:t>
      </w:r>
      <w:r w:rsidRPr="00920C3A">
        <w:rPr>
          <w:spacing w:val="40"/>
        </w:rPr>
        <w:t xml:space="preserve"> </w:t>
      </w:r>
      <w:r w:rsidRPr="00920C3A">
        <w:t>resources. These methods include:</w:t>
      </w:r>
    </w:p>
    <w:p w14:paraId="1B9319D7" w14:textId="77777777" w:rsidR="00FF2722" w:rsidRPr="00920C3A" w:rsidRDefault="00A12219">
      <w:pPr>
        <w:pStyle w:val="ListParagraph"/>
        <w:numPr>
          <w:ilvl w:val="0"/>
          <w:numId w:val="3"/>
        </w:numPr>
        <w:tabs>
          <w:tab w:val="left" w:pos="1044"/>
          <w:tab w:val="left" w:pos="1045"/>
        </w:tabs>
        <w:spacing w:before="0"/>
        <w:rPr>
          <w:sz w:val="20"/>
          <w:szCs w:val="20"/>
        </w:rPr>
      </w:pPr>
      <w:r w:rsidRPr="00920C3A">
        <w:rPr>
          <w:sz w:val="20"/>
          <w:szCs w:val="20"/>
        </w:rPr>
        <w:t>Restrictions</w:t>
      </w:r>
      <w:r w:rsidRPr="00920C3A">
        <w:rPr>
          <w:spacing w:val="18"/>
          <w:sz w:val="20"/>
          <w:szCs w:val="20"/>
        </w:rPr>
        <w:t xml:space="preserve"> </w:t>
      </w:r>
      <w:r w:rsidRPr="00920C3A">
        <w:rPr>
          <w:sz w:val="20"/>
          <w:szCs w:val="20"/>
        </w:rPr>
        <w:t>on</w:t>
      </w:r>
      <w:r w:rsidRPr="00920C3A">
        <w:rPr>
          <w:spacing w:val="18"/>
          <w:sz w:val="20"/>
          <w:szCs w:val="20"/>
        </w:rPr>
        <w:t xml:space="preserve"> </w:t>
      </w:r>
      <w:r w:rsidRPr="00920C3A">
        <w:rPr>
          <w:sz w:val="20"/>
          <w:szCs w:val="20"/>
        </w:rPr>
        <w:t>vegetation</w:t>
      </w:r>
      <w:r w:rsidRPr="00920C3A">
        <w:rPr>
          <w:spacing w:val="18"/>
          <w:sz w:val="20"/>
          <w:szCs w:val="20"/>
        </w:rPr>
        <w:t xml:space="preserve"> </w:t>
      </w:r>
      <w:r w:rsidRPr="00920C3A">
        <w:rPr>
          <w:spacing w:val="-2"/>
          <w:sz w:val="20"/>
          <w:szCs w:val="20"/>
        </w:rPr>
        <w:t>clearance;</w:t>
      </w:r>
    </w:p>
    <w:p w14:paraId="1B9319D8" w14:textId="77777777" w:rsidR="00FF2722" w:rsidRPr="00920C3A" w:rsidRDefault="00A12219">
      <w:pPr>
        <w:pStyle w:val="ListParagraph"/>
        <w:numPr>
          <w:ilvl w:val="0"/>
          <w:numId w:val="3"/>
        </w:numPr>
        <w:tabs>
          <w:tab w:val="left" w:pos="1044"/>
          <w:tab w:val="left" w:pos="1045"/>
        </w:tabs>
        <w:spacing w:before="32"/>
        <w:rPr>
          <w:sz w:val="20"/>
          <w:szCs w:val="20"/>
        </w:rPr>
      </w:pPr>
      <w:r w:rsidRPr="00920C3A">
        <w:rPr>
          <w:sz w:val="20"/>
          <w:szCs w:val="20"/>
        </w:rPr>
        <w:t>Controls</w:t>
      </w:r>
      <w:r w:rsidRPr="00920C3A">
        <w:rPr>
          <w:spacing w:val="13"/>
          <w:sz w:val="20"/>
          <w:szCs w:val="20"/>
        </w:rPr>
        <w:t xml:space="preserve"> </w:t>
      </w:r>
      <w:r w:rsidRPr="00920C3A">
        <w:rPr>
          <w:sz w:val="20"/>
          <w:szCs w:val="20"/>
        </w:rPr>
        <w:t>on</w:t>
      </w:r>
      <w:r w:rsidRPr="00920C3A">
        <w:rPr>
          <w:spacing w:val="13"/>
          <w:sz w:val="20"/>
          <w:szCs w:val="20"/>
        </w:rPr>
        <w:t xml:space="preserve"> </w:t>
      </w:r>
      <w:r w:rsidRPr="00920C3A">
        <w:rPr>
          <w:spacing w:val="-2"/>
          <w:sz w:val="20"/>
          <w:szCs w:val="20"/>
        </w:rPr>
        <w:t>earthworks;</w:t>
      </w:r>
    </w:p>
    <w:p w14:paraId="1B9319D9" w14:textId="77777777" w:rsidR="00FF2722" w:rsidRPr="00920C3A" w:rsidRDefault="00A12219">
      <w:pPr>
        <w:pStyle w:val="ListParagraph"/>
        <w:numPr>
          <w:ilvl w:val="0"/>
          <w:numId w:val="3"/>
        </w:numPr>
        <w:tabs>
          <w:tab w:val="left" w:pos="1044"/>
          <w:tab w:val="left" w:pos="1045"/>
        </w:tabs>
        <w:spacing w:before="33"/>
        <w:rPr>
          <w:sz w:val="20"/>
          <w:szCs w:val="20"/>
        </w:rPr>
      </w:pPr>
      <w:r w:rsidRPr="00920C3A">
        <w:rPr>
          <w:sz w:val="20"/>
          <w:szCs w:val="20"/>
        </w:rPr>
        <w:t>Minimum</w:t>
      </w:r>
      <w:r w:rsidRPr="00920C3A">
        <w:rPr>
          <w:spacing w:val="22"/>
          <w:sz w:val="20"/>
          <w:szCs w:val="20"/>
        </w:rPr>
        <w:t xml:space="preserve"> </w:t>
      </w:r>
      <w:r w:rsidRPr="00920C3A">
        <w:rPr>
          <w:sz w:val="20"/>
          <w:szCs w:val="20"/>
        </w:rPr>
        <w:t>setbacks</w:t>
      </w:r>
      <w:r w:rsidRPr="00920C3A">
        <w:rPr>
          <w:spacing w:val="23"/>
          <w:sz w:val="20"/>
          <w:szCs w:val="20"/>
        </w:rPr>
        <w:t xml:space="preserve"> </w:t>
      </w:r>
      <w:r w:rsidRPr="00920C3A">
        <w:rPr>
          <w:sz w:val="20"/>
          <w:szCs w:val="20"/>
        </w:rPr>
        <w:t>of</w:t>
      </w:r>
      <w:r w:rsidRPr="00920C3A">
        <w:rPr>
          <w:spacing w:val="22"/>
          <w:sz w:val="20"/>
          <w:szCs w:val="20"/>
        </w:rPr>
        <w:t xml:space="preserve"> </w:t>
      </w:r>
      <w:r w:rsidRPr="00920C3A">
        <w:rPr>
          <w:sz w:val="20"/>
          <w:szCs w:val="20"/>
        </w:rPr>
        <w:t>buildings</w:t>
      </w:r>
      <w:r w:rsidRPr="00920C3A">
        <w:rPr>
          <w:spacing w:val="23"/>
          <w:sz w:val="20"/>
          <w:szCs w:val="20"/>
        </w:rPr>
        <w:t xml:space="preserve"> </w:t>
      </w:r>
      <w:r w:rsidRPr="00920C3A">
        <w:rPr>
          <w:sz w:val="20"/>
          <w:szCs w:val="20"/>
        </w:rPr>
        <w:t>including</w:t>
      </w:r>
      <w:r w:rsidRPr="00920C3A">
        <w:rPr>
          <w:spacing w:val="22"/>
          <w:sz w:val="20"/>
          <w:szCs w:val="20"/>
        </w:rPr>
        <w:t xml:space="preserve"> </w:t>
      </w:r>
      <w:r w:rsidRPr="00920C3A">
        <w:rPr>
          <w:sz w:val="20"/>
          <w:szCs w:val="20"/>
        </w:rPr>
        <w:t>setbacks</w:t>
      </w:r>
      <w:r w:rsidRPr="00920C3A">
        <w:rPr>
          <w:spacing w:val="23"/>
          <w:sz w:val="20"/>
          <w:szCs w:val="20"/>
        </w:rPr>
        <w:t xml:space="preserve"> </w:t>
      </w:r>
      <w:r w:rsidRPr="00920C3A">
        <w:rPr>
          <w:sz w:val="20"/>
          <w:szCs w:val="20"/>
        </w:rPr>
        <w:t>from</w:t>
      </w:r>
      <w:r w:rsidRPr="00920C3A">
        <w:rPr>
          <w:spacing w:val="22"/>
          <w:sz w:val="20"/>
          <w:szCs w:val="20"/>
        </w:rPr>
        <w:t xml:space="preserve"> </w:t>
      </w:r>
      <w:r w:rsidRPr="00920C3A">
        <w:rPr>
          <w:sz w:val="20"/>
          <w:szCs w:val="20"/>
        </w:rPr>
        <w:t>water</w:t>
      </w:r>
      <w:r w:rsidRPr="00920C3A">
        <w:rPr>
          <w:spacing w:val="23"/>
          <w:sz w:val="20"/>
          <w:szCs w:val="20"/>
        </w:rPr>
        <w:t xml:space="preserve"> </w:t>
      </w:r>
      <w:r w:rsidRPr="00920C3A">
        <w:rPr>
          <w:spacing w:val="-2"/>
          <w:sz w:val="20"/>
          <w:szCs w:val="20"/>
        </w:rPr>
        <w:t>courses;</w:t>
      </w:r>
    </w:p>
    <w:p w14:paraId="1B9319DA" w14:textId="77777777" w:rsidR="00FF2722" w:rsidRPr="00920C3A" w:rsidRDefault="00A12219">
      <w:pPr>
        <w:pStyle w:val="ListParagraph"/>
        <w:numPr>
          <w:ilvl w:val="0"/>
          <w:numId w:val="3"/>
        </w:numPr>
        <w:tabs>
          <w:tab w:val="left" w:pos="1044"/>
          <w:tab w:val="left" w:pos="1045"/>
        </w:tabs>
        <w:spacing w:before="33"/>
        <w:rPr>
          <w:sz w:val="20"/>
          <w:szCs w:val="20"/>
        </w:rPr>
      </w:pPr>
      <w:r w:rsidRPr="00920C3A">
        <w:rPr>
          <w:sz w:val="20"/>
          <w:szCs w:val="20"/>
        </w:rPr>
        <w:t>Maximum</w:t>
      </w:r>
      <w:r w:rsidRPr="00920C3A">
        <w:rPr>
          <w:spacing w:val="6"/>
          <w:sz w:val="20"/>
          <w:szCs w:val="20"/>
        </w:rPr>
        <w:t xml:space="preserve"> </w:t>
      </w:r>
      <w:r w:rsidRPr="00920C3A">
        <w:rPr>
          <w:sz w:val="20"/>
          <w:szCs w:val="20"/>
        </w:rPr>
        <w:t>site</w:t>
      </w:r>
      <w:r w:rsidRPr="00920C3A">
        <w:rPr>
          <w:spacing w:val="7"/>
          <w:sz w:val="20"/>
          <w:szCs w:val="20"/>
        </w:rPr>
        <w:t xml:space="preserve"> </w:t>
      </w:r>
      <w:r w:rsidRPr="00920C3A">
        <w:rPr>
          <w:spacing w:val="-2"/>
          <w:sz w:val="20"/>
          <w:szCs w:val="20"/>
        </w:rPr>
        <w:t>coverage;</w:t>
      </w:r>
    </w:p>
    <w:p w14:paraId="1B9319DB" w14:textId="77777777" w:rsidR="00FF2722" w:rsidRPr="00920C3A" w:rsidRDefault="00A12219">
      <w:pPr>
        <w:pStyle w:val="ListParagraph"/>
        <w:numPr>
          <w:ilvl w:val="0"/>
          <w:numId w:val="3"/>
        </w:numPr>
        <w:tabs>
          <w:tab w:val="left" w:pos="1044"/>
          <w:tab w:val="left" w:pos="1045"/>
        </w:tabs>
        <w:spacing w:before="33"/>
        <w:rPr>
          <w:sz w:val="20"/>
          <w:szCs w:val="20"/>
        </w:rPr>
      </w:pPr>
      <w:r w:rsidRPr="00920C3A">
        <w:rPr>
          <w:sz w:val="20"/>
          <w:szCs w:val="20"/>
        </w:rPr>
        <w:t>Minimum</w:t>
      </w:r>
      <w:r w:rsidRPr="00920C3A">
        <w:rPr>
          <w:spacing w:val="12"/>
          <w:sz w:val="20"/>
          <w:szCs w:val="20"/>
        </w:rPr>
        <w:t xml:space="preserve"> </w:t>
      </w:r>
      <w:r w:rsidRPr="00920C3A">
        <w:rPr>
          <w:sz w:val="20"/>
          <w:szCs w:val="20"/>
        </w:rPr>
        <w:t>lot</w:t>
      </w:r>
      <w:r w:rsidRPr="00920C3A">
        <w:rPr>
          <w:spacing w:val="12"/>
          <w:sz w:val="20"/>
          <w:szCs w:val="20"/>
        </w:rPr>
        <w:t xml:space="preserve"> </w:t>
      </w:r>
      <w:r w:rsidRPr="00920C3A">
        <w:rPr>
          <w:spacing w:val="-2"/>
          <w:sz w:val="20"/>
          <w:szCs w:val="20"/>
        </w:rPr>
        <w:t>size;</w:t>
      </w:r>
    </w:p>
    <w:p w14:paraId="1B9319DC" w14:textId="77777777" w:rsidR="00FF2722" w:rsidRPr="00920C3A" w:rsidRDefault="00A12219">
      <w:pPr>
        <w:pStyle w:val="ListParagraph"/>
        <w:numPr>
          <w:ilvl w:val="0"/>
          <w:numId w:val="3"/>
        </w:numPr>
        <w:tabs>
          <w:tab w:val="left" w:pos="1044"/>
          <w:tab w:val="left" w:pos="1045"/>
        </w:tabs>
        <w:spacing w:before="33"/>
        <w:rPr>
          <w:sz w:val="20"/>
          <w:szCs w:val="20"/>
        </w:rPr>
      </w:pPr>
      <w:r w:rsidRPr="00920C3A">
        <w:rPr>
          <w:sz w:val="20"/>
          <w:szCs w:val="20"/>
        </w:rPr>
        <w:t>Subdivision</w:t>
      </w:r>
      <w:r w:rsidRPr="00920C3A">
        <w:rPr>
          <w:spacing w:val="19"/>
          <w:sz w:val="20"/>
          <w:szCs w:val="20"/>
        </w:rPr>
        <w:t xml:space="preserve"> </w:t>
      </w:r>
      <w:r w:rsidRPr="00920C3A">
        <w:rPr>
          <w:sz w:val="20"/>
          <w:szCs w:val="20"/>
        </w:rPr>
        <w:t>performance</w:t>
      </w:r>
      <w:r w:rsidRPr="00920C3A">
        <w:rPr>
          <w:spacing w:val="21"/>
          <w:sz w:val="20"/>
          <w:szCs w:val="20"/>
        </w:rPr>
        <w:t xml:space="preserve"> </w:t>
      </w:r>
      <w:r w:rsidRPr="00920C3A">
        <w:rPr>
          <w:sz w:val="20"/>
          <w:szCs w:val="20"/>
        </w:rPr>
        <w:t>standards</w:t>
      </w:r>
      <w:r w:rsidRPr="00920C3A">
        <w:rPr>
          <w:spacing w:val="21"/>
          <w:sz w:val="20"/>
          <w:szCs w:val="20"/>
        </w:rPr>
        <w:t xml:space="preserve"> </w:t>
      </w:r>
      <w:r w:rsidRPr="00920C3A">
        <w:rPr>
          <w:sz w:val="20"/>
          <w:szCs w:val="20"/>
        </w:rPr>
        <w:t>for</w:t>
      </w:r>
      <w:r w:rsidRPr="00920C3A">
        <w:rPr>
          <w:spacing w:val="21"/>
          <w:sz w:val="20"/>
          <w:szCs w:val="20"/>
        </w:rPr>
        <w:t xml:space="preserve"> </w:t>
      </w:r>
      <w:r w:rsidRPr="00920C3A">
        <w:rPr>
          <w:sz w:val="20"/>
          <w:szCs w:val="20"/>
        </w:rPr>
        <w:t>earthworks;</w:t>
      </w:r>
      <w:r w:rsidRPr="00920C3A">
        <w:rPr>
          <w:spacing w:val="21"/>
          <w:sz w:val="20"/>
          <w:szCs w:val="20"/>
        </w:rPr>
        <w:t xml:space="preserve"> </w:t>
      </w:r>
      <w:r w:rsidRPr="00920C3A">
        <w:rPr>
          <w:spacing w:val="-5"/>
          <w:sz w:val="20"/>
          <w:szCs w:val="20"/>
        </w:rPr>
        <w:t>and</w:t>
      </w:r>
    </w:p>
    <w:p w14:paraId="1B9319DD" w14:textId="77777777" w:rsidR="00FF2722" w:rsidRPr="00920C3A" w:rsidRDefault="00A12219">
      <w:pPr>
        <w:pStyle w:val="ListParagraph"/>
        <w:numPr>
          <w:ilvl w:val="0"/>
          <w:numId w:val="3"/>
        </w:numPr>
        <w:tabs>
          <w:tab w:val="left" w:pos="1044"/>
          <w:tab w:val="left" w:pos="1045"/>
        </w:tabs>
        <w:spacing w:before="33"/>
        <w:rPr>
          <w:sz w:val="20"/>
          <w:szCs w:val="20"/>
        </w:rPr>
      </w:pPr>
      <w:r w:rsidRPr="00920C3A">
        <w:rPr>
          <w:sz w:val="20"/>
          <w:szCs w:val="20"/>
        </w:rPr>
        <w:t>Subdivision</w:t>
      </w:r>
      <w:r w:rsidRPr="00920C3A">
        <w:rPr>
          <w:spacing w:val="25"/>
          <w:sz w:val="20"/>
          <w:szCs w:val="20"/>
        </w:rPr>
        <w:t xml:space="preserve"> </w:t>
      </w:r>
      <w:r w:rsidRPr="00920C3A">
        <w:rPr>
          <w:sz w:val="20"/>
          <w:szCs w:val="20"/>
        </w:rPr>
        <w:t>performance</w:t>
      </w:r>
      <w:r w:rsidRPr="00920C3A">
        <w:rPr>
          <w:spacing w:val="26"/>
          <w:sz w:val="20"/>
          <w:szCs w:val="20"/>
        </w:rPr>
        <w:t xml:space="preserve"> </w:t>
      </w:r>
      <w:r w:rsidRPr="00920C3A">
        <w:rPr>
          <w:sz w:val="20"/>
          <w:szCs w:val="20"/>
        </w:rPr>
        <w:t>standards</w:t>
      </w:r>
      <w:r w:rsidRPr="00920C3A">
        <w:rPr>
          <w:spacing w:val="27"/>
          <w:sz w:val="20"/>
          <w:szCs w:val="20"/>
        </w:rPr>
        <w:t xml:space="preserve"> </w:t>
      </w:r>
      <w:r w:rsidRPr="00920C3A">
        <w:rPr>
          <w:sz w:val="20"/>
          <w:szCs w:val="20"/>
        </w:rPr>
        <w:t>for</w:t>
      </w:r>
      <w:r w:rsidRPr="00920C3A">
        <w:rPr>
          <w:spacing w:val="26"/>
          <w:sz w:val="20"/>
          <w:szCs w:val="20"/>
        </w:rPr>
        <w:t xml:space="preserve"> </w:t>
      </w:r>
      <w:r w:rsidRPr="00920C3A">
        <w:rPr>
          <w:sz w:val="20"/>
          <w:szCs w:val="20"/>
        </w:rPr>
        <w:t>allotment</w:t>
      </w:r>
      <w:r w:rsidRPr="00920C3A">
        <w:rPr>
          <w:spacing w:val="27"/>
          <w:sz w:val="20"/>
          <w:szCs w:val="20"/>
        </w:rPr>
        <w:t xml:space="preserve"> </w:t>
      </w:r>
      <w:r w:rsidRPr="00920C3A">
        <w:rPr>
          <w:spacing w:val="-2"/>
          <w:sz w:val="20"/>
          <w:szCs w:val="20"/>
        </w:rPr>
        <w:t>design.</w:t>
      </w:r>
    </w:p>
    <w:p w14:paraId="1B9319DE" w14:textId="77777777" w:rsidR="00FF2722" w:rsidRPr="00920C3A" w:rsidRDefault="00FF2722">
      <w:pPr>
        <w:pStyle w:val="BodyText"/>
      </w:pPr>
    </w:p>
    <w:p w14:paraId="1B9319DF" w14:textId="77777777" w:rsidR="00FF2722" w:rsidRPr="00920C3A" w:rsidRDefault="00FF2722">
      <w:pPr>
        <w:pStyle w:val="BodyText"/>
        <w:spacing w:before="6"/>
        <w:rPr>
          <w:sz w:val="21"/>
        </w:rPr>
      </w:pPr>
    </w:p>
    <w:p w14:paraId="1B9319E0" w14:textId="7CC47A7A" w:rsidR="00FF2722" w:rsidRPr="00920C3A" w:rsidRDefault="00791BA1" w:rsidP="00791BA1">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1.10.10</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Heritage</w:t>
      </w:r>
    </w:p>
    <w:p w14:paraId="1B9319E2" w14:textId="77777777" w:rsidR="00FF2722" w:rsidRPr="00920C3A" w:rsidRDefault="00FF2722">
      <w:pPr>
        <w:pStyle w:val="BodyText"/>
        <w:spacing w:before="10"/>
        <w:rPr>
          <w:b/>
          <w:sz w:val="17"/>
        </w:rPr>
      </w:pPr>
    </w:p>
    <w:p w14:paraId="1B9319E3" w14:textId="77777777" w:rsidR="00FF2722" w:rsidRPr="00920C3A" w:rsidRDefault="00A12219" w:rsidP="00D563A6">
      <w:pPr>
        <w:pStyle w:val="Heading3"/>
        <w:spacing w:before="98"/>
        <w:ind w:left="0"/>
      </w:pPr>
      <w:r w:rsidRPr="00920C3A">
        <w:rPr>
          <w:spacing w:val="-2"/>
        </w:rPr>
        <w:t>Issue</w:t>
      </w:r>
    </w:p>
    <w:p w14:paraId="1B9319E4" w14:textId="77777777" w:rsidR="00FF2722" w:rsidRPr="00920C3A" w:rsidRDefault="00FF2722">
      <w:pPr>
        <w:pStyle w:val="BodyText"/>
        <w:spacing w:before="2"/>
        <w:rPr>
          <w:b/>
          <w:szCs w:val="20"/>
        </w:rPr>
      </w:pPr>
    </w:p>
    <w:p w14:paraId="1B9319E5" w14:textId="77777777" w:rsidR="00FF2722" w:rsidRPr="00920C3A" w:rsidRDefault="00A12219" w:rsidP="00D563A6">
      <w:pPr>
        <w:spacing w:line="278" w:lineRule="auto"/>
        <w:ind w:right="154"/>
        <w:rPr>
          <w:b/>
          <w:sz w:val="20"/>
          <w:szCs w:val="20"/>
        </w:rPr>
      </w:pPr>
      <w:r w:rsidRPr="00920C3A">
        <w:rPr>
          <w:b/>
          <w:sz w:val="20"/>
          <w:szCs w:val="20"/>
        </w:rPr>
        <w:lastRenderedPageBreak/>
        <w:t>There</w:t>
      </w:r>
      <w:r w:rsidRPr="00920C3A">
        <w:rPr>
          <w:b/>
          <w:spacing w:val="-4"/>
          <w:sz w:val="20"/>
          <w:szCs w:val="20"/>
        </w:rPr>
        <w:t xml:space="preserve"> </w:t>
      </w:r>
      <w:r w:rsidRPr="00920C3A">
        <w:rPr>
          <w:b/>
          <w:sz w:val="20"/>
          <w:szCs w:val="20"/>
        </w:rPr>
        <w:t>are</w:t>
      </w:r>
      <w:r w:rsidRPr="00920C3A">
        <w:rPr>
          <w:b/>
          <w:spacing w:val="-4"/>
          <w:sz w:val="20"/>
          <w:szCs w:val="20"/>
        </w:rPr>
        <w:t xml:space="preserve"> </w:t>
      </w:r>
      <w:r w:rsidRPr="00920C3A">
        <w:rPr>
          <w:b/>
          <w:sz w:val="20"/>
          <w:szCs w:val="20"/>
        </w:rPr>
        <w:t>a</w:t>
      </w:r>
      <w:r w:rsidRPr="00920C3A">
        <w:rPr>
          <w:b/>
          <w:spacing w:val="-4"/>
          <w:sz w:val="20"/>
          <w:szCs w:val="20"/>
        </w:rPr>
        <w:t xml:space="preserve"> </w:t>
      </w:r>
      <w:r w:rsidRPr="00920C3A">
        <w:rPr>
          <w:b/>
          <w:sz w:val="20"/>
          <w:szCs w:val="20"/>
        </w:rPr>
        <w:t>variety</w:t>
      </w:r>
      <w:r w:rsidRPr="00920C3A">
        <w:rPr>
          <w:b/>
          <w:spacing w:val="-4"/>
          <w:sz w:val="20"/>
          <w:szCs w:val="20"/>
        </w:rPr>
        <w:t xml:space="preserve"> </w:t>
      </w:r>
      <w:r w:rsidRPr="00920C3A">
        <w:rPr>
          <w:b/>
          <w:sz w:val="20"/>
          <w:szCs w:val="20"/>
        </w:rPr>
        <w:t>of</w:t>
      </w:r>
      <w:r w:rsidRPr="00920C3A">
        <w:rPr>
          <w:b/>
          <w:spacing w:val="-4"/>
          <w:sz w:val="20"/>
          <w:szCs w:val="20"/>
        </w:rPr>
        <w:t xml:space="preserve"> </w:t>
      </w:r>
      <w:r w:rsidRPr="00920C3A">
        <w:rPr>
          <w:b/>
          <w:sz w:val="20"/>
          <w:szCs w:val="20"/>
        </w:rPr>
        <w:t>buildings</w:t>
      </w:r>
      <w:r w:rsidRPr="00920C3A">
        <w:rPr>
          <w:b/>
          <w:spacing w:val="-4"/>
          <w:sz w:val="20"/>
          <w:szCs w:val="20"/>
        </w:rPr>
        <w:t xml:space="preserve"> </w:t>
      </w:r>
      <w:r w:rsidRPr="00920C3A">
        <w:rPr>
          <w:b/>
          <w:sz w:val="20"/>
          <w:szCs w:val="20"/>
        </w:rPr>
        <w:t>and</w:t>
      </w:r>
      <w:r w:rsidRPr="00920C3A">
        <w:rPr>
          <w:b/>
          <w:spacing w:val="-4"/>
          <w:sz w:val="20"/>
          <w:szCs w:val="20"/>
        </w:rPr>
        <w:t xml:space="preserve"> </w:t>
      </w:r>
      <w:r w:rsidRPr="00920C3A">
        <w:rPr>
          <w:b/>
          <w:sz w:val="20"/>
          <w:szCs w:val="20"/>
        </w:rPr>
        <w:t>structures</w:t>
      </w:r>
      <w:r w:rsidRPr="00920C3A">
        <w:rPr>
          <w:b/>
          <w:spacing w:val="-4"/>
          <w:sz w:val="20"/>
          <w:szCs w:val="20"/>
        </w:rPr>
        <w:t xml:space="preserve"> </w:t>
      </w:r>
      <w:r w:rsidRPr="00920C3A">
        <w:rPr>
          <w:b/>
          <w:sz w:val="20"/>
          <w:szCs w:val="20"/>
        </w:rPr>
        <w:t>that</w:t>
      </w:r>
      <w:r w:rsidRPr="00920C3A">
        <w:rPr>
          <w:b/>
          <w:spacing w:val="-4"/>
          <w:sz w:val="20"/>
          <w:szCs w:val="20"/>
        </w:rPr>
        <w:t xml:space="preserve"> </w:t>
      </w:r>
      <w:r w:rsidRPr="00920C3A">
        <w:rPr>
          <w:b/>
          <w:sz w:val="20"/>
          <w:szCs w:val="20"/>
        </w:rPr>
        <w:t>contribute</w:t>
      </w:r>
      <w:r w:rsidRPr="00920C3A">
        <w:rPr>
          <w:b/>
          <w:spacing w:val="-4"/>
          <w:sz w:val="20"/>
          <w:szCs w:val="20"/>
        </w:rPr>
        <w:t xml:space="preserve"> </w:t>
      </w:r>
      <w:r w:rsidRPr="00920C3A">
        <w:rPr>
          <w:b/>
          <w:sz w:val="20"/>
          <w:szCs w:val="20"/>
        </w:rPr>
        <w:t>to</w:t>
      </w:r>
      <w:r w:rsidRPr="00920C3A">
        <w:rPr>
          <w:b/>
          <w:spacing w:val="-4"/>
          <w:sz w:val="20"/>
          <w:szCs w:val="20"/>
        </w:rPr>
        <w:t xml:space="preserve"> </w:t>
      </w:r>
      <w:r w:rsidRPr="00920C3A">
        <w:rPr>
          <w:b/>
          <w:sz w:val="20"/>
          <w:szCs w:val="20"/>
        </w:rPr>
        <w:t>the</w:t>
      </w:r>
      <w:r w:rsidRPr="00920C3A">
        <w:rPr>
          <w:b/>
          <w:spacing w:val="-4"/>
          <w:sz w:val="20"/>
          <w:szCs w:val="20"/>
        </w:rPr>
        <w:t xml:space="preserve"> </w:t>
      </w:r>
      <w:r w:rsidRPr="00920C3A">
        <w:rPr>
          <w:b/>
          <w:sz w:val="20"/>
          <w:szCs w:val="20"/>
        </w:rPr>
        <w:t>heritage</w:t>
      </w:r>
      <w:r w:rsidRPr="00920C3A">
        <w:rPr>
          <w:b/>
          <w:spacing w:val="-4"/>
          <w:sz w:val="20"/>
          <w:szCs w:val="20"/>
        </w:rPr>
        <w:t xml:space="preserve"> </w:t>
      </w:r>
      <w:r w:rsidRPr="00920C3A">
        <w:rPr>
          <w:b/>
          <w:sz w:val="20"/>
          <w:szCs w:val="20"/>
        </w:rPr>
        <w:t>values</w:t>
      </w:r>
      <w:r w:rsidRPr="00920C3A">
        <w:rPr>
          <w:b/>
          <w:spacing w:val="-4"/>
          <w:sz w:val="20"/>
          <w:szCs w:val="20"/>
        </w:rPr>
        <w:t xml:space="preserve"> </w:t>
      </w:r>
      <w:r w:rsidRPr="00920C3A">
        <w:rPr>
          <w:b/>
          <w:sz w:val="20"/>
          <w:szCs w:val="20"/>
        </w:rPr>
        <w:t>of</w:t>
      </w:r>
      <w:r w:rsidRPr="00920C3A">
        <w:rPr>
          <w:b/>
          <w:spacing w:val="-4"/>
          <w:sz w:val="20"/>
          <w:szCs w:val="20"/>
        </w:rPr>
        <w:t xml:space="preserve"> </w:t>
      </w:r>
      <w:r w:rsidRPr="00920C3A">
        <w:rPr>
          <w:b/>
          <w:sz w:val="20"/>
          <w:szCs w:val="20"/>
        </w:rPr>
        <w:t>the</w:t>
      </w:r>
      <w:r w:rsidRPr="00920C3A">
        <w:rPr>
          <w:b/>
          <w:spacing w:val="-4"/>
          <w:sz w:val="20"/>
          <w:szCs w:val="20"/>
        </w:rPr>
        <w:t xml:space="preserve"> </w:t>
      </w:r>
      <w:proofErr w:type="gramStart"/>
      <w:r w:rsidRPr="00920C3A">
        <w:rPr>
          <w:b/>
          <w:sz w:val="20"/>
          <w:szCs w:val="20"/>
        </w:rPr>
        <w:t>City</w:t>
      </w:r>
      <w:proofErr w:type="gramEnd"/>
      <w:r w:rsidRPr="00920C3A">
        <w:rPr>
          <w:b/>
          <w:spacing w:val="-4"/>
          <w:sz w:val="20"/>
          <w:szCs w:val="20"/>
        </w:rPr>
        <w:t xml:space="preserve"> </w:t>
      </w:r>
      <w:r w:rsidRPr="00920C3A">
        <w:rPr>
          <w:b/>
          <w:sz w:val="20"/>
          <w:szCs w:val="20"/>
        </w:rPr>
        <w:t>through</w:t>
      </w:r>
      <w:r w:rsidRPr="00920C3A">
        <w:rPr>
          <w:b/>
          <w:spacing w:val="-4"/>
          <w:sz w:val="20"/>
          <w:szCs w:val="20"/>
        </w:rPr>
        <w:t xml:space="preserve"> </w:t>
      </w:r>
      <w:r w:rsidRPr="00920C3A">
        <w:rPr>
          <w:b/>
          <w:sz w:val="20"/>
          <w:szCs w:val="20"/>
        </w:rPr>
        <w:t xml:space="preserve">the visual impact of their style, architectural detail and cladding materials. </w:t>
      </w:r>
      <w:proofErr w:type="gramStart"/>
      <w:r w:rsidRPr="00920C3A">
        <w:rPr>
          <w:b/>
          <w:sz w:val="20"/>
          <w:szCs w:val="20"/>
        </w:rPr>
        <w:t>Generally</w:t>
      </w:r>
      <w:proofErr w:type="gramEnd"/>
      <w:r w:rsidRPr="00920C3A">
        <w:rPr>
          <w:b/>
          <w:sz w:val="20"/>
          <w:szCs w:val="20"/>
        </w:rPr>
        <w:t xml:space="preserve"> these features are found on the</w:t>
      </w:r>
      <w:r w:rsidRPr="00920C3A">
        <w:rPr>
          <w:b/>
          <w:spacing w:val="-7"/>
          <w:sz w:val="20"/>
          <w:szCs w:val="20"/>
        </w:rPr>
        <w:t xml:space="preserve"> </w:t>
      </w:r>
      <w:r w:rsidRPr="00920C3A">
        <w:rPr>
          <w:b/>
          <w:sz w:val="20"/>
          <w:szCs w:val="20"/>
        </w:rPr>
        <w:t>facades</w:t>
      </w:r>
      <w:r w:rsidRPr="00920C3A">
        <w:rPr>
          <w:b/>
          <w:spacing w:val="-7"/>
          <w:sz w:val="20"/>
          <w:szCs w:val="20"/>
        </w:rPr>
        <w:t xml:space="preserve"> </w:t>
      </w:r>
      <w:r w:rsidRPr="00920C3A">
        <w:rPr>
          <w:b/>
          <w:sz w:val="20"/>
          <w:szCs w:val="20"/>
        </w:rPr>
        <w:t>of</w:t>
      </w:r>
      <w:r w:rsidRPr="00920C3A">
        <w:rPr>
          <w:b/>
          <w:spacing w:val="-7"/>
          <w:sz w:val="20"/>
          <w:szCs w:val="20"/>
        </w:rPr>
        <w:t xml:space="preserve"> </w:t>
      </w:r>
      <w:r w:rsidRPr="00920C3A">
        <w:rPr>
          <w:b/>
          <w:sz w:val="20"/>
          <w:szCs w:val="20"/>
        </w:rPr>
        <w:t>heritage</w:t>
      </w:r>
      <w:r w:rsidRPr="00920C3A">
        <w:rPr>
          <w:b/>
          <w:spacing w:val="-7"/>
          <w:sz w:val="20"/>
          <w:szCs w:val="20"/>
        </w:rPr>
        <w:t xml:space="preserve"> </w:t>
      </w:r>
      <w:r w:rsidRPr="00920C3A">
        <w:rPr>
          <w:b/>
          <w:sz w:val="20"/>
          <w:szCs w:val="20"/>
        </w:rPr>
        <w:t>buildings</w:t>
      </w:r>
      <w:r w:rsidRPr="00920C3A">
        <w:rPr>
          <w:b/>
          <w:spacing w:val="-7"/>
          <w:sz w:val="20"/>
          <w:szCs w:val="20"/>
        </w:rPr>
        <w:t xml:space="preserve"> </w:t>
      </w:r>
      <w:r w:rsidRPr="00920C3A">
        <w:rPr>
          <w:b/>
          <w:sz w:val="20"/>
          <w:szCs w:val="20"/>
        </w:rPr>
        <w:t>therefore</w:t>
      </w:r>
      <w:r w:rsidRPr="00920C3A">
        <w:rPr>
          <w:b/>
          <w:spacing w:val="-7"/>
          <w:sz w:val="20"/>
          <w:szCs w:val="20"/>
        </w:rPr>
        <w:t xml:space="preserve"> </w:t>
      </w:r>
      <w:r w:rsidRPr="00920C3A">
        <w:rPr>
          <w:b/>
          <w:sz w:val="20"/>
          <w:szCs w:val="20"/>
        </w:rPr>
        <w:t>it</w:t>
      </w:r>
      <w:r w:rsidRPr="00920C3A">
        <w:rPr>
          <w:b/>
          <w:spacing w:val="-7"/>
          <w:sz w:val="20"/>
          <w:szCs w:val="20"/>
        </w:rPr>
        <w:t xml:space="preserve"> </w:t>
      </w:r>
      <w:r w:rsidRPr="00920C3A">
        <w:rPr>
          <w:b/>
          <w:sz w:val="20"/>
          <w:szCs w:val="20"/>
        </w:rPr>
        <w:t>is</w:t>
      </w:r>
      <w:r w:rsidRPr="00920C3A">
        <w:rPr>
          <w:b/>
          <w:spacing w:val="-7"/>
          <w:sz w:val="20"/>
          <w:szCs w:val="20"/>
        </w:rPr>
        <w:t xml:space="preserve"> </w:t>
      </w:r>
      <w:r w:rsidRPr="00920C3A">
        <w:rPr>
          <w:b/>
          <w:sz w:val="20"/>
          <w:szCs w:val="20"/>
        </w:rPr>
        <w:t>necessary</w:t>
      </w:r>
      <w:r w:rsidRPr="00920C3A">
        <w:rPr>
          <w:b/>
          <w:spacing w:val="-7"/>
          <w:sz w:val="20"/>
          <w:szCs w:val="20"/>
        </w:rPr>
        <w:t xml:space="preserve"> </w:t>
      </w:r>
      <w:r w:rsidRPr="00920C3A">
        <w:rPr>
          <w:b/>
          <w:sz w:val="20"/>
          <w:szCs w:val="20"/>
        </w:rPr>
        <w:t>to</w:t>
      </w:r>
      <w:r w:rsidRPr="00920C3A">
        <w:rPr>
          <w:b/>
          <w:spacing w:val="-7"/>
          <w:sz w:val="20"/>
          <w:szCs w:val="20"/>
        </w:rPr>
        <w:t xml:space="preserve"> </w:t>
      </w:r>
      <w:r w:rsidRPr="00920C3A">
        <w:rPr>
          <w:b/>
          <w:sz w:val="20"/>
          <w:szCs w:val="20"/>
        </w:rPr>
        <w:t>ensure</w:t>
      </w:r>
      <w:r w:rsidRPr="00920C3A">
        <w:rPr>
          <w:b/>
          <w:spacing w:val="-7"/>
          <w:sz w:val="20"/>
          <w:szCs w:val="20"/>
        </w:rPr>
        <w:t xml:space="preserve"> </w:t>
      </w:r>
      <w:r w:rsidRPr="00920C3A">
        <w:rPr>
          <w:b/>
          <w:sz w:val="20"/>
          <w:szCs w:val="20"/>
        </w:rPr>
        <w:t>that</w:t>
      </w:r>
      <w:r w:rsidRPr="00920C3A">
        <w:rPr>
          <w:b/>
          <w:spacing w:val="-7"/>
          <w:sz w:val="20"/>
          <w:szCs w:val="20"/>
        </w:rPr>
        <w:t xml:space="preserve"> </w:t>
      </w:r>
      <w:r w:rsidRPr="00920C3A">
        <w:rPr>
          <w:b/>
          <w:sz w:val="20"/>
          <w:szCs w:val="20"/>
        </w:rPr>
        <w:t>any</w:t>
      </w:r>
      <w:r w:rsidRPr="00920C3A">
        <w:rPr>
          <w:b/>
          <w:spacing w:val="-7"/>
          <w:sz w:val="20"/>
          <w:szCs w:val="20"/>
        </w:rPr>
        <w:t xml:space="preserve"> </w:t>
      </w:r>
      <w:r w:rsidRPr="00920C3A">
        <w:rPr>
          <w:b/>
          <w:sz w:val="20"/>
          <w:szCs w:val="20"/>
        </w:rPr>
        <w:t>works</w:t>
      </w:r>
      <w:r w:rsidRPr="00920C3A">
        <w:rPr>
          <w:b/>
          <w:spacing w:val="-7"/>
          <w:sz w:val="20"/>
          <w:szCs w:val="20"/>
        </w:rPr>
        <w:t xml:space="preserve"> </w:t>
      </w:r>
      <w:r w:rsidRPr="00920C3A">
        <w:rPr>
          <w:b/>
          <w:sz w:val="20"/>
          <w:szCs w:val="20"/>
        </w:rPr>
        <w:t>to</w:t>
      </w:r>
      <w:r w:rsidRPr="00920C3A">
        <w:rPr>
          <w:b/>
          <w:spacing w:val="-7"/>
          <w:sz w:val="20"/>
          <w:szCs w:val="20"/>
        </w:rPr>
        <w:t xml:space="preserve"> </w:t>
      </w:r>
      <w:r w:rsidRPr="00920C3A">
        <w:rPr>
          <w:b/>
          <w:sz w:val="20"/>
          <w:szCs w:val="20"/>
        </w:rPr>
        <w:t>the</w:t>
      </w:r>
      <w:r w:rsidRPr="00920C3A">
        <w:rPr>
          <w:b/>
          <w:spacing w:val="-7"/>
          <w:sz w:val="20"/>
          <w:szCs w:val="20"/>
        </w:rPr>
        <w:t xml:space="preserve"> </w:t>
      </w:r>
      <w:r w:rsidRPr="00920C3A">
        <w:rPr>
          <w:b/>
          <w:sz w:val="20"/>
          <w:szCs w:val="20"/>
        </w:rPr>
        <w:t>exterior</w:t>
      </w:r>
      <w:r w:rsidRPr="00920C3A">
        <w:rPr>
          <w:b/>
          <w:spacing w:val="-7"/>
          <w:sz w:val="20"/>
          <w:szCs w:val="20"/>
        </w:rPr>
        <w:t xml:space="preserve"> </w:t>
      </w:r>
      <w:r w:rsidRPr="00920C3A">
        <w:rPr>
          <w:b/>
          <w:sz w:val="20"/>
          <w:szCs w:val="20"/>
        </w:rPr>
        <w:t>of</w:t>
      </w:r>
      <w:r w:rsidRPr="00920C3A">
        <w:rPr>
          <w:b/>
          <w:spacing w:val="-7"/>
          <w:sz w:val="20"/>
          <w:szCs w:val="20"/>
        </w:rPr>
        <w:t xml:space="preserve"> </w:t>
      </w:r>
      <w:r w:rsidRPr="00920C3A">
        <w:rPr>
          <w:b/>
          <w:sz w:val="20"/>
          <w:szCs w:val="20"/>
        </w:rPr>
        <w:t>identified heritage</w:t>
      </w:r>
      <w:r w:rsidRPr="00920C3A">
        <w:rPr>
          <w:b/>
          <w:spacing w:val="-4"/>
          <w:sz w:val="20"/>
          <w:szCs w:val="20"/>
        </w:rPr>
        <w:t xml:space="preserve"> </w:t>
      </w:r>
      <w:r w:rsidRPr="00920C3A">
        <w:rPr>
          <w:b/>
          <w:sz w:val="20"/>
          <w:szCs w:val="20"/>
        </w:rPr>
        <w:t>buildings</w:t>
      </w:r>
      <w:r w:rsidRPr="00920C3A">
        <w:rPr>
          <w:b/>
          <w:spacing w:val="-4"/>
          <w:sz w:val="20"/>
          <w:szCs w:val="20"/>
        </w:rPr>
        <w:t xml:space="preserve"> </w:t>
      </w:r>
      <w:r w:rsidRPr="00920C3A">
        <w:rPr>
          <w:b/>
          <w:sz w:val="20"/>
          <w:szCs w:val="20"/>
        </w:rPr>
        <w:t>are</w:t>
      </w:r>
      <w:r w:rsidRPr="00920C3A">
        <w:rPr>
          <w:b/>
          <w:spacing w:val="-4"/>
          <w:sz w:val="20"/>
          <w:szCs w:val="20"/>
        </w:rPr>
        <w:t xml:space="preserve"> </w:t>
      </w:r>
      <w:r w:rsidRPr="00920C3A">
        <w:rPr>
          <w:b/>
          <w:sz w:val="20"/>
          <w:szCs w:val="20"/>
        </w:rPr>
        <w:t>managed.</w:t>
      </w:r>
      <w:r w:rsidRPr="00920C3A">
        <w:rPr>
          <w:b/>
          <w:spacing w:val="-4"/>
          <w:sz w:val="20"/>
          <w:szCs w:val="20"/>
        </w:rPr>
        <w:t xml:space="preserve"> </w:t>
      </w:r>
      <w:r w:rsidRPr="00920C3A">
        <w:rPr>
          <w:b/>
          <w:sz w:val="20"/>
          <w:szCs w:val="20"/>
        </w:rPr>
        <w:t>As</w:t>
      </w:r>
      <w:r w:rsidRPr="00920C3A">
        <w:rPr>
          <w:b/>
          <w:spacing w:val="-4"/>
          <w:sz w:val="20"/>
          <w:szCs w:val="20"/>
        </w:rPr>
        <w:t xml:space="preserve"> </w:t>
      </w:r>
      <w:r w:rsidRPr="00920C3A">
        <w:rPr>
          <w:b/>
          <w:sz w:val="20"/>
          <w:szCs w:val="20"/>
        </w:rPr>
        <w:t>the</w:t>
      </w:r>
      <w:r w:rsidRPr="00920C3A">
        <w:rPr>
          <w:b/>
          <w:spacing w:val="-4"/>
          <w:sz w:val="20"/>
          <w:szCs w:val="20"/>
        </w:rPr>
        <w:t xml:space="preserve"> </w:t>
      </w:r>
      <w:r w:rsidRPr="00920C3A">
        <w:rPr>
          <w:b/>
          <w:sz w:val="20"/>
          <w:szCs w:val="20"/>
        </w:rPr>
        <w:t>majority</w:t>
      </w:r>
      <w:r w:rsidRPr="00920C3A">
        <w:rPr>
          <w:b/>
          <w:spacing w:val="-4"/>
          <w:sz w:val="20"/>
          <w:szCs w:val="20"/>
        </w:rPr>
        <w:t xml:space="preserve"> </w:t>
      </w:r>
      <w:r w:rsidRPr="00920C3A">
        <w:rPr>
          <w:b/>
          <w:sz w:val="20"/>
          <w:szCs w:val="20"/>
        </w:rPr>
        <w:t>of</w:t>
      </w:r>
      <w:r w:rsidRPr="00920C3A">
        <w:rPr>
          <w:b/>
          <w:spacing w:val="-4"/>
          <w:sz w:val="20"/>
          <w:szCs w:val="20"/>
        </w:rPr>
        <w:t xml:space="preserve"> </w:t>
      </w:r>
      <w:r w:rsidRPr="00920C3A">
        <w:rPr>
          <w:b/>
          <w:sz w:val="20"/>
          <w:szCs w:val="20"/>
        </w:rPr>
        <w:t>identified</w:t>
      </w:r>
      <w:r w:rsidRPr="00920C3A">
        <w:rPr>
          <w:b/>
          <w:spacing w:val="-4"/>
          <w:sz w:val="20"/>
          <w:szCs w:val="20"/>
        </w:rPr>
        <w:t xml:space="preserve"> </w:t>
      </w:r>
      <w:r w:rsidRPr="00920C3A">
        <w:rPr>
          <w:b/>
          <w:sz w:val="20"/>
          <w:szCs w:val="20"/>
        </w:rPr>
        <w:t>heritage</w:t>
      </w:r>
      <w:r w:rsidRPr="00920C3A">
        <w:rPr>
          <w:b/>
          <w:spacing w:val="-4"/>
          <w:sz w:val="20"/>
          <w:szCs w:val="20"/>
        </w:rPr>
        <w:t xml:space="preserve"> </w:t>
      </w:r>
      <w:r w:rsidRPr="00920C3A">
        <w:rPr>
          <w:b/>
          <w:sz w:val="20"/>
          <w:szCs w:val="20"/>
        </w:rPr>
        <w:t>buildings</w:t>
      </w:r>
      <w:r w:rsidRPr="00920C3A">
        <w:rPr>
          <w:b/>
          <w:spacing w:val="-4"/>
          <w:sz w:val="20"/>
          <w:szCs w:val="20"/>
        </w:rPr>
        <w:t xml:space="preserve"> </w:t>
      </w:r>
      <w:r w:rsidRPr="00920C3A">
        <w:rPr>
          <w:b/>
          <w:sz w:val="20"/>
          <w:szCs w:val="20"/>
        </w:rPr>
        <w:t>and</w:t>
      </w:r>
      <w:r w:rsidRPr="00920C3A">
        <w:rPr>
          <w:b/>
          <w:spacing w:val="-4"/>
          <w:sz w:val="20"/>
          <w:szCs w:val="20"/>
        </w:rPr>
        <w:t xml:space="preserve"> </w:t>
      </w:r>
      <w:r w:rsidRPr="00920C3A">
        <w:rPr>
          <w:b/>
          <w:sz w:val="20"/>
          <w:szCs w:val="20"/>
        </w:rPr>
        <w:t>structures</w:t>
      </w:r>
      <w:r w:rsidRPr="00920C3A">
        <w:rPr>
          <w:b/>
          <w:spacing w:val="-4"/>
          <w:sz w:val="20"/>
          <w:szCs w:val="20"/>
        </w:rPr>
        <w:t xml:space="preserve"> </w:t>
      </w:r>
      <w:r w:rsidRPr="00920C3A">
        <w:rPr>
          <w:b/>
          <w:sz w:val="20"/>
          <w:szCs w:val="20"/>
        </w:rPr>
        <w:t>in</w:t>
      </w:r>
      <w:r w:rsidRPr="00920C3A">
        <w:rPr>
          <w:b/>
          <w:spacing w:val="-4"/>
          <w:sz w:val="20"/>
          <w:szCs w:val="20"/>
        </w:rPr>
        <w:t xml:space="preserve"> </w:t>
      </w:r>
      <w:r w:rsidRPr="00920C3A">
        <w:rPr>
          <w:b/>
          <w:sz w:val="20"/>
          <w:szCs w:val="20"/>
        </w:rPr>
        <w:t>the</w:t>
      </w:r>
      <w:r w:rsidRPr="00920C3A">
        <w:rPr>
          <w:b/>
          <w:spacing w:val="-4"/>
          <w:sz w:val="20"/>
          <w:szCs w:val="20"/>
        </w:rPr>
        <w:t xml:space="preserve"> </w:t>
      </w:r>
      <w:r w:rsidRPr="00920C3A">
        <w:rPr>
          <w:b/>
          <w:sz w:val="20"/>
          <w:szCs w:val="20"/>
        </w:rPr>
        <w:t>City</w:t>
      </w:r>
      <w:r w:rsidRPr="00920C3A">
        <w:rPr>
          <w:b/>
          <w:spacing w:val="-4"/>
          <w:sz w:val="20"/>
          <w:szCs w:val="20"/>
        </w:rPr>
        <w:t xml:space="preserve"> </w:t>
      </w:r>
      <w:r w:rsidRPr="00920C3A">
        <w:rPr>
          <w:b/>
          <w:sz w:val="20"/>
          <w:szCs w:val="20"/>
        </w:rPr>
        <w:t>are held</w:t>
      </w:r>
      <w:r w:rsidRPr="00920C3A">
        <w:rPr>
          <w:b/>
          <w:spacing w:val="-3"/>
          <w:sz w:val="20"/>
          <w:szCs w:val="20"/>
        </w:rPr>
        <w:t xml:space="preserve"> </w:t>
      </w:r>
      <w:r w:rsidRPr="00920C3A">
        <w:rPr>
          <w:b/>
          <w:sz w:val="20"/>
          <w:szCs w:val="20"/>
        </w:rPr>
        <w:t>under</w:t>
      </w:r>
      <w:r w:rsidRPr="00920C3A">
        <w:rPr>
          <w:b/>
          <w:spacing w:val="-3"/>
          <w:sz w:val="20"/>
          <w:szCs w:val="20"/>
        </w:rPr>
        <w:t xml:space="preserve"> </w:t>
      </w:r>
      <w:r w:rsidRPr="00920C3A">
        <w:rPr>
          <w:b/>
          <w:sz w:val="20"/>
          <w:szCs w:val="20"/>
        </w:rPr>
        <w:t>private</w:t>
      </w:r>
      <w:r w:rsidRPr="00920C3A">
        <w:rPr>
          <w:b/>
          <w:spacing w:val="-3"/>
          <w:sz w:val="20"/>
          <w:szCs w:val="20"/>
        </w:rPr>
        <w:t xml:space="preserve"> </w:t>
      </w:r>
      <w:r w:rsidRPr="00920C3A">
        <w:rPr>
          <w:b/>
          <w:sz w:val="20"/>
          <w:szCs w:val="20"/>
        </w:rPr>
        <w:t>ownership,</w:t>
      </w:r>
      <w:r w:rsidRPr="00920C3A">
        <w:rPr>
          <w:b/>
          <w:spacing w:val="-3"/>
          <w:sz w:val="20"/>
          <w:szCs w:val="20"/>
        </w:rPr>
        <w:t xml:space="preserve"> </w:t>
      </w:r>
      <w:r w:rsidRPr="00920C3A">
        <w:rPr>
          <w:b/>
          <w:sz w:val="20"/>
          <w:szCs w:val="20"/>
        </w:rPr>
        <w:t>it</w:t>
      </w:r>
      <w:r w:rsidRPr="00920C3A">
        <w:rPr>
          <w:b/>
          <w:spacing w:val="-3"/>
          <w:sz w:val="20"/>
          <w:szCs w:val="20"/>
        </w:rPr>
        <w:t xml:space="preserve"> </w:t>
      </w:r>
      <w:r w:rsidRPr="00920C3A">
        <w:rPr>
          <w:b/>
          <w:sz w:val="20"/>
          <w:szCs w:val="20"/>
        </w:rPr>
        <w:t>is</w:t>
      </w:r>
      <w:r w:rsidRPr="00920C3A">
        <w:rPr>
          <w:b/>
          <w:spacing w:val="-3"/>
          <w:sz w:val="20"/>
          <w:szCs w:val="20"/>
        </w:rPr>
        <w:t xml:space="preserve"> </w:t>
      </w:r>
      <w:r w:rsidRPr="00920C3A">
        <w:rPr>
          <w:b/>
          <w:sz w:val="20"/>
          <w:szCs w:val="20"/>
        </w:rPr>
        <w:t>also</w:t>
      </w:r>
      <w:r w:rsidRPr="00920C3A">
        <w:rPr>
          <w:b/>
          <w:spacing w:val="-3"/>
          <w:sz w:val="20"/>
          <w:szCs w:val="20"/>
        </w:rPr>
        <w:t xml:space="preserve"> </w:t>
      </w:r>
      <w:r w:rsidRPr="00920C3A">
        <w:rPr>
          <w:b/>
          <w:sz w:val="20"/>
          <w:szCs w:val="20"/>
        </w:rPr>
        <w:t>necessary</w:t>
      </w:r>
      <w:r w:rsidRPr="00920C3A">
        <w:rPr>
          <w:b/>
          <w:spacing w:val="-3"/>
          <w:sz w:val="20"/>
          <w:szCs w:val="20"/>
        </w:rPr>
        <w:t xml:space="preserve"> </w:t>
      </w:r>
      <w:r w:rsidRPr="00920C3A">
        <w:rPr>
          <w:b/>
          <w:sz w:val="20"/>
          <w:szCs w:val="20"/>
        </w:rPr>
        <w:t>to</w:t>
      </w:r>
      <w:r w:rsidRPr="00920C3A">
        <w:rPr>
          <w:b/>
          <w:spacing w:val="-3"/>
          <w:sz w:val="20"/>
          <w:szCs w:val="20"/>
        </w:rPr>
        <w:t xml:space="preserve"> </w:t>
      </w:r>
      <w:r w:rsidRPr="00920C3A">
        <w:rPr>
          <w:b/>
          <w:sz w:val="20"/>
          <w:szCs w:val="20"/>
        </w:rPr>
        <w:t>balance</w:t>
      </w:r>
      <w:r w:rsidRPr="00920C3A">
        <w:rPr>
          <w:b/>
          <w:spacing w:val="-3"/>
          <w:sz w:val="20"/>
          <w:szCs w:val="20"/>
        </w:rPr>
        <w:t xml:space="preserve"> </w:t>
      </w:r>
      <w:r w:rsidRPr="00920C3A">
        <w:rPr>
          <w:b/>
          <w:sz w:val="20"/>
          <w:szCs w:val="20"/>
        </w:rPr>
        <w:t>protecting</w:t>
      </w:r>
      <w:r w:rsidRPr="00920C3A">
        <w:rPr>
          <w:b/>
          <w:spacing w:val="-3"/>
          <w:sz w:val="20"/>
          <w:szCs w:val="20"/>
        </w:rPr>
        <w:t xml:space="preserve"> </w:t>
      </w:r>
      <w:r w:rsidRPr="00920C3A">
        <w:rPr>
          <w:b/>
          <w:sz w:val="20"/>
          <w:szCs w:val="20"/>
        </w:rPr>
        <w:t>property</w:t>
      </w:r>
      <w:r w:rsidRPr="00920C3A">
        <w:rPr>
          <w:b/>
          <w:spacing w:val="-3"/>
          <w:sz w:val="20"/>
          <w:szCs w:val="20"/>
        </w:rPr>
        <w:t xml:space="preserve"> </w:t>
      </w:r>
      <w:r w:rsidRPr="00920C3A">
        <w:rPr>
          <w:b/>
          <w:sz w:val="20"/>
          <w:szCs w:val="20"/>
        </w:rPr>
        <w:t>rights</w:t>
      </w:r>
      <w:r w:rsidRPr="00920C3A">
        <w:rPr>
          <w:b/>
          <w:spacing w:val="-3"/>
          <w:sz w:val="20"/>
          <w:szCs w:val="20"/>
        </w:rPr>
        <w:t xml:space="preserve"> </w:t>
      </w:r>
      <w:r w:rsidRPr="00920C3A">
        <w:rPr>
          <w:b/>
          <w:sz w:val="20"/>
          <w:szCs w:val="20"/>
        </w:rPr>
        <w:t>and</w:t>
      </w:r>
      <w:r w:rsidRPr="00920C3A">
        <w:rPr>
          <w:b/>
          <w:spacing w:val="-3"/>
          <w:sz w:val="20"/>
          <w:szCs w:val="20"/>
        </w:rPr>
        <w:t xml:space="preserve"> </w:t>
      </w:r>
      <w:r w:rsidRPr="00920C3A">
        <w:rPr>
          <w:b/>
          <w:sz w:val="20"/>
          <w:szCs w:val="20"/>
        </w:rPr>
        <w:t>maintaining heritage values.</w:t>
      </w:r>
    </w:p>
    <w:p w14:paraId="1B9319E6" w14:textId="77777777" w:rsidR="00FF2722" w:rsidRPr="00920C3A" w:rsidRDefault="00FF2722">
      <w:pPr>
        <w:pStyle w:val="BodyText"/>
        <w:spacing w:before="5"/>
        <w:rPr>
          <w:b/>
          <w:sz w:val="25"/>
        </w:rPr>
      </w:pPr>
    </w:p>
    <w:p w14:paraId="1B9319E7" w14:textId="77777777" w:rsidR="00FF2722" w:rsidRPr="00920C3A" w:rsidRDefault="00A12219" w:rsidP="00D563A6">
      <w:pPr>
        <w:pStyle w:val="Heading3"/>
        <w:ind w:left="0"/>
      </w:pPr>
      <w:r w:rsidRPr="00920C3A">
        <w:rPr>
          <w:spacing w:val="-2"/>
        </w:rPr>
        <w:t>Objective</w:t>
      </w:r>
    </w:p>
    <w:p w14:paraId="1B9319E8" w14:textId="77777777" w:rsidR="00FF2722" w:rsidRPr="00920C3A" w:rsidRDefault="00FF2722">
      <w:pPr>
        <w:pStyle w:val="BodyText"/>
        <w:spacing w:before="2"/>
        <w:rPr>
          <w:b/>
          <w:sz w:val="28"/>
        </w:rPr>
      </w:pPr>
    </w:p>
    <w:p w14:paraId="1B9319E9" w14:textId="77777777" w:rsidR="00FF2722" w:rsidRPr="00920C3A" w:rsidRDefault="00A12219" w:rsidP="00D563A6">
      <w:pPr>
        <w:pStyle w:val="BodyText"/>
        <w:spacing w:line="278" w:lineRule="auto"/>
        <w:ind w:right="205"/>
      </w:pPr>
      <w:r w:rsidRPr="00920C3A">
        <w:t>To retain the heritage values of buildings and structures while ensuring that the rights of property owners to use</w:t>
      </w:r>
      <w:r w:rsidRPr="00920C3A">
        <w:rPr>
          <w:spacing w:val="40"/>
        </w:rPr>
        <w:t xml:space="preserve"> </w:t>
      </w:r>
      <w:r w:rsidRPr="00920C3A">
        <w:t>identified</w:t>
      </w:r>
      <w:r w:rsidRPr="00920C3A">
        <w:rPr>
          <w:spacing w:val="30"/>
        </w:rPr>
        <w:t xml:space="preserve"> </w:t>
      </w:r>
      <w:r w:rsidRPr="00920C3A">
        <w:t>heritage</w:t>
      </w:r>
      <w:r w:rsidRPr="00920C3A">
        <w:rPr>
          <w:spacing w:val="30"/>
        </w:rPr>
        <w:t xml:space="preserve"> </w:t>
      </w:r>
      <w:r w:rsidRPr="00920C3A">
        <w:t>buildings</w:t>
      </w:r>
      <w:r w:rsidRPr="00920C3A">
        <w:rPr>
          <w:spacing w:val="30"/>
        </w:rPr>
        <w:t xml:space="preserve"> </w:t>
      </w:r>
      <w:r w:rsidRPr="00920C3A">
        <w:t>and</w:t>
      </w:r>
      <w:r w:rsidRPr="00920C3A">
        <w:rPr>
          <w:spacing w:val="30"/>
        </w:rPr>
        <w:t xml:space="preserve"> </w:t>
      </w:r>
      <w:r w:rsidRPr="00920C3A">
        <w:t>structures</w:t>
      </w:r>
      <w:r w:rsidRPr="00920C3A">
        <w:rPr>
          <w:spacing w:val="30"/>
        </w:rPr>
        <w:t xml:space="preserve"> </w:t>
      </w:r>
      <w:r w:rsidRPr="00920C3A">
        <w:t>in</w:t>
      </w:r>
      <w:r w:rsidRPr="00920C3A">
        <w:rPr>
          <w:spacing w:val="30"/>
        </w:rPr>
        <w:t xml:space="preserve"> </w:t>
      </w:r>
      <w:r w:rsidRPr="00920C3A">
        <w:t>an</w:t>
      </w:r>
      <w:r w:rsidRPr="00920C3A">
        <w:rPr>
          <w:spacing w:val="30"/>
        </w:rPr>
        <w:t xml:space="preserve"> </w:t>
      </w:r>
      <w:r w:rsidRPr="00920C3A">
        <w:t>economically</w:t>
      </w:r>
      <w:r w:rsidRPr="00920C3A">
        <w:rPr>
          <w:spacing w:val="30"/>
        </w:rPr>
        <w:t xml:space="preserve"> </w:t>
      </w:r>
      <w:r w:rsidRPr="00920C3A">
        <w:t>viable</w:t>
      </w:r>
      <w:r w:rsidRPr="00920C3A">
        <w:rPr>
          <w:spacing w:val="30"/>
        </w:rPr>
        <w:t xml:space="preserve"> </w:t>
      </w:r>
      <w:r w:rsidRPr="00920C3A">
        <w:t>way</w:t>
      </w:r>
      <w:r w:rsidRPr="00920C3A">
        <w:rPr>
          <w:spacing w:val="30"/>
        </w:rPr>
        <w:t xml:space="preserve"> </w:t>
      </w:r>
      <w:r w:rsidRPr="00920C3A">
        <w:t>are</w:t>
      </w:r>
      <w:r w:rsidRPr="00920C3A">
        <w:rPr>
          <w:spacing w:val="30"/>
        </w:rPr>
        <w:t xml:space="preserve"> </w:t>
      </w:r>
      <w:r w:rsidRPr="00920C3A">
        <w:t>not</w:t>
      </w:r>
      <w:r w:rsidRPr="00920C3A">
        <w:rPr>
          <w:spacing w:val="30"/>
        </w:rPr>
        <w:t xml:space="preserve"> </w:t>
      </w:r>
      <w:r w:rsidRPr="00920C3A">
        <w:t>compromised.</w:t>
      </w:r>
    </w:p>
    <w:p w14:paraId="1B9319EA" w14:textId="77777777" w:rsidR="00FF2722" w:rsidRPr="00920C3A" w:rsidRDefault="00FF2722">
      <w:pPr>
        <w:pStyle w:val="BodyText"/>
        <w:spacing w:before="5"/>
        <w:rPr>
          <w:sz w:val="25"/>
        </w:rPr>
      </w:pPr>
    </w:p>
    <w:p w14:paraId="5CBFAC8B" w14:textId="1458A898" w:rsidR="00935D79" w:rsidRPr="00920C3A" w:rsidRDefault="00935D79" w:rsidP="00935D79">
      <w:pPr>
        <w:pStyle w:val="ADMENDMENT"/>
        <w:ind w:left="-284"/>
        <w:rPr>
          <w:i w:val="0"/>
          <w:iCs w:val="0"/>
          <w:sz w:val="20"/>
          <w:szCs w:val="20"/>
        </w:rPr>
      </w:pPr>
      <w:r w:rsidRPr="00920C3A">
        <w:rPr>
          <w:rStyle w:val="normaltextrun"/>
          <w:sz w:val="20"/>
          <w:szCs w:val="20"/>
        </w:rPr>
        <w:t xml:space="preserve">AMENDMENT 27 </w:t>
      </w:r>
      <w:r w:rsidR="00B57C52" w:rsidRPr="00920C3A">
        <w:rPr>
          <w:rStyle w:val="normaltextrun"/>
          <w:sz w:val="20"/>
          <w:szCs w:val="20"/>
        </w:rPr>
        <w:t>-</w:t>
      </w:r>
      <w:r w:rsidRPr="00920C3A">
        <w:rPr>
          <w:rStyle w:val="normaltextrun"/>
          <w:sz w:val="20"/>
          <w:szCs w:val="20"/>
        </w:rPr>
        <w:t xml:space="preserve"> </w:t>
      </w:r>
      <w:r w:rsidR="00C15580" w:rsidRPr="00920C3A">
        <w:rPr>
          <w:rStyle w:val="normaltextrun"/>
          <w:sz w:val="20"/>
          <w:szCs w:val="20"/>
        </w:rPr>
        <w:t>Add Policy (c)</w:t>
      </w:r>
    </w:p>
    <w:p w14:paraId="1B9319EB" w14:textId="3977C064" w:rsidR="00FF2722" w:rsidRPr="00920C3A" w:rsidRDefault="00A12219" w:rsidP="00D563A6">
      <w:pPr>
        <w:pStyle w:val="Heading3"/>
        <w:ind w:left="0"/>
      </w:pPr>
      <w:r w:rsidRPr="00920C3A">
        <w:rPr>
          <w:spacing w:val="-2"/>
        </w:rPr>
        <w:t>Policy</w:t>
      </w:r>
    </w:p>
    <w:p w14:paraId="1B9319ED" w14:textId="77777777" w:rsidR="00FF2722" w:rsidRPr="00920C3A" w:rsidRDefault="00FF2722">
      <w:pPr>
        <w:pStyle w:val="BodyText"/>
        <w:spacing w:before="6"/>
        <w:rPr>
          <w:b/>
          <w:szCs w:val="20"/>
        </w:rPr>
      </w:pPr>
    </w:p>
    <w:p w14:paraId="1B9319EE" w14:textId="77777777" w:rsidR="00FF2722" w:rsidRPr="00920C3A" w:rsidRDefault="00A12219">
      <w:pPr>
        <w:pStyle w:val="ListParagraph"/>
        <w:numPr>
          <w:ilvl w:val="0"/>
          <w:numId w:val="2"/>
        </w:numPr>
        <w:tabs>
          <w:tab w:val="left" w:pos="624"/>
          <w:tab w:val="left" w:pos="625"/>
        </w:tabs>
        <w:spacing w:before="99" w:line="261" w:lineRule="auto"/>
        <w:ind w:right="201"/>
        <w:rPr>
          <w:position w:val="1"/>
          <w:sz w:val="20"/>
          <w:szCs w:val="20"/>
        </w:rPr>
      </w:pPr>
      <w:r w:rsidRPr="00920C3A">
        <w:rPr>
          <w:position w:val="1"/>
          <w:sz w:val="20"/>
          <w:szCs w:val="20"/>
        </w:rPr>
        <w:t xml:space="preserve">To protect the heritage values of the </w:t>
      </w:r>
      <w:proofErr w:type="gramStart"/>
      <w:r w:rsidRPr="00920C3A">
        <w:rPr>
          <w:position w:val="1"/>
          <w:sz w:val="20"/>
          <w:szCs w:val="20"/>
        </w:rPr>
        <w:t>City</w:t>
      </w:r>
      <w:proofErr w:type="gramEnd"/>
      <w:r w:rsidRPr="00920C3A">
        <w:rPr>
          <w:position w:val="1"/>
          <w:sz w:val="20"/>
          <w:szCs w:val="20"/>
        </w:rPr>
        <w:t xml:space="preserve"> through ensuring that any alterations, repairs or modifications to the exterior of heritage buildings are managed.</w:t>
      </w:r>
    </w:p>
    <w:p w14:paraId="1B9319EF" w14:textId="048B42FB" w:rsidR="00FF2722" w:rsidRPr="00920C3A" w:rsidRDefault="00A12219" w:rsidP="00AA1A18">
      <w:pPr>
        <w:pStyle w:val="ListParagraph"/>
        <w:numPr>
          <w:ilvl w:val="0"/>
          <w:numId w:val="2"/>
        </w:numPr>
        <w:tabs>
          <w:tab w:val="left" w:pos="624"/>
          <w:tab w:val="left" w:pos="625"/>
        </w:tabs>
        <w:spacing w:before="99" w:line="261" w:lineRule="auto"/>
        <w:ind w:right="201"/>
        <w:rPr>
          <w:position w:val="1"/>
          <w:sz w:val="20"/>
          <w:szCs w:val="20"/>
        </w:rPr>
      </w:pPr>
      <w:r w:rsidRPr="00920C3A">
        <w:rPr>
          <w:position w:val="1"/>
          <w:sz w:val="20"/>
          <w:szCs w:val="20"/>
        </w:rPr>
        <w:t xml:space="preserve">To allow a wider range of activities to operate in identified heritage buildings, provided that the character and amenity values of </w:t>
      </w:r>
      <w:proofErr w:type="spellStart"/>
      <w:r w:rsidRPr="00920C3A">
        <w:rPr>
          <w:position w:val="1"/>
          <w:sz w:val="20"/>
          <w:szCs w:val="20"/>
        </w:rPr>
        <w:t>neighbouring</w:t>
      </w:r>
      <w:proofErr w:type="spellEnd"/>
      <w:r w:rsidRPr="00920C3A">
        <w:rPr>
          <w:position w:val="1"/>
          <w:sz w:val="20"/>
          <w:szCs w:val="20"/>
        </w:rPr>
        <w:t xml:space="preserve"> properties are not affected adversely by the activity.</w:t>
      </w:r>
    </w:p>
    <w:p w14:paraId="11334008" w14:textId="77777777" w:rsidR="00AA1A18" w:rsidRPr="00920C3A" w:rsidRDefault="00AA1A18" w:rsidP="00AA1A18">
      <w:pPr>
        <w:pStyle w:val="ListParagraph"/>
        <w:numPr>
          <w:ilvl w:val="0"/>
          <w:numId w:val="2"/>
        </w:numPr>
        <w:tabs>
          <w:tab w:val="left" w:pos="624"/>
          <w:tab w:val="left" w:pos="625"/>
        </w:tabs>
        <w:spacing w:before="99" w:line="261" w:lineRule="auto"/>
        <w:ind w:right="201"/>
        <w:rPr>
          <w:position w:val="1"/>
          <w:sz w:val="20"/>
          <w:szCs w:val="20"/>
          <w:u w:val="single"/>
        </w:rPr>
      </w:pPr>
      <w:r w:rsidRPr="00920C3A">
        <w:rPr>
          <w:position w:val="1"/>
          <w:sz w:val="20"/>
          <w:szCs w:val="20"/>
          <w:u w:val="single"/>
        </w:rPr>
        <w:t xml:space="preserve">To limit building heights and densities in areas where intensification is required by the National Policy Statement on Urban Development, but are identified as having significant historic heritage value, </w:t>
      </w:r>
      <w:proofErr w:type="gramStart"/>
      <w:r w:rsidRPr="00920C3A">
        <w:rPr>
          <w:position w:val="1"/>
          <w:sz w:val="20"/>
          <w:szCs w:val="20"/>
          <w:u w:val="single"/>
        </w:rPr>
        <w:t>in order to</w:t>
      </w:r>
      <w:proofErr w:type="gramEnd"/>
      <w:r w:rsidRPr="00920C3A">
        <w:rPr>
          <w:position w:val="1"/>
          <w:sz w:val="20"/>
          <w:szCs w:val="20"/>
          <w:u w:val="single"/>
        </w:rPr>
        <w:t xml:space="preserve"> discourage incompatible development. </w:t>
      </w:r>
    </w:p>
    <w:p w14:paraId="1B9319F0" w14:textId="77777777" w:rsidR="00FF2722" w:rsidRPr="00920C3A" w:rsidRDefault="00FF2722">
      <w:pPr>
        <w:pStyle w:val="BodyText"/>
        <w:spacing w:before="9"/>
      </w:pPr>
    </w:p>
    <w:p w14:paraId="1B9319F1" w14:textId="77777777" w:rsidR="00FF2722" w:rsidRPr="00920C3A" w:rsidRDefault="00A12219" w:rsidP="00D563A6">
      <w:pPr>
        <w:pStyle w:val="Heading3"/>
        <w:spacing w:before="97"/>
        <w:ind w:left="0"/>
      </w:pPr>
      <w:r w:rsidRPr="00920C3A">
        <w:t>Explanation</w:t>
      </w:r>
      <w:r w:rsidRPr="00920C3A">
        <w:rPr>
          <w:spacing w:val="-6"/>
        </w:rPr>
        <w:t xml:space="preserve"> </w:t>
      </w:r>
      <w:r w:rsidRPr="00920C3A">
        <w:t>and</w:t>
      </w:r>
      <w:r w:rsidRPr="00920C3A">
        <w:rPr>
          <w:spacing w:val="-6"/>
        </w:rPr>
        <w:t xml:space="preserve"> </w:t>
      </w:r>
      <w:r w:rsidRPr="00920C3A">
        <w:rPr>
          <w:spacing w:val="-2"/>
        </w:rPr>
        <w:t>Reasons</w:t>
      </w:r>
    </w:p>
    <w:p w14:paraId="1B9319F2" w14:textId="77777777" w:rsidR="00FF2722" w:rsidRPr="00920C3A" w:rsidRDefault="00FF2722">
      <w:pPr>
        <w:pStyle w:val="BodyText"/>
        <w:spacing w:before="2"/>
        <w:rPr>
          <w:b/>
          <w:szCs w:val="20"/>
        </w:rPr>
      </w:pPr>
    </w:p>
    <w:p w14:paraId="1B9319F3" w14:textId="77777777" w:rsidR="00FF2722" w:rsidRPr="00920C3A" w:rsidRDefault="00A12219" w:rsidP="00D563A6">
      <w:pPr>
        <w:pStyle w:val="BodyText"/>
        <w:spacing w:before="1" w:line="278" w:lineRule="auto"/>
        <w:ind w:right="154"/>
        <w:rPr>
          <w:szCs w:val="20"/>
        </w:rPr>
      </w:pPr>
      <w:r w:rsidRPr="00920C3A">
        <w:rPr>
          <w:szCs w:val="20"/>
        </w:rPr>
        <w:t>The Plan seeks to encourage owners of heritage buildings and structures to retain the heritage values of their</w:t>
      </w:r>
      <w:r w:rsidRPr="00920C3A">
        <w:rPr>
          <w:spacing w:val="40"/>
          <w:szCs w:val="20"/>
        </w:rPr>
        <w:t xml:space="preserve"> </w:t>
      </w:r>
      <w:r w:rsidRPr="00920C3A">
        <w:rPr>
          <w:szCs w:val="20"/>
        </w:rPr>
        <w:t>buildings. It is for this reason that it is appropriate to make provisions for a wider range of activities in identified heritage buildings. Through making this provision, the property owner is not restricted in terms of the use of the heritage</w:t>
      </w:r>
      <w:r w:rsidRPr="00920C3A">
        <w:rPr>
          <w:spacing w:val="14"/>
          <w:szCs w:val="20"/>
        </w:rPr>
        <w:t xml:space="preserve"> </w:t>
      </w:r>
      <w:r w:rsidRPr="00920C3A">
        <w:rPr>
          <w:szCs w:val="20"/>
        </w:rPr>
        <w:t>building.</w:t>
      </w:r>
      <w:r w:rsidRPr="00920C3A">
        <w:rPr>
          <w:spacing w:val="14"/>
          <w:szCs w:val="20"/>
        </w:rPr>
        <w:t xml:space="preserve"> </w:t>
      </w:r>
      <w:r w:rsidRPr="00920C3A">
        <w:rPr>
          <w:szCs w:val="20"/>
        </w:rPr>
        <w:t>The</w:t>
      </w:r>
      <w:r w:rsidRPr="00920C3A">
        <w:rPr>
          <w:spacing w:val="14"/>
          <w:szCs w:val="20"/>
        </w:rPr>
        <w:t xml:space="preserve"> </w:t>
      </w:r>
      <w:r w:rsidRPr="00920C3A">
        <w:rPr>
          <w:szCs w:val="20"/>
        </w:rPr>
        <w:t>protection</w:t>
      </w:r>
      <w:r w:rsidRPr="00920C3A">
        <w:rPr>
          <w:spacing w:val="14"/>
          <w:szCs w:val="20"/>
        </w:rPr>
        <w:t xml:space="preserve"> </w:t>
      </w:r>
      <w:r w:rsidRPr="00920C3A">
        <w:rPr>
          <w:szCs w:val="20"/>
        </w:rPr>
        <w:t>of</w:t>
      </w:r>
      <w:r w:rsidRPr="00920C3A">
        <w:rPr>
          <w:spacing w:val="14"/>
          <w:szCs w:val="20"/>
        </w:rPr>
        <w:t xml:space="preserve"> </w:t>
      </w:r>
      <w:r w:rsidRPr="00920C3A">
        <w:rPr>
          <w:szCs w:val="20"/>
        </w:rPr>
        <w:t>heritage</w:t>
      </w:r>
      <w:r w:rsidRPr="00920C3A">
        <w:rPr>
          <w:spacing w:val="14"/>
          <w:szCs w:val="20"/>
        </w:rPr>
        <w:t xml:space="preserve"> </w:t>
      </w:r>
      <w:r w:rsidRPr="00920C3A">
        <w:rPr>
          <w:szCs w:val="20"/>
        </w:rPr>
        <w:t>values</w:t>
      </w:r>
      <w:r w:rsidRPr="00920C3A">
        <w:rPr>
          <w:spacing w:val="14"/>
          <w:szCs w:val="20"/>
        </w:rPr>
        <w:t xml:space="preserve"> </w:t>
      </w:r>
      <w:r w:rsidRPr="00920C3A">
        <w:rPr>
          <w:szCs w:val="20"/>
        </w:rPr>
        <w:t>can</w:t>
      </w:r>
      <w:r w:rsidRPr="00920C3A">
        <w:rPr>
          <w:spacing w:val="14"/>
          <w:szCs w:val="20"/>
        </w:rPr>
        <w:t xml:space="preserve"> </w:t>
      </w:r>
      <w:r w:rsidRPr="00920C3A">
        <w:rPr>
          <w:szCs w:val="20"/>
        </w:rPr>
        <w:t>also</w:t>
      </w:r>
      <w:r w:rsidRPr="00920C3A">
        <w:rPr>
          <w:spacing w:val="14"/>
          <w:szCs w:val="20"/>
        </w:rPr>
        <w:t xml:space="preserve"> </w:t>
      </w:r>
      <w:r w:rsidRPr="00920C3A">
        <w:rPr>
          <w:szCs w:val="20"/>
        </w:rPr>
        <w:t>be</w:t>
      </w:r>
      <w:r w:rsidRPr="00920C3A">
        <w:rPr>
          <w:spacing w:val="14"/>
          <w:szCs w:val="20"/>
        </w:rPr>
        <w:t xml:space="preserve"> </w:t>
      </w:r>
      <w:r w:rsidRPr="00920C3A">
        <w:rPr>
          <w:szCs w:val="20"/>
        </w:rPr>
        <w:t>achieved</w:t>
      </w:r>
      <w:r w:rsidRPr="00920C3A">
        <w:rPr>
          <w:spacing w:val="14"/>
          <w:szCs w:val="20"/>
        </w:rPr>
        <w:t xml:space="preserve"> </w:t>
      </w:r>
      <w:r w:rsidRPr="00920C3A">
        <w:rPr>
          <w:szCs w:val="20"/>
        </w:rPr>
        <w:t>through</w:t>
      </w:r>
      <w:r w:rsidRPr="00920C3A">
        <w:rPr>
          <w:spacing w:val="14"/>
          <w:szCs w:val="20"/>
        </w:rPr>
        <w:t xml:space="preserve"> </w:t>
      </w:r>
      <w:r w:rsidRPr="00920C3A">
        <w:rPr>
          <w:szCs w:val="20"/>
        </w:rPr>
        <w:t>managing</w:t>
      </w:r>
      <w:r w:rsidRPr="00920C3A">
        <w:rPr>
          <w:spacing w:val="14"/>
          <w:szCs w:val="20"/>
        </w:rPr>
        <w:t xml:space="preserve"> </w:t>
      </w:r>
      <w:r w:rsidRPr="00920C3A">
        <w:rPr>
          <w:szCs w:val="20"/>
        </w:rPr>
        <w:t>any</w:t>
      </w:r>
      <w:r w:rsidRPr="00920C3A">
        <w:rPr>
          <w:spacing w:val="14"/>
          <w:szCs w:val="20"/>
        </w:rPr>
        <w:t xml:space="preserve"> </w:t>
      </w:r>
      <w:r w:rsidRPr="00920C3A">
        <w:rPr>
          <w:szCs w:val="20"/>
        </w:rPr>
        <w:t>alterations,</w:t>
      </w:r>
      <w:r w:rsidRPr="00920C3A">
        <w:rPr>
          <w:spacing w:val="14"/>
          <w:szCs w:val="20"/>
        </w:rPr>
        <w:t xml:space="preserve"> </w:t>
      </w:r>
      <w:proofErr w:type="gramStart"/>
      <w:r w:rsidRPr="00920C3A">
        <w:rPr>
          <w:szCs w:val="20"/>
        </w:rPr>
        <w:t>repairs</w:t>
      </w:r>
      <w:proofErr w:type="gramEnd"/>
      <w:r w:rsidRPr="00920C3A">
        <w:rPr>
          <w:szCs w:val="20"/>
        </w:rPr>
        <w:t xml:space="preserve"> or</w:t>
      </w:r>
      <w:r w:rsidRPr="00920C3A">
        <w:rPr>
          <w:spacing w:val="18"/>
          <w:szCs w:val="20"/>
        </w:rPr>
        <w:t xml:space="preserve"> </w:t>
      </w:r>
      <w:r w:rsidRPr="00920C3A">
        <w:rPr>
          <w:szCs w:val="20"/>
        </w:rPr>
        <w:t>modifications</w:t>
      </w:r>
      <w:r w:rsidRPr="00920C3A">
        <w:rPr>
          <w:spacing w:val="18"/>
          <w:szCs w:val="20"/>
        </w:rPr>
        <w:t xml:space="preserve"> </w:t>
      </w:r>
      <w:r w:rsidRPr="00920C3A">
        <w:rPr>
          <w:szCs w:val="20"/>
        </w:rPr>
        <w:t>to</w:t>
      </w:r>
      <w:r w:rsidRPr="00920C3A">
        <w:rPr>
          <w:spacing w:val="18"/>
          <w:szCs w:val="20"/>
        </w:rPr>
        <w:t xml:space="preserve"> </w:t>
      </w:r>
      <w:r w:rsidRPr="00920C3A">
        <w:rPr>
          <w:szCs w:val="20"/>
        </w:rPr>
        <w:t>the</w:t>
      </w:r>
      <w:r w:rsidRPr="00920C3A">
        <w:rPr>
          <w:spacing w:val="18"/>
          <w:szCs w:val="20"/>
        </w:rPr>
        <w:t xml:space="preserve"> </w:t>
      </w:r>
      <w:r w:rsidRPr="00920C3A">
        <w:rPr>
          <w:szCs w:val="20"/>
        </w:rPr>
        <w:t>exterior</w:t>
      </w:r>
      <w:r w:rsidRPr="00920C3A">
        <w:rPr>
          <w:spacing w:val="18"/>
          <w:szCs w:val="20"/>
        </w:rPr>
        <w:t xml:space="preserve"> </w:t>
      </w:r>
      <w:r w:rsidRPr="00920C3A">
        <w:rPr>
          <w:szCs w:val="20"/>
        </w:rPr>
        <w:t>of</w:t>
      </w:r>
      <w:r w:rsidRPr="00920C3A">
        <w:rPr>
          <w:spacing w:val="18"/>
          <w:szCs w:val="20"/>
        </w:rPr>
        <w:t xml:space="preserve"> </w:t>
      </w:r>
      <w:r w:rsidRPr="00920C3A">
        <w:rPr>
          <w:szCs w:val="20"/>
        </w:rPr>
        <w:t>heritage</w:t>
      </w:r>
      <w:r w:rsidRPr="00920C3A">
        <w:rPr>
          <w:spacing w:val="18"/>
          <w:szCs w:val="20"/>
        </w:rPr>
        <w:t xml:space="preserve"> </w:t>
      </w:r>
      <w:r w:rsidRPr="00920C3A">
        <w:rPr>
          <w:szCs w:val="20"/>
        </w:rPr>
        <w:t>buildings.</w:t>
      </w:r>
      <w:r w:rsidRPr="00920C3A">
        <w:rPr>
          <w:spacing w:val="18"/>
          <w:szCs w:val="20"/>
        </w:rPr>
        <w:t xml:space="preserve"> </w:t>
      </w:r>
      <w:r w:rsidRPr="00920C3A">
        <w:rPr>
          <w:szCs w:val="20"/>
        </w:rPr>
        <w:t>The</w:t>
      </w:r>
      <w:r w:rsidRPr="00920C3A">
        <w:rPr>
          <w:spacing w:val="18"/>
          <w:szCs w:val="20"/>
        </w:rPr>
        <w:t xml:space="preserve"> </w:t>
      </w:r>
      <w:r w:rsidRPr="00920C3A">
        <w:rPr>
          <w:szCs w:val="20"/>
        </w:rPr>
        <w:t>focus</w:t>
      </w:r>
      <w:r w:rsidRPr="00920C3A">
        <w:rPr>
          <w:spacing w:val="18"/>
          <w:szCs w:val="20"/>
        </w:rPr>
        <w:t xml:space="preserve"> </w:t>
      </w:r>
      <w:r w:rsidRPr="00920C3A">
        <w:rPr>
          <w:szCs w:val="20"/>
        </w:rPr>
        <w:t>on</w:t>
      </w:r>
      <w:r w:rsidRPr="00920C3A">
        <w:rPr>
          <w:spacing w:val="18"/>
          <w:szCs w:val="20"/>
        </w:rPr>
        <w:t xml:space="preserve"> </w:t>
      </w:r>
      <w:r w:rsidRPr="00920C3A">
        <w:rPr>
          <w:szCs w:val="20"/>
        </w:rPr>
        <w:t>the</w:t>
      </w:r>
      <w:r w:rsidRPr="00920C3A">
        <w:rPr>
          <w:spacing w:val="18"/>
          <w:szCs w:val="20"/>
        </w:rPr>
        <w:t xml:space="preserve"> </w:t>
      </w:r>
      <w:r w:rsidRPr="00920C3A">
        <w:rPr>
          <w:szCs w:val="20"/>
        </w:rPr>
        <w:t>exterior</w:t>
      </w:r>
      <w:r w:rsidRPr="00920C3A">
        <w:rPr>
          <w:spacing w:val="18"/>
          <w:szCs w:val="20"/>
        </w:rPr>
        <w:t xml:space="preserve"> </w:t>
      </w:r>
      <w:r w:rsidRPr="00920C3A">
        <w:rPr>
          <w:szCs w:val="20"/>
        </w:rPr>
        <w:t>of</w:t>
      </w:r>
      <w:r w:rsidRPr="00920C3A">
        <w:rPr>
          <w:spacing w:val="18"/>
          <w:szCs w:val="20"/>
        </w:rPr>
        <w:t xml:space="preserve"> </w:t>
      </w:r>
      <w:r w:rsidRPr="00920C3A">
        <w:rPr>
          <w:szCs w:val="20"/>
        </w:rPr>
        <w:t>heritage</w:t>
      </w:r>
      <w:r w:rsidRPr="00920C3A">
        <w:rPr>
          <w:spacing w:val="18"/>
          <w:szCs w:val="20"/>
        </w:rPr>
        <w:t xml:space="preserve"> </w:t>
      </w:r>
      <w:r w:rsidRPr="00920C3A">
        <w:rPr>
          <w:szCs w:val="20"/>
        </w:rPr>
        <w:t>buildings</w:t>
      </w:r>
      <w:r w:rsidRPr="00920C3A">
        <w:rPr>
          <w:spacing w:val="18"/>
          <w:szCs w:val="20"/>
        </w:rPr>
        <w:t xml:space="preserve"> </w:t>
      </w:r>
      <w:r w:rsidRPr="00920C3A">
        <w:rPr>
          <w:szCs w:val="20"/>
        </w:rPr>
        <w:t>is</w:t>
      </w:r>
      <w:r w:rsidRPr="00920C3A">
        <w:rPr>
          <w:spacing w:val="18"/>
          <w:szCs w:val="20"/>
        </w:rPr>
        <w:t xml:space="preserve"> </w:t>
      </w:r>
      <w:r w:rsidRPr="00920C3A">
        <w:rPr>
          <w:szCs w:val="20"/>
        </w:rPr>
        <w:t>recognition that it is generally the facade of a building that contributes towards the historic value of a place.</w:t>
      </w:r>
    </w:p>
    <w:p w14:paraId="1B9319F4" w14:textId="77777777" w:rsidR="00FF2722" w:rsidRPr="00920C3A" w:rsidRDefault="00FF2722">
      <w:pPr>
        <w:pStyle w:val="BodyText"/>
      </w:pPr>
    </w:p>
    <w:p w14:paraId="1B9319F6" w14:textId="1E1051BA" w:rsidR="00FF2722" w:rsidRPr="00920C3A" w:rsidRDefault="00791BA1" w:rsidP="00791BA1">
      <w:pPr>
        <w:pStyle w:val="paragraph"/>
        <w:spacing w:before="0" w:beforeAutospacing="0" w:after="0" w:afterAutospacing="0"/>
        <w:ind w:left="1410" w:hanging="1410"/>
        <w:textAlignment w:val="baseline"/>
        <w:rPr>
          <w:rStyle w:val="normaltextrun"/>
          <w:rFonts w:ascii="Arial" w:hAnsi="Arial" w:cs="Arial"/>
          <w:b/>
          <w:bCs/>
          <w:sz w:val="28"/>
          <w:szCs w:val="28"/>
        </w:rPr>
      </w:pPr>
      <w:r w:rsidRPr="00920C3A">
        <w:rPr>
          <w:rStyle w:val="normaltextrun"/>
          <w:rFonts w:ascii="Arial" w:hAnsi="Arial" w:cs="Arial"/>
          <w:b/>
          <w:bCs/>
          <w:sz w:val="28"/>
          <w:szCs w:val="28"/>
        </w:rPr>
        <w:t>1.10.11</w:t>
      </w:r>
      <w:r w:rsidRPr="00920C3A">
        <w:rPr>
          <w:rStyle w:val="normaltextrun"/>
          <w:rFonts w:ascii="Arial" w:hAnsi="Arial" w:cs="Arial"/>
          <w:b/>
          <w:bCs/>
          <w:sz w:val="28"/>
          <w:szCs w:val="28"/>
        </w:rPr>
        <w:tab/>
      </w:r>
      <w:r w:rsidR="00A12219" w:rsidRPr="00920C3A">
        <w:rPr>
          <w:rStyle w:val="normaltextrun"/>
          <w:rFonts w:ascii="Arial" w:hAnsi="Arial" w:cs="Arial"/>
          <w:b/>
          <w:bCs/>
          <w:sz w:val="28"/>
          <w:szCs w:val="28"/>
        </w:rPr>
        <w:t>Lessening Natural Hazards</w:t>
      </w:r>
    </w:p>
    <w:p w14:paraId="1B9319F7" w14:textId="1163AC65" w:rsidR="00FF2722" w:rsidRPr="00920C3A" w:rsidRDefault="00FF2722">
      <w:pPr>
        <w:pStyle w:val="BodyText"/>
        <w:spacing w:before="7"/>
        <w:rPr>
          <w:b/>
          <w:sz w:val="16"/>
        </w:rPr>
      </w:pPr>
    </w:p>
    <w:p w14:paraId="1B9319F9" w14:textId="77777777" w:rsidR="00FF2722" w:rsidRPr="00920C3A" w:rsidRDefault="00A12219" w:rsidP="00D563A6">
      <w:pPr>
        <w:pStyle w:val="Heading3"/>
        <w:spacing w:before="98"/>
        <w:ind w:left="0"/>
      </w:pPr>
      <w:r w:rsidRPr="00920C3A">
        <w:rPr>
          <w:spacing w:val="-2"/>
        </w:rPr>
        <w:t>Issue</w:t>
      </w:r>
    </w:p>
    <w:p w14:paraId="1B9319FA" w14:textId="77777777" w:rsidR="00FF2722" w:rsidRPr="00920C3A" w:rsidRDefault="00FF2722">
      <w:pPr>
        <w:pStyle w:val="BodyText"/>
        <w:spacing w:before="2"/>
        <w:rPr>
          <w:b/>
          <w:szCs w:val="20"/>
        </w:rPr>
      </w:pPr>
    </w:p>
    <w:p w14:paraId="1B9319FB" w14:textId="7A1087E0" w:rsidR="00FF2722" w:rsidRPr="00920C3A" w:rsidRDefault="00A12219" w:rsidP="00D563A6">
      <w:pPr>
        <w:spacing w:line="278" w:lineRule="auto"/>
        <w:ind w:right="205"/>
        <w:rPr>
          <w:b/>
          <w:sz w:val="20"/>
          <w:szCs w:val="20"/>
        </w:rPr>
      </w:pPr>
      <w:r w:rsidRPr="00920C3A">
        <w:rPr>
          <w:b/>
          <w:sz w:val="20"/>
          <w:szCs w:val="20"/>
        </w:rPr>
        <w:t>Lower</w:t>
      </w:r>
      <w:r w:rsidRPr="00920C3A">
        <w:rPr>
          <w:b/>
          <w:spacing w:val="-3"/>
          <w:sz w:val="20"/>
          <w:szCs w:val="20"/>
        </w:rPr>
        <w:t xml:space="preserve"> </w:t>
      </w:r>
      <w:r w:rsidRPr="00920C3A">
        <w:rPr>
          <w:b/>
          <w:sz w:val="20"/>
          <w:szCs w:val="20"/>
        </w:rPr>
        <w:t>Hutt</w:t>
      </w:r>
      <w:r w:rsidRPr="00920C3A">
        <w:rPr>
          <w:b/>
          <w:spacing w:val="-2"/>
          <w:sz w:val="20"/>
          <w:szCs w:val="20"/>
        </w:rPr>
        <w:t xml:space="preserve"> </w:t>
      </w:r>
      <w:r w:rsidRPr="00920C3A">
        <w:rPr>
          <w:b/>
          <w:sz w:val="20"/>
          <w:szCs w:val="20"/>
        </w:rPr>
        <w:t>is</w:t>
      </w:r>
      <w:r w:rsidRPr="00920C3A">
        <w:rPr>
          <w:b/>
          <w:spacing w:val="-3"/>
          <w:sz w:val="20"/>
          <w:szCs w:val="20"/>
        </w:rPr>
        <w:t xml:space="preserve"> </w:t>
      </w:r>
      <w:r w:rsidRPr="00920C3A">
        <w:rPr>
          <w:b/>
          <w:sz w:val="20"/>
          <w:szCs w:val="20"/>
        </w:rPr>
        <w:t>susceptible</w:t>
      </w:r>
      <w:r w:rsidRPr="00920C3A">
        <w:rPr>
          <w:b/>
          <w:spacing w:val="-2"/>
          <w:sz w:val="20"/>
          <w:szCs w:val="20"/>
        </w:rPr>
        <w:t xml:space="preserve"> </w:t>
      </w:r>
      <w:r w:rsidRPr="00920C3A">
        <w:rPr>
          <w:b/>
          <w:sz w:val="20"/>
          <w:szCs w:val="20"/>
        </w:rPr>
        <w:t>to</w:t>
      </w:r>
      <w:r w:rsidRPr="00920C3A">
        <w:rPr>
          <w:b/>
          <w:spacing w:val="-2"/>
          <w:sz w:val="20"/>
          <w:szCs w:val="20"/>
        </w:rPr>
        <w:t xml:space="preserve"> </w:t>
      </w:r>
      <w:proofErr w:type="gramStart"/>
      <w:r w:rsidRPr="00920C3A">
        <w:rPr>
          <w:b/>
          <w:sz w:val="20"/>
          <w:szCs w:val="20"/>
        </w:rPr>
        <w:t>a</w:t>
      </w:r>
      <w:r w:rsidRPr="00920C3A">
        <w:rPr>
          <w:b/>
          <w:spacing w:val="-2"/>
          <w:sz w:val="20"/>
          <w:szCs w:val="20"/>
        </w:rPr>
        <w:t xml:space="preserve"> </w:t>
      </w:r>
      <w:r w:rsidRPr="00920C3A">
        <w:rPr>
          <w:b/>
          <w:sz w:val="20"/>
          <w:szCs w:val="20"/>
        </w:rPr>
        <w:t>number</w:t>
      </w:r>
      <w:r w:rsidRPr="00920C3A">
        <w:rPr>
          <w:b/>
          <w:spacing w:val="-3"/>
          <w:sz w:val="20"/>
          <w:szCs w:val="20"/>
        </w:rPr>
        <w:t xml:space="preserve"> </w:t>
      </w:r>
      <w:r w:rsidRPr="00920C3A">
        <w:rPr>
          <w:b/>
          <w:sz w:val="20"/>
          <w:szCs w:val="20"/>
        </w:rPr>
        <w:t>of</w:t>
      </w:r>
      <w:proofErr w:type="gramEnd"/>
      <w:r w:rsidRPr="00920C3A">
        <w:rPr>
          <w:b/>
          <w:spacing w:val="-3"/>
          <w:sz w:val="20"/>
          <w:szCs w:val="20"/>
        </w:rPr>
        <w:t xml:space="preserve"> </w:t>
      </w:r>
      <w:r w:rsidRPr="00920C3A">
        <w:rPr>
          <w:b/>
          <w:sz w:val="20"/>
          <w:szCs w:val="20"/>
        </w:rPr>
        <w:t>natural</w:t>
      </w:r>
      <w:r w:rsidRPr="00920C3A">
        <w:rPr>
          <w:b/>
          <w:spacing w:val="-3"/>
          <w:sz w:val="20"/>
          <w:szCs w:val="20"/>
        </w:rPr>
        <w:t xml:space="preserve"> </w:t>
      </w:r>
      <w:r w:rsidRPr="00920C3A">
        <w:rPr>
          <w:b/>
          <w:sz w:val="20"/>
          <w:szCs w:val="20"/>
        </w:rPr>
        <w:t>hazards</w:t>
      </w:r>
      <w:r w:rsidRPr="00920C3A">
        <w:rPr>
          <w:b/>
          <w:spacing w:val="-3"/>
          <w:sz w:val="20"/>
          <w:szCs w:val="20"/>
        </w:rPr>
        <w:t xml:space="preserve"> </w:t>
      </w:r>
      <w:r w:rsidRPr="00920C3A">
        <w:rPr>
          <w:b/>
          <w:sz w:val="20"/>
          <w:szCs w:val="20"/>
        </w:rPr>
        <w:t>due</w:t>
      </w:r>
      <w:r w:rsidRPr="00920C3A">
        <w:rPr>
          <w:b/>
          <w:spacing w:val="-3"/>
          <w:sz w:val="20"/>
          <w:szCs w:val="20"/>
        </w:rPr>
        <w:t xml:space="preserve"> </w:t>
      </w:r>
      <w:r w:rsidRPr="00920C3A">
        <w:rPr>
          <w:b/>
          <w:sz w:val="20"/>
          <w:szCs w:val="20"/>
        </w:rPr>
        <w:t>to</w:t>
      </w:r>
      <w:r w:rsidRPr="00920C3A">
        <w:rPr>
          <w:b/>
          <w:spacing w:val="-2"/>
          <w:sz w:val="20"/>
          <w:szCs w:val="20"/>
        </w:rPr>
        <w:t xml:space="preserve"> </w:t>
      </w:r>
      <w:r w:rsidRPr="00920C3A">
        <w:rPr>
          <w:b/>
          <w:sz w:val="20"/>
          <w:szCs w:val="20"/>
        </w:rPr>
        <w:t>its</w:t>
      </w:r>
      <w:r w:rsidRPr="00920C3A">
        <w:rPr>
          <w:b/>
          <w:spacing w:val="-3"/>
          <w:sz w:val="20"/>
          <w:szCs w:val="20"/>
        </w:rPr>
        <w:t xml:space="preserve"> </w:t>
      </w:r>
      <w:r w:rsidRPr="00920C3A">
        <w:rPr>
          <w:b/>
          <w:sz w:val="20"/>
          <w:szCs w:val="20"/>
        </w:rPr>
        <w:t>location</w:t>
      </w:r>
      <w:r w:rsidRPr="00920C3A">
        <w:rPr>
          <w:b/>
          <w:spacing w:val="-3"/>
          <w:sz w:val="20"/>
          <w:szCs w:val="20"/>
        </w:rPr>
        <w:t xml:space="preserve"> </w:t>
      </w:r>
      <w:r w:rsidRPr="00920C3A">
        <w:rPr>
          <w:b/>
          <w:sz w:val="20"/>
          <w:szCs w:val="20"/>
        </w:rPr>
        <w:t>and</w:t>
      </w:r>
      <w:r w:rsidRPr="00920C3A">
        <w:rPr>
          <w:b/>
          <w:spacing w:val="-2"/>
          <w:sz w:val="20"/>
          <w:szCs w:val="20"/>
        </w:rPr>
        <w:t xml:space="preserve"> </w:t>
      </w:r>
      <w:r w:rsidRPr="00920C3A">
        <w:rPr>
          <w:b/>
          <w:sz w:val="20"/>
          <w:szCs w:val="20"/>
        </w:rPr>
        <w:t>wide</w:t>
      </w:r>
      <w:r w:rsidRPr="00920C3A">
        <w:rPr>
          <w:b/>
          <w:spacing w:val="-3"/>
          <w:sz w:val="20"/>
          <w:szCs w:val="20"/>
        </w:rPr>
        <w:t xml:space="preserve"> </w:t>
      </w:r>
      <w:r w:rsidRPr="00920C3A">
        <w:rPr>
          <w:b/>
          <w:sz w:val="20"/>
          <w:szCs w:val="20"/>
        </w:rPr>
        <w:t>variety</w:t>
      </w:r>
      <w:r w:rsidRPr="00920C3A">
        <w:rPr>
          <w:b/>
          <w:spacing w:val="-2"/>
          <w:sz w:val="20"/>
          <w:szCs w:val="20"/>
        </w:rPr>
        <w:t xml:space="preserve"> </w:t>
      </w:r>
      <w:r w:rsidRPr="00920C3A">
        <w:rPr>
          <w:b/>
          <w:sz w:val="20"/>
          <w:szCs w:val="20"/>
        </w:rPr>
        <w:t>of</w:t>
      </w:r>
      <w:r w:rsidRPr="00920C3A">
        <w:rPr>
          <w:b/>
          <w:spacing w:val="-3"/>
          <w:sz w:val="20"/>
          <w:szCs w:val="20"/>
        </w:rPr>
        <w:t xml:space="preserve"> </w:t>
      </w:r>
      <w:r w:rsidRPr="00920C3A">
        <w:rPr>
          <w:b/>
          <w:sz w:val="20"/>
          <w:szCs w:val="20"/>
        </w:rPr>
        <w:t>physical features such as steep hills, coastal areas and faults. Four main types of natural hazards are present and provided</w:t>
      </w:r>
      <w:r w:rsidRPr="00920C3A">
        <w:rPr>
          <w:b/>
          <w:spacing w:val="-2"/>
          <w:sz w:val="20"/>
          <w:szCs w:val="20"/>
        </w:rPr>
        <w:t xml:space="preserve"> </w:t>
      </w:r>
      <w:r w:rsidRPr="00920C3A">
        <w:rPr>
          <w:b/>
          <w:sz w:val="20"/>
          <w:szCs w:val="20"/>
        </w:rPr>
        <w:t>for</w:t>
      </w:r>
      <w:r w:rsidRPr="00920C3A">
        <w:rPr>
          <w:b/>
          <w:spacing w:val="-2"/>
          <w:sz w:val="20"/>
          <w:szCs w:val="20"/>
        </w:rPr>
        <w:t xml:space="preserve"> </w:t>
      </w:r>
      <w:r w:rsidRPr="00920C3A">
        <w:rPr>
          <w:b/>
          <w:sz w:val="20"/>
          <w:szCs w:val="20"/>
        </w:rPr>
        <w:t>in</w:t>
      </w:r>
      <w:r w:rsidRPr="00920C3A">
        <w:rPr>
          <w:b/>
          <w:spacing w:val="-2"/>
          <w:sz w:val="20"/>
          <w:szCs w:val="20"/>
        </w:rPr>
        <w:t xml:space="preserve"> </w:t>
      </w:r>
      <w:r w:rsidRPr="00920C3A">
        <w:rPr>
          <w:b/>
          <w:sz w:val="20"/>
          <w:szCs w:val="20"/>
        </w:rPr>
        <w:t>the</w:t>
      </w:r>
      <w:r w:rsidRPr="00920C3A">
        <w:rPr>
          <w:b/>
          <w:spacing w:val="-2"/>
          <w:sz w:val="20"/>
          <w:szCs w:val="20"/>
        </w:rPr>
        <w:t xml:space="preserve"> </w:t>
      </w:r>
      <w:r w:rsidRPr="00920C3A">
        <w:rPr>
          <w:b/>
          <w:sz w:val="20"/>
          <w:szCs w:val="20"/>
        </w:rPr>
        <w:t>Plan.</w:t>
      </w:r>
      <w:r w:rsidRPr="00920C3A">
        <w:rPr>
          <w:b/>
          <w:spacing w:val="-2"/>
          <w:sz w:val="20"/>
          <w:szCs w:val="20"/>
        </w:rPr>
        <w:t xml:space="preserve"> </w:t>
      </w:r>
      <w:r w:rsidRPr="00920C3A">
        <w:rPr>
          <w:b/>
          <w:sz w:val="20"/>
          <w:szCs w:val="20"/>
        </w:rPr>
        <w:t>These</w:t>
      </w:r>
      <w:r w:rsidRPr="00920C3A">
        <w:rPr>
          <w:b/>
          <w:spacing w:val="-2"/>
          <w:sz w:val="20"/>
          <w:szCs w:val="20"/>
        </w:rPr>
        <w:t xml:space="preserve"> </w:t>
      </w:r>
      <w:r w:rsidRPr="00920C3A">
        <w:rPr>
          <w:b/>
          <w:sz w:val="20"/>
          <w:szCs w:val="20"/>
        </w:rPr>
        <w:t>are</w:t>
      </w:r>
      <w:r w:rsidRPr="00920C3A">
        <w:rPr>
          <w:b/>
          <w:spacing w:val="-2"/>
          <w:sz w:val="20"/>
          <w:szCs w:val="20"/>
        </w:rPr>
        <w:t xml:space="preserve"> </w:t>
      </w:r>
      <w:r w:rsidRPr="00920C3A">
        <w:rPr>
          <w:b/>
          <w:sz w:val="20"/>
          <w:szCs w:val="20"/>
        </w:rPr>
        <w:t>seismic</w:t>
      </w:r>
      <w:r w:rsidRPr="00920C3A">
        <w:rPr>
          <w:b/>
          <w:spacing w:val="-2"/>
          <w:sz w:val="20"/>
          <w:szCs w:val="20"/>
        </w:rPr>
        <w:t xml:space="preserve"> </w:t>
      </w:r>
      <w:r w:rsidRPr="00920C3A">
        <w:rPr>
          <w:b/>
          <w:sz w:val="20"/>
          <w:szCs w:val="20"/>
        </w:rPr>
        <w:t>induced</w:t>
      </w:r>
      <w:r w:rsidRPr="00920C3A">
        <w:rPr>
          <w:b/>
          <w:spacing w:val="-2"/>
          <w:sz w:val="20"/>
          <w:szCs w:val="20"/>
        </w:rPr>
        <w:t xml:space="preserve"> </w:t>
      </w:r>
      <w:r w:rsidRPr="00920C3A">
        <w:rPr>
          <w:b/>
          <w:sz w:val="20"/>
          <w:szCs w:val="20"/>
        </w:rPr>
        <w:t>hazards,</w:t>
      </w:r>
      <w:r w:rsidRPr="00920C3A">
        <w:rPr>
          <w:b/>
          <w:spacing w:val="-2"/>
          <w:sz w:val="20"/>
          <w:szCs w:val="20"/>
        </w:rPr>
        <w:t xml:space="preserve"> </w:t>
      </w:r>
      <w:r w:rsidRPr="00920C3A">
        <w:rPr>
          <w:b/>
          <w:sz w:val="20"/>
          <w:szCs w:val="20"/>
        </w:rPr>
        <w:t>landslide</w:t>
      </w:r>
      <w:r w:rsidRPr="00920C3A">
        <w:rPr>
          <w:b/>
          <w:spacing w:val="-2"/>
          <w:sz w:val="20"/>
          <w:szCs w:val="20"/>
        </w:rPr>
        <w:t xml:space="preserve"> </w:t>
      </w:r>
      <w:r w:rsidRPr="00920C3A">
        <w:rPr>
          <w:b/>
          <w:sz w:val="20"/>
          <w:szCs w:val="20"/>
        </w:rPr>
        <w:t>hazards,</w:t>
      </w:r>
      <w:r w:rsidRPr="00920C3A">
        <w:rPr>
          <w:b/>
          <w:spacing w:val="-2"/>
          <w:sz w:val="20"/>
          <w:szCs w:val="20"/>
        </w:rPr>
        <w:t xml:space="preserve"> </w:t>
      </w:r>
      <w:r w:rsidRPr="00920C3A">
        <w:rPr>
          <w:b/>
          <w:sz w:val="20"/>
          <w:szCs w:val="20"/>
        </w:rPr>
        <w:t>flood</w:t>
      </w:r>
      <w:r w:rsidRPr="00920C3A">
        <w:rPr>
          <w:b/>
          <w:spacing w:val="-2"/>
          <w:sz w:val="20"/>
          <w:szCs w:val="20"/>
        </w:rPr>
        <w:t xml:space="preserve"> </w:t>
      </w:r>
      <w:r w:rsidRPr="00920C3A">
        <w:rPr>
          <w:b/>
          <w:sz w:val="20"/>
          <w:szCs w:val="20"/>
        </w:rPr>
        <w:t>hazards</w:t>
      </w:r>
      <w:r w:rsidRPr="00920C3A">
        <w:rPr>
          <w:b/>
          <w:spacing w:val="-2"/>
          <w:sz w:val="20"/>
          <w:szCs w:val="20"/>
        </w:rPr>
        <w:t xml:space="preserve"> </w:t>
      </w:r>
      <w:r w:rsidRPr="00920C3A">
        <w:rPr>
          <w:b/>
          <w:sz w:val="20"/>
          <w:szCs w:val="20"/>
        </w:rPr>
        <w:t>and</w:t>
      </w:r>
      <w:r w:rsidRPr="00920C3A">
        <w:rPr>
          <w:b/>
          <w:spacing w:val="-2"/>
          <w:sz w:val="20"/>
          <w:szCs w:val="20"/>
        </w:rPr>
        <w:t xml:space="preserve"> </w:t>
      </w:r>
      <w:r w:rsidRPr="00920C3A">
        <w:rPr>
          <w:b/>
          <w:sz w:val="20"/>
          <w:szCs w:val="20"/>
        </w:rPr>
        <w:t xml:space="preserve">coastal hazards. The presence of human settlement close to an active fault, steep hills, coastal </w:t>
      </w:r>
      <w:proofErr w:type="gramStart"/>
      <w:r w:rsidRPr="00920C3A">
        <w:rPr>
          <w:b/>
          <w:sz w:val="20"/>
          <w:szCs w:val="20"/>
        </w:rPr>
        <w:t>areas</w:t>
      </w:r>
      <w:proofErr w:type="gramEnd"/>
      <w:r w:rsidRPr="00920C3A">
        <w:rPr>
          <w:b/>
          <w:sz w:val="20"/>
          <w:szCs w:val="20"/>
        </w:rPr>
        <w:t xml:space="preserve"> and rivers has increased</w:t>
      </w:r>
      <w:r w:rsidRPr="00920C3A">
        <w:rPr>
          <w:b/>
          <w:spacing w:val="-10"/>
          <w:sz w:val="20"/>
          <w:szCs w:val="20"/>
        </w:rPr>
        <w:t xml:space="preserve"> </w:t>
      </w:r>
      <w:r w:rsidRPr="00920C3A">
        <w:rPr>
          <w:b/>
          <w:sz w:val="20"/>
          <w:szCs w:val="20"/>
        </w:rPr>
        <w:t>the</w:t>
      </w:r>
      <w:r w:rsidRPr="00920C3A">
        <w:rPr>
          <w:b/>
          <w:spacing w:val="-9"/>
          <w:sz w:val="20"/>
          <w:szCs w:val="20"/>
        </w:rPr>
        <w:t xml:space="preserve"> </w:t>
      </w:r>
      <w:r w:rsidRPr="00920C3A">
        <w:rPr>
          <w:b/>
          <w:sz w:val="20"/>
          <w:szCs w:val="20"/>
        </w:rPr>
        <w:t>potential</w:t>
      </w:r>
      <w:r w:rsidRPr="00920C3A">
        <w:rPr>
          <w:b/>
          <w:spacing w:val="-10"/>
          <w:sz w:val="20"/>
          <w:szCs w:val="20"/>
        </w:rPr>
        <w:t xml:space="preserve"> </w:t>
      </w:r>
      <w:r w:rsidRPr="00920C3A">
        <w:rPr>
          <w:b/>
          <w:sz w:val="20"/>
          <w:szCs w:val="20"/>
        </w:rPr>
        <w:t>impacts</w:t>
      </w:r>
      <w:r w:rsidRPr="00920C3A">
        <w:rPr>
          <w:b/>
          <w:spacing w:val="-10"/>
          <w:sz w:val="20"/>
          <w:szCs w:val="20"/>
        </w:rPr>
        <w:t xml:space="preserve"> </w:t>
      </w:r>
      <w:r w:rsidRPr="00920C3A">
        <w:rPr>
          <w:b/>
          <w:sz w:val="20"/>
          <w:szCs w:val="20"/>
        </w:rPr>
        <w:t>of</w:t>
      </w:r>
      <w:r w:rsidRPr="00920C3A">
        <w:rPr>
          <w:b/>
          <w:spacing w:val="-10"/>
          <w:sz w:val="20"/>
          <w:szCs w:val="20"/>
        </w:rPr>
        <w:t xml:space="preserve"> </w:t>
      </w:r>
      <w:r w:rsidRPr="00920C3A">
        <w:rPr>
          <w:b/>
          <w:sz w:val="20"/>
          <w:szCs w:val="20"/>
        </w:rPr>
        <w:t>these</w:t>
      </w:r>
      <w:r w:rsidRPr="00920C3A">
        <w:rPr>
          <w:b/>
          <w:spacing w:val="-9"/>
          <w:sz w:val="20"/>
          <w:szCs w:val="20"/>
        </w:rPr>
        <w:t xml:space="preserve"> </w:t>
      </w:r>
      <w:r w:rsidRPr="00920C3A">
        <w:rPr>
          <w:b/>
          <w:sz w:val="20"/>
          <w:szCs w:val="20"/>
        </w:rPr>
        <w:t>hazards.</w:t>
      </w:r>
      <w:r w:rsidRPr="00920C3A">
        <w:rPr>
          <w:b/>
          <w:spacing w:val="-10"/>
          <w:sz w:val="20"/>
          <w:szCs w:val="20"/>
        </w:rPr>
        <w:t xml:space="preserve"> </w:t>
      </w:r>
      <w:r w:rsidRPr="00920C3A">
        <w:rPr>
          <w:b/>
          <w:sz w:val="20"/>
          <w:szCs w:val="20"/>
        </w:rPr>
        <w:t>It</w:t>
      </w:r>
      <w:r w:rsidRPr="00920C3A">
        <w:rPr>
          <w:b/>
          <w:spacing w:val="-10"/>
          <w:sz w:val="20"/>
          <w:szCs w:val="20"/>
        </w:rPr>
        <w:t xml:space="preserve"> </w:t>
      </w:r>
      <w:r w:rsidRPr="00920C3A">
        <w:rPr>
          <w:b/>
          <w:sz w:val="20"/>
          <w:szCs w:val="20"/>
        </w:rPr>
        <w:t>is</w:t>
      </w:r>
      <w:r w:rsidRPr="00920C3A">
        <w:rPr>
          <w:b/>
          <w:spacing w:val="-10"/>
          <w:sz w:val="20"/>
          <w:szCs w:val="20"/>
        </w:rPr>
        <w:t xml:space="preserve"> </w:t>
      </w:r>
      <w:r w:rsidRPr="00920C3A">
        <w:rPr>
          <w:b/>
          <w:sz w:val="20"/>
          <w:szCs w:val="20"/>
        </w:rPr>
        <w:t>necessary</w:t>
      </w:r>
      <w:r w:rsidRPr="00920C3A">
        <w:rPr>
          <w:b/>
          <w:spacing w:val="-10"/>
          <w:sz w:val="20"/>
          <w:szCs w:val="20"/>
        </w:rPr>
        <w:t xml:space="preserve"> </w:t>
      </w:r>
      <w:r w:rsidRPr="00920C3A">
        <w:rPr>
          <w:b/>
          <w:sz w:val="20"/>
          <w:szCs w:val="20"/>
        </w:rPr>
        <w:t>to</w:t>
      </w:r>
      <w:r w:rsidRPr="00920C3A">
        <w:rPr>
          <w:b/>
          <w:spacing w:val="-9"/>
          <w:sz w:val="20"/>
          <w:szCs w:val="20"/>
        </w:rPr>
        <w:t xml:space="preserve"> </w:t>
      </w:r>
      <w:r w:rsidRPr="00920C3A">
        <w:rPr>
          <w:b/>
          <w:sz w:val="20"/>
          <w:szCs w:val="20"/>
        </w:rPr>
        <w:t>reduce</w:t>
      </w:r>
      <w:r w:rsidRPr="00920C3A">
        <w:rPr>
          <w:b/>
          <w:spacing w:val="-9"/>
          <w:sz w:val="20"/>
          <w:szCs w:val="20"/>
        </w:rPr>
        <w:t xml:space="preserve"> </w:t>
      </w:r>
      <w:r w:rsidRPr="00920C3A">
        <w:rPr>
          <w:b/>
          <w:sz w:val="20"/>
          <w:szCs w:val="20"/>
        </w:rPr>
        <w:t>the</w:t>
      </w:r>
      <w:r w:rsidRPr="00920C3A">
        <w:rPr>
          <w:b/>
          <w:spacing w:val="-9"/>
          <w:sz w:val="20"/>
          <w:szCs w:val="20"/>
        </w:rPr>
        <w:t xml:space="preserve"> </w:t>
      </w:r>
      <w:r w:rsidRPr="00920C3A">
        <w:rPr>
          <w:b/>
          <w:sz w:val="20"/>
          <w:szCs w:val="20"/>
        </w:rPr>
        <w:t>risk</w:t>
      </w:r>
      <w:r w:rsidRPr="00920C3A">
        <w:rPr>
          <w:b/>
          <w:spacing w:val="-9"/>
          <w:sz w:val="20"/>
          <w:szCs w:val="20"/>
        </w:rPr>
        <w:t xml:space="preserve"> </w:t>
      </w:r>
      <w:r w:rsidRPr="00920C3A">
        <w:rPr>
          <w:b/>
          <w:sz w:val="20"/>
          <w:szCs w:val="20"/>
        </w:rPr>
        <w:t>and</w:t>
      </w:r>
      <w:r w:rsidRPr="00920C3A">
        <w:rPr>
          <w:b/>
          <w:spacing w:val="-9"/>
          <w:sz w:val="20"/>
          <w:szCs w:val="20"/>
        </w:rPr>
        <w:t xml:space="preserve"> </w:t>
      </w:r>
      <w:r w:rsidRPr="00920C3A">
        <w:rPr>
          <w:b/>
          <w:sz w:val="20"/>
          <w:szCs w:val="20"/>
        </w:rPr>
        <w:t>vulnerability</w:t>
      </w:r>
      <w:r w:rsidRPr="00920C3A">
        <w:rPr>
          <w:b/>
          <w:spacing w:val="-9"/>
          <w:sz w:val="20"/>
          <w:szCs w:val="20"/>
        </w:rPr>
        <w:t xml:space="preserve"> </w:t>
      </w:r>
      <w:r w:rsidRPr="00920C3A">
        <w:rPr>
          <w:b/>
          <w:sz w:val="20"/>
          <w:szCs w:val="20"/>
        </w:rPr>
        <w:t>of</w:t>
      </w:r>
      <w:r w:rsidRPr="00920C3A">
        <w:rPr>
          <w:b/>
          <w:spacing w:val="-10"/>
          <w:sz w:val="20"/>
          <w:szCs w:val="20"/>
        </w:rPr>
        <w:t xml:space="preserve"> </w:t>
      </w:r>
      <w:r w:rsidRPr="00920C3A">
        <w:rPr>
          <w:b/>
          <w:sz w:val="20"/>
          <w:szCs w:val="20"/>
        </w:rPr>
        <w:t>people and their property to natural hazards.</w:t>
      </w:r>
    </w:p>
    <w:p w14:paraId="67399A07" w14:textId="27D6EFE9" w:rsidR="00E51DD7" w:rsidRPr="00920C3A" w:rsidRDefault="00E51DD7">
      <w:pPr>
        <w:spacing w:line="278" w:lineRule="auto"/>
        <w:ind w:left="100" w:right="205"/>
        <w:rPr>
          <w:b/>
          <w:sz w:val="20"/>
          <w:szCs w:val="20"/>
        </w:rPr>
      </w:pPr>
    </w:p>
    <w:p w14:paraId="70F341D9" w14:textId="27210CFD" w:rsidR="00E51DD7" w:rsidRPr="00920C3A" w:rsidRDefault="00E51DD7" w:rsidP="00D563A6">
      <w:pPr>
        <w:pStyle w:val="ADMENDMENT"/>
        <w:ind w:left="-284"/>
        <w:rPr>
          <w:i w:val="0"/>
          <w:iCs w:val="0"/>
          <w:sz w:val="20"/>
          <w:szCs w:val="20"/>
        </w:rPr>
      </w:pPr>
      <w:r w:rsidRPr="00920C3A">
        <w:rPr>
          <w:rStyle w:val="normaltextrun"/>
          <w:sz w:val="20"/>
          <w:szCs w:val="20"/>
        </w:rPr>
        <w:t>AMENDMENT 2</w:t>
      </w:r>
      <w:r w:rsidR="00B57C52" w:rsidRPr="00920C3A">
        <w:rPr>
          <w:rStyle w:val="normaltextrun"/>
          <w:sz w:val="20"/>
          <w:szCs w:val="20"/>
        </w:rPr>
        <w:t>8</w:t>
      </w:r>
      <w:r w:rsidR="00235676" w:rsidRPr="00920C3A">
        <w:rPr>
          <w:rStyle w:val="normaltextrun"/>
          <w:sz w:val="20"/>
          <w:szCs w:val="20"/>
        </w:rPr>
        <w:t xml:space="preserve"> - </w:t>
      </w:r>
      <w:r w:rsidRPr="00920C3A">
        <w:rPr>
          <w:rStyle w:val="normaltextrun"/>
          <w:sz w:val="20"/>
          <w:szCs w:val="20"/>
        </w:rPr>
        <w:t>Amend Objective </w:t>
      </w:r>
      <w:r w:rsidRPr="00920C3A">
        <w:rPr>
          <w:rStyle w:val="eop"/>
          <w:sz w:val="20"/>
          <w:szCs w:val="20"/>
        </w:rPr>
        <w:t> </w:t>
      </w:r>
    </w:p>
    <w:p w14:paraId="1D0D73E9" w14:textId="77777777" w:rsidR="00ED04CD" w:rsidRPr="00920C3A" w:rsidRDefault="00E51DD7" w:rsidP="00ED04CD">
      <w:pPr>
        <w:pStyle w:val="Heading3"/>
        <w:spacing w:before="98"/>
        <w:ind w:left="0"/>
        <w:rPr>
          <w:spacing w:val="-2"/>
        </w:rPr>
      </w:pPr>
      <w:r w:rsidRPr="00920C3A">
        <w:rPr>
          <w:spacing w:val="-2"/>
        </w:rPr>
        <w:t>Objective</w:t>
      </w:r>
    </w:p>
    <w:p w14:paraId="3458C180" w14:textId="02A8B3FC" w:rsidR="00E51DD7" w:rsidRPr="00920C3A" w:rsidRDefault="00E51DD7" w:rsidP="00ED04CD">
      <w:pPr>
        <w:pStyle w:val="Heading3"/>
        <w:spacing w:before="98"/>
        <w:ind w:left="0"/>
        <w:rPr>
          <w:spacing w:val="-2"/>
          <w:sz w:val="20"/>
          <w:szCs w:val="20"/>
        </w:rPr>
      </w:pPr>
      <w:r w:rsidRPr="00920C3A">
        <w:rPr>
          <w:spacing w:val="-2"/>
          <w:sz w:val="20"/>
          <w:szCs w:val="20"/>
        </w:rPr>
        <w:t> </w:t>
      </w:r>
    </w:p>
    <w:p w14:paraId="4C041A1A" w14:textId="77777777" w:rsidR="00E51DD7" w:rsidRPr="00920C3A" w:rsidRDefault="00E51DD7" w:rsidP="00E51DD7">
      <w:pPr>
        <w:pStyle w:val="paragraph"/>
        <w:spacing w:before="0" w:beforeAutospacing="0" w:after="0" w:afterAutospacing="0"/>
        <w:textAlignment w:val="baseline"/>
        <w:rPr>
          <w:rFonts w:ascii="Arial" w:hAnsi="Arial" w:cs="Arial"/>
          <w:sz w:val="20"/>
          <w:szCs w:val="20"/>
        </w:rPr>
      </w:pPr>
      <w:r w:rsidRPr="00920C3A">
        <w:rPr>
          <w:rStyle w:val="normaltextrun"/>
          <w:rFonts w:ascii="Arial" w:hAnsi="Arial" w:cs="Arial"/>
          <w:sz w:val="20"/>
          <w:szCs w:val="20"/>
        </w:rPr>
        <w:t xml:space="preserve">To avoid or </w:t>
      </w:r>
      <w:r w:rsidRPr="00920C3A">
        <w:rPr>
          <w:rStyle w:val="normaltextrun"/>
          <w:rFonts w:ascii="Arial" w:hAnsi="Arial" w:cs="Arial"/>
          <w:strike/>
          <w:sz w:val="20"/>
          <w:szCs w:val="20"/>
        </w:rPr>
        <w:t>mitigate the vulnerability and risk of people and development to natural hazards.</w:t>
      </w:r>
      <w:r w:rsidRPr="00920C3A">
        <w:rPr>
          <w:rStyle w:val="normaltextrun"/>
          <w:rFonts w:ascii="Arial" w:hAnsi="Arial" w:cs="Arial"/>
          <w:sz w:val="20"/>
          <w:szCs w:val="20"/>
        </w:rPr>
        <w:t xml:space="preserve"> </w:t>
      </w:r>
      <w:r w:rsidRPr="00920C3A">
        <w:rPr>
          <w:rStyle w:val="normaltextrun"/>
          <w:rFonts w:ascii="Arial" w:hAnsi="Arial" w:cs="Arial"/>
          <w:sz w:val="20"/>
          <w:szCs w:val="20"/>
          <w:u w:val="single"/>
        </w:rPr>
        <w:t xml:space="preserve">reduce the risk to people, </w:t>
      </w:r>
      <w:proofErr w:type="gramStart"/>
      <w:r w:rsidRPr="00920C3A">
        <w:rPr>
          <w:rStyle w:val="normaltextrun"/>
          <w:rFonts w:ascii="Arial" w:hAnsi="Arial" w:cs="Arial"/>
          <w:sz w:val="20"/>
          <w:szCs w:val="20"/>
          <w:u w:val="single"/>
        </w:rPr>
        <w:t>property</w:t>
      </w:r>
      <w:proofErr w:type="gramEnd"/>
      <w:r w:rsidRPr="00920C3A">
        <w:rPr>
          <w:rStyle w:val="normaltextrun"/>
          <w:rFonts w:ascii="Arial" w:hAnsi="Arial" w:cs="Arial"/>
          <w:sz w:val="20"/>
          <w:szCs w:val="20"/>
          <w:u w:val="single"/>
        </w:rPr>
        <w:t xml:space="preserve"> and infrastructure from natural and coastal hazards.</w:t>
      </w:r>
      <w:r w:rsidRPr="00920C3A">
        <w:rPr>
          <w:rStyle w:val="eop"/>
          <w:rFonts w:ascii="Arial" w:hAnsi="Arial" w:cs="Arial"/>
          <w:sz w:val="20"/>
          <w:szCs w:val="20"/>
        </w:rPr>
        <w:t> </w:t>
      </w:r>
    </w:p>
    <w:p w14:paraId="7BBE90A9" w14:textId="77777777" w:rsidR="00E51DD7" w:rsidRPr="00920C3A" w:rsidRDefault="00E51DD7">
      <w:pPr>
        <w:spacing w:line="278" w:lineRule="auto"/>
        <w:ind w:left="100" w:right="205"/>
        <w:rPr>
          <w:b/>
          <w:sz w:val="20"/>
          <w:szCs w:val="20"/>
        </w:rPr>
      </w:pPr>
    </w:p>
    <w:p w14:paraId="24D3FCBC" w14:textId="3D7D37EA" w:rsidR="008E0437" w:rsidRPr="00920C3A" w:rsidRDefault="008E0437" w:rsidP="00D563A6">
      <w:pPr>
        <w:pStyle w:val="ADMENDMENT"/>
        <w:ind w:left="-284"/>
        <w:rPr>
          <w:rStyle w:val="normaltextrun"/>
        </w:rPr>
      </w:pPr>
      <w:r w:rsidRPr="00920C3A">
        <w:rPr>
          <w:rStyle w:val="normaltextrun"/>
          <w:sz w:val="20"/>
          <w:szCs w:val="20"/>
        </w:rPr>
        <w:t>AMENDMENT 2</w:t>
      </w:r>
      <w:r w:rsidR="006260CB" w:rsidRPr="00920C3A">
        <w:rPr>
          <w:rStyle w:val="normaltextrun"/>
          <w:sz w:val="20"/>
          <w:szCs w:val="20"/>
        </w:rPr>
        <w:t>9</w:t>
      </w:r>
      <w:r w:rsidRPr="00920C3A">
        <w:rPr>
          <w:rStyle w:val="normaltextrun"/>
          <w:sz w:val="20"/>
          <w:szCs w:val="20"/>
        </w:rPr>
        <w:t xml:space="preserve"> </w:t>
      </w:r>
      <w:r w:rsidR="00766849" w:rsidRPr="00920C3A">
        <w:rPr>
          <w:rStyle w:val="normaltextrun"/>
          <w:sz w:val="20"/>
          <w:szCs w:val="20"/>
        </w:rPr>
        <w:t xml:space="preserve">- </w:t>
      </w:r>
      <w:r w:rsidRPr="00920C3A">
        <w:rPr>
          <w:rStyle w:val="normaltextrun"/>
          <w:sz w:val="20"/>
          <w:szCs w:val="20"/>
        </w:rPr>
        <w:t>Delete Policies (a), (c) and (d) and add new Policies (aa), (ca), (</w:t>
      </w:r>
      <w:proofErr w:type="spellStart"/>
      <w:r w:rsidRPr="00920C3A">
        <w:rPr>
          <w:rStyle w:val="normaltextrun"/>
          <w:sz w:val="20"/>
          <w:szCs w:val="20"/>
        </w:rPr>
        <w:t>cb</w:t>
      </w:r>
      <w:proofErr w:type="spellEnd"/>
      <w:r w:rsidRPr="00920C3A">
        <w:rPr>
          <w:rStyle w:val="normaltextrun"/>
          <w:sz w:val="20"/>
          <w:szCs w:val="20"/>
        </w:rPr>
        <w:t>), (cc), (da) and (</w:t>
      </w:r>
      <w:proofErr w:type="spellStart"/>
      <w:r w:rsidRPr="00920C3A">
        <w:rPr>
          <w:rStyle w:val="normaltextrun"/>
          <w:sz w:val="20"/>
          <w:szCs w:val="20"/>
        </w:rPr>
        <w:t>db</w:t>
      </w:r>
      <w:proofErr w:type="spellEnd"/>
      <w:r w:rsidRPr="00920C3A">
        <w:rPr>
          <w:rStyle w:val="normaltextrun"/>
          <w:sz w:val="20"/>
          <w:szCs w:val="20"/>
        </w:rPr>
        <w:t>) </w:t>
      </w:r>
      <w:r w:rsidRPr="00920C3A">
        <w:rPr>
          <w:rStyle w:val="normaltextrun"/>
        </w:rPr>
        <w:t> </w:t>
      </w:r>
    </w:p>
    <w:p w14:paraId="7393858C" w14:textId="2C4B88B0" w:rsidR="008E0437" w:rsidRPr="00920C3A" w:rsidRDefault="008E0437" w:rsidP="006260CB">
      <w:pPr>
        <w:pStyle w:val="Heading3"/>
        <w:spacing w:before="98"/>
        <w:ind w:left="0"/>
        <w:rPr>
          <w:spacing w:val="-2"/>
        </w:rPr>
      </w:pPr>
      <w:r w:rsidRPr="00920C3A">
        <w:rPr>
          <w:spacing w:val="-2"/>
        </w:rPr>
        <w:t>Policy </w:t>
      </w:r>
    </w:p>
    <w:p w14:paraId="68C792A4" w14:textId="77777777" w:rsidR="006260CB" w:rsidRPr="00920C3A" w:rsidRDefault="006260CB" w:rsidP="006260CB">
      <w:pPr>
        <w:pStyle w:val="Heading3"/>
        <w:spacing w:before="98"/>
        <w:ind w:left="0"/>
        <w:rPr>
          <w:spacing w:val="-2"/>
          <w:sz w:val="20"/>
          <w:szCs w:val="20"/>
        </w:rPr>
      </w:pPr>
    </w:p>
    <w:p w14:paraId="7D77301C" w14:textId="77777777"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trike/>
          <w:sz w:val="20"/>
          <w:szCs w:val="20"/>
        </w:rPr>
        <w:lastRenderedPageBreak/>
        <w:t>(a)</w:t>
      </w:r>
      <w:r w:rsidRPr="00920C3A">
        <w:rPr>
          <w:rStyle w:val="tabchar"/>
          <w:rFonts w:ascii="Arial" w:hAnsi="Arial" w:cs="Arial"/>
          <w:sz w:val="20"/>
          <w:szCs w:val="20"/>
        </w:rPr>
        <w:tab/>
      </w:r>
      <w:r w:rsidRPr="00920C3A">
        <w:rPr>
          <w:rStyle w:val="normaltextrun"/>
          <w:rFonts w:ascii="Arial" w:hAnsi="Arial" w:cs="Arial"/>
          <w:strike/>
          <w:sz w:val="20"/>
          <w:szCs w:val="20"/>
        </w:rPr>
        <w:t>To manage the siting of buildings and structures within the Wellington Fault Special Study Area.</w:t>
      </w:r>
      <w:r w:rsidRPr="00920C3A">
        <w:rPr>
          <w:rStyle w:val="eop"/>
          <w:rFonts w:ascii="Arial" w:hAnsi="Arial" w:cs="Arial"/>
          <w:sz w:val="20"/>
          <w:szCs w:val="20"/>
        </w:rPr>
        <w:t> </w:t>
      </w:r>
    </w:p>
    <w:p w14:paraId="607DA3DF" w14:textId="405F9B65"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z w:val="20"/>
          <w:szCs w:val="20"/>
          <w:u w:val="single"/>
        </w:rPr>
        <w:t>(aa)</w:t>
      </w:r>
      <w:r w:rsidRPr="00920C3A">
        <w:rPr>
          <w:rStyle w:val="tabchar"/>
          <w:rFonts w:ascii="Arial" w:hAnsi="Arial" w:cs="Arial"/>
          <w:sz w:val="20"/>
          <w:szCs w:val="20"/>
        </w:rPr>
        <w:tab/>
      </w:r>
      <w:r w:rsidRPr="00920C3A">
        <w:rPr>
          <w:rStyle w:val="normaltextrun"/>
          <w:rFonts w:ascii="Arial" w:hAnsi="Arial" w:cs="Arial"/>
          <w:sz w:val="20"/>
          <w:szCs w:val="20"/>
          <w:u w:val="single"/>
        </w:rPr>
        <w:t xml:space="preserve">To </w:t>
      </w:r>
      <w:proofErr w:type="spellStart"/>
      <w:r w:rsidRPr="00856B33">
        <w:rPr>
          <w:rStyle w:val="normaltextrun"/>
          <w:rFonts w:ascii="Arial" w:hAnsi="Arial" w:cs="Arial"/>
          <w:strike/>
          <w:color w:val="FF0000"/>
          <w:sz w:val="20"/>
          <w:szCs w:val="20"/>
          <w:u w:val="single"/>
        </w:rPr>
        <w:t>manage</w:t>
      </w:r>
      <w:r w:rsidR="00856B33" w:rsidRPr="00856B33">
        <w:rPr>
          <w:rStyle w:val="normaltextrun"/>
          <w:rFonts w:ascii="Arial" w:hAnsi="Arial" w:cs="Arial"/>
          <w:color w:val="FF0000"/>
          <w:sz w:val="20"/>
          <w:szCs w:val="20"/>
          <w:u w:val="single"/>
        </w:rPr>
        <w:t>limit</w:t>
      </w:r>
      <w:proofErr w:type="spellEnd"/>
      <w:r w:rsidRPr="00920C3A">
        <w:rPr>
          <w:rStyle w:val="normaltextrun"/>
          <w:rFonts w:ascii="Arial" w:hAnsi="Arial" w:cs="Arial"/>
          <w:sz w:val="20"/>
          <w:szCs w:val="20"/>
          <w:u w:val="single"/>
        </w:rPr>
        <w:t xml:space="preserve"> subdivision, use and development </w:t>
      </w:r>
      <w:r w:rsidRPr="00A00126">
        <w:rPr>
          <w:rStyle w:val="normaltextrun"/>
          <w:rFonts w:ascii="Arial" w:hAnsi="Arial" w:cs="Arial"/>
          <w:strike/>
          <w:color w:val="FF0000"/>
          <w:sz w:val="20"/>
          <w:szCs w:val="20"/>
          <w:u w:val="single"/>
        </w:rPr>
        <w:t>that results in buildings</w:t>
      </w:r>
      <w:r w:rsidRPr="00920C3A">
        <w:rPr>
          <w:rStyle w:val="normaltextrun"/>
          <w:rFonts w:ascii="Arial" w:hAnsi="Arial" w:cs="Arial"/>
          <w:sz w:val="20"/>
          <w:szCs w:val="20"/>
          <w:u w:val="single"/>
        </w:rPr>
        <w:t xml:space="preserve"> 20m either side of the Wellington Fault.</w:t>
      </w:r>
      <w:r w:rsidRPr="00920C3A">
        <w:rPr>
          <w:rStyle w:val="eop"/>
          <w:rFonts w:ascii="Arial" w:hAnsi="Arial" w:cs="Arial"/>
          <w:sz w:val="20"/>
          <w:szCs w:val="20"/>
        </w:rPr>
        <w:t> </w:t>
      </w:r>
    </w:p>
    <w:p w14:paraId="4F048C09" w14:textId="77777777"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z w:val="20"/>
          <w:szCs w:val="20"/>
        </w:rPr>
        <w:t>(b)</w:t>
      </w:r>
      <w:r w:rsidRPr="00920C3A">
        <w:rPr>
          <w:rStyle w:val="tabchar"/>
          <w:rFonts w:ascii="Arial" w:hAnsi="Arial" w:cs="Arial"/>
          <w:sz w:val="20"/>
          <w:szCs w:val="20"/>
        </w:rPr>
        <w:tab/>
      </w:r>
      <w:r w:rsidRPr="00920C3A">
        <w:rPr>
          <w:rStyle w:val="normaltextrun"/>
          <w:rFonts w:ascii="Arial" w:hAnsi="Arial" w:cs="Arial"/>
          <w:sz w:val="20"/>
          <w:szCs w:val="20"/>
        </w:rPr>
        <w:t>To limit the scale and intensity of development in areas susceptible to the landslide hazard.</w:t>
      </w:r>
      <w:r w:rsidRPr="00920C3A">
        <w:rPr>
          <w:rStyle w:val="eop"/>
          <w:rFonts w:ascii="Arial" w:hAnsi="Arial" w:cs="Arial"/>
          <w:sz w:val="20"/>
          <w:szCs w:val="20"/>
        </w:rPr>
        <w:t> </w:t>
      </w:r>
    </w:p>
    <w:p w14:paraId="7C7D0FEE" w14:textId="77777777"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trike/>
          <w:sz w:val="20"/>
          <w:szCs w:val="20"/>
        </w:rPr>
        <w:t>(c)</w:t>
      </w:r>
      <w:r w:rsidRPr="00920C3A">
        <w:rPr>
          <w:rStyle w:val="tabchar"/>
          <w:rFonts w:ascii="Arial" w:hAnsi="Arial" w:cs="Arial"/>
          <w:sz w:val="20"/>
          <w:szCs w:val="20"/>
        </w:rPr>
        <w:tab/>
      </w:r>
      <w:r w:rsidRPr="00920C3A">
        <w:rPr>
          <w:rStyle w:val="normaltextrun"/>
          <w:rFonts w:ascii="Arial" w:hAnsi="Arial" w:cs="Arial"/>
          <w:strike/>
          <w:sz w:val="20"/>
          <w:szCs w:val="20"/>
        </w:rPr>
        <w:t>To limit the scale and density of development in areas where the risk of flooding is medium to high.</w:t>
      </w:r>
      <w:r w:rsidRPr="00920C3A">
        <w:rPr>
          <w:rStyle w:val="eop"/>
          <w:rFonts w:ascii="Arial" w:hAnsi="Arial" w:cs="Arial"/>
          <w:sz w:val="20"/>
          <w:szCs w:val="20"/>
        </w:rPr>
        <w:t> </w:t>
      </w:r>
    </w:p>
    <w:p w14:paraId="64D9156B" w14:textId="0F351C44"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z w:val="20"/>
          <w:szCs w:val="20"/>
          <w:u w:val="single"/>
        </w:rPr>
        <w:t>(ca)</w:t>
      </w:r>
      <w:r w:rsidRPr="00920C3A">
        <w:rPr>
          <w:rStyle w:val="tabchar"/>
          <w:rFonts w:ascii="Arial" w:hAnsi="Arial" w:cs="Arial"/>
          <w:sz w:val="20"/>
          <w:szCs w:val="20"/>
        </w:rPr>
        <w:tab/>
      </w:r>
      <w:r w:rsidRPr="00920C3A">
        <w:rPr>
          <w:rStyle w:val="normaltextrun"/>
          <w:rFonts w:ascii="Arial" w:hAnsi="Arial" w:cs="Arial"/>
          <w:sz w:val="20"/>
          <w:szCs w:val="20"/>
          <w:u w:val="single"/>
        </w:rPr>
        <w:t xml:space="preserve">To avoid subdivision, </w:t>
      </w:r>
      <w:r w:rsidR="00D43538">
        <w:rPr>
          <w:rStyle w:val="normaltextrun"/>
          <w:rFonts w:ascii="Arial" w:hAnsi="Arial" w:cs="Arial"/>
          <w:color w:val="FF0000"/>
          <w:sz w:val="20"/>
          <w:szCs w:val="20"/>
          <w:u w:val="single"/>
        </w:rPr>
        <w:t xml:space="preserve">use, and </w:t>
      </w:r>
      <w:r w:rsidRPr="00920C3A">
        <w:rPr>
          <w:rStyle w:val="normaltextrun"/>
          <w:rFonts w:ascii="Arial" w:hAnsi="Arial" w:cs="Arial"/>
          <w:sz w:val="20"/>
          <w:szCs w:val="20"/>
          <w:u w:val="single"/>
        </w:rPr>
        <w:t xml:space="preserve">development </w:t>
      </w:r>
      <w:r w:rsidRPr="00D43538">
        <w:rPr>
          <w:rStyle w:val="normaltextrun"/>
          <w:rFonts w:ascii="Arial" w:hAnsi="Arial" w:cs="Arial"/>
          <w:strike/>
          <w:color w:val="FF0000"/>
          <w:sz w:val="20"/>
          <w:szCs w:val="20"/>
          <w:u w:val="single"/>
        </w:rPr>
        <w:t>and use</w:t>
      </w:r>
      <w:r w:rsidRPr="00D43538">
        <w:rPr>
          <w:rStyle w:val="normaltextrun"/>
          <w:rFonts w:ascii="Arial" w:hAnsi="Arial" w:cs="Arial"/>
          <w:color w:val="FF0000"/>
          <w:sz w:val="20"/>
          <w:szCs w:val="20"/>
          <w:u w:val="single"/>
        </w:rPr>
        <w:t xml:space="preserve"> </w:t>
      </w:r>
      <w:r w:rsidRPr="00920C3A">
        <w:rPr>
          <w:rStyle w:val="normaltextrun"/>
          <w:rFonts w:ascii="Arial" w:hAnsi="Arial" w:cs="Arial"/>
          <w:sz w:val="20"/>
          <w:szCs w:val="20"/>
          <w:u w:val="single"/>
        </w:rPr>
        <w:t xml:space="preserve">in high flood hazard </w:t>
      </w:r>
      <w:proofErr w:type="gramStart"/>
      <w:r w:rsidRPr="00920C3A">
        <w:rPr>
          <w:rStyle w:val="normaltextrun"/>
          <w:rFonts w:ascii="Arial" w:hAnsi="Arial" w:cs="Arial"/>
          <w:sz w:val="20"/>
          <w:szCs w:val="20"/>
          <w:u w:val="single"/>
        </w:rPr>
        <w:t>areas</w:t>
      </w:r>
      <w:proofErr w:type="gramEnd"/>
      <w:r w:rsidRPr="00920C3A">
        <w:rPr>
          <w:rStyle w:val="eop"/>
          <w:rFonts w:ascii="Arial" w:hAnsi="Arial" w:cs="Arial"/>
          <w:sz w:val="20"/>
          <w:szCs w:val="20"/>
        </w:rPr>
        <w:t> </w:t>
      </w:r>
    </w:p>
    <w:p w14:paraId="7717A2BA" w14:textId="3112C5A5"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z w:val="20"/>
          <w:szCs w:val="20"/>
          <w:u w:val="single"/>
        </w:rPr>
        <w:t>(</w:t>
      </w:r>
      <w:proofErr w:type="spellStart"/>
      <w:r w:rsidRPr="00920C3A">
        <w:rPr>
          <w:rStyle w:val="normaltextrun"/>
          <w:rFonts w:ascii="Arial" w:hAnsi="Arial" w:cs="Arial"/>
          <w:sz w:val="20"/>
          <w:szCs w:val="20"/>
          <w:u w:val="single"/>
        </w:rPr>
        <w:t>cb</w:t>
      </w:r>
      <w:proofErr w:type="spellEnd"/>
      <w:r w:rsidRPr="00920C3A">
        <w:rPr>
          <w:rStyle w:val="normaltextrun"/>
          <w:rFonts w:ascii="Arial" w:hAnsi="Arial" w:cs="Arial"/>
          <w:sz w:val="20"/>
          <w:szCs w:val="20"/>
          <w:u w:val="single"/>
        </w:rPr>
        <w:t>)</w:t>
      </w:r>
      <w:r w:rsidRPr="00920C3A">
        <w:rPr>
          <w:rStyle w:val="tabchar"/>
          <w:rFonts w:ascii="Arial" w:hAnsi="Arial" w:cs="Arial"/>
          <w:sz w:val="20"/>
          <w:szCs w:val="20"/>
        </w:rPr>
        <w:tab/>
      </w:r>
      <w:r w:rsidRPr="00920C3A">
        <w:rPr>
          <w:rStyle w:val="normaltextrun"/>
          <w:rFonts w:ascii="Arial" w:hAnsi="Arial" w:cs="Arial"/>
          <w:sz w:val="20"/>
          <w:szCs w:val="20"/>
          <w:u w:val="single"/>
        </w:rPr>
        <w:t xml:space="preserve">To manage subdivision, </w:t>
      </w:r>
      <w:r w:rsidR="00D43538">
        <w:rPr>
          <w:rStyle w:val="normaltextrun"/>
          <w:rFonts w:ascii="Arial" w:hAnsi="Arial" w:cs="Arial"/>
          <w:color w:val="FF0000"/>
          <w:sz w:val="20"/>
          <w:szCs w:val="20"/>
          <w:u w:val="single"/>
        </w:rPr>
        <w:t xml:space="preserve">use and </w:t>
      </w:r>
      <w:r w:rsidRPr="00920C3A">
        <w:rPr>
          <w:rStyle w:val="normaltextrun"/>
          <w:rFonts w:ascii="Arial" w:hAnsi="Arial" w:cs="Arial"/>
          <w:sz w:val="20"/>
          <w:szCs w:val="20"/>
          <w:u w:val="single"/>
        </w:rPr>
        <w:t xml:space="preserve">development </w:t>
      </w:r>
      <w:r w:rsidRPr="00D43538">
        <w:rPr>
          <w:rStyle w:val="normaltextrun"/>
          <w:rFonts w:ascii="Arial" w:hAnsi="Arial" w:cs="Arial"/>
          <w:strike/>
          <w:color w:val="FF0000"/>
          <w:sz w:val="20"/>
          <w:szCs w:val="20"/>
          <w:u w:val="single"/>
        </w:rPr>
        <w:t>and use</w:t>
      </w:r>
      <w:r w:rsidRPr="00D43538">
        <w:rPr>
          <w:rStyle w:val="normaltextrun"/>
          <w:rFonts w:ascii="Arial" w:hAnsi="Arial" w:cs="Arial"/>
          <w:color w:val="FF0000"/>
          <w:sz w:val="20"/>
          <w:szCs w:val="20"/>
          <w:u w:val="single"/>
        </w:rPr>
        <w:t xml:space="preserve"> </w:t>
      </w:r>
      <w:r w:rsidRPr="00920C3A">
        <w:rPr>
          <w:rStyle w:val="normaltextrun"/>
          <w:rFonts w:ascii="Arial" w:hAnsi="Arial" w:cs="Arial"/>
          <w:sz w:val="20"/>
          <w:szCs w:val="20"/>
          <w:u w:val="single"/>
        </w:rPr>
        <w:t xml:space="preserve">in medium flood hazard </w:t>
      </w:r>
      <w:proofErr w:type="gramStart"/>
      <w:r w:rsidRPr="00920C3A">
        <w:rPr>
          <w:rStyle w:val="normaltextrun"/>
          <w:rFonts w:ascii="Arial" w:hAnsi="Arial" w:cs="Arial"/>
          <w:sz w:val="20"/>
          <w:szCs w:val="20"/>
          <w:u w:val="single"/>
        </w:rPr>
        <w:t>areas</w:t>
      </w:r>
      <w:proofErr w:type="gramEnd"/>
      <w:r w:rsidRPr="00920C3A">
        <w:rPr>
          <w:rStyle w:val="eop"/>
          <w:rFonts w:ascii="Arial" w:hAnsi="Arial" w:cs="Arial"/>
          <w:sz w:val="20"/>
          <w:szCs w:val="20"/>
        </w:rPr>
        <w:t> </w:t>
      </w:r>
    </w:p>
    <w:p w14:paraId="60CAB93F" w14:textId="77777777"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z w:val="20"/>
          <w:szCs w:val="20"/>
          <w:u w:val="single"/>
        </w:rPr>
        <w:t>(cc)</w:t>
      </w:r>
      <w:r w:rsidRPr="00920C3A">
        <w:rPr>
          <w:rStyle w:val="tabchar"/>
          <w:rFonts w:ascii="Arial" w:hAnsi="Arial" w:cs="Arial"/>
          <w:sz w:val="20"/>
          <w:szCs w:val="20"/>
        </w:rPr>
        <w:tab/>
      </w:r>
      <w:r w:rsidRPr="00920C3A">
        <w:rPr>
          <w:rStyle w:val="normaltextrun"/>
          <w:rFonts w:ascii="Arial" w:hAnsi="Arial" w:cs="Arial"/>
          <w:sz w:val="20"/>
          <w:szCs w:val="20"/>
          <w:u w:val="single"/>
        </w:rPr>
        <w:t>To require mitigation for new development in low flood hazard areas.</w:t>
      </w:r>
      <w:r w:rsidRPr="00920C3A">
        <w:rPr>
          <w:rStyle w:val="eop"/>
          <w:rFonts w:ascii="Arial" w:hAnsi="Arial" w:cs="Arial"/>
          <w:sz w:val="20"/>
          <w:szCs w:val="20"/>
        </w:rPr>
        <w:t> </w:t>
      </w:r>
    </w:p>
    <w:p w14:paraId="5C319381" w14:textId="77777777"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trike/>
          <w:sz w:val="20"/>
          <w:szCs w:val="20"/>
        </w:rPr>
        <w:t>(d)</w:t>
      </w:r>
      <w:r w:rsidRPr="00920C3A">
        <w:rPr>
          <w:rStyle w:val="tabchar"/>
          <w:rFonts w:ascii="Arial" w:hAnsi="Arial" w:cs="Arial"/>
          <w:sz w:val="20"/>
          <w:szCs w:val="20"/>
        </w:rPr>
        <w:tab/>
      </w:r>
      <w:r w:rsidRPr="00920C3A">
        <w:rPr>
          <w:rStyle w:val="normaltextrun"/>
          <w:rFonts w:ascii="Arial" w:hAnsi="Arial" w:cs="Arial"/>
          <w:strike/>
          <w:sz w:val="20"/>
          <w:szCs w:val="20"/>
        </w:rPr>
        <w:t>To manage areas susceptible to coastal hazards such as coastal erosion and sea level rise.</w:t>
      </w:r>
      <w:r w:rsidRPr="00920C3A">
        <w:rPr>
          <w:rStyle w:val="eop"/>
          <w:rFonts w:ascii="Arial" w:hAnsi="Arial" w:cs="Arial"/>
          <w:sz w:val="20"/>
          <w:szCs w:val="20"/>
        </w:rPr>
        <w:t> </w:t>
      </w:r>
    </w:p>
    <w:p w14:paraId="74F4B219" w14:textId="490E4EE4"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normaltextrun"/>
          <w:rFonts w:ascii="Arial" w:hAnsi="Arial" w:cs="Arial"/>
          <w:sz w:val="20"/>
          <w:szCs w:val="20"/>
          <w:u w:val="single"/>
        </w:rPr>
        <w:t>(da)</w:t>
      </w:r>
      <w:r w:rsidRPr="00920C3A">
        <w:rPr>
          <w:rStyle w:val="tabchar"/>
          <w:rFonts w:ascii="Arial" w:hAnsi="Arial" w:cs="Arial"/>
          <w:sz w:val="20"/>
          <w:szCs w:val="20"/>
        </w:rPr>
        <w:tab/>
      </w:r>
      <w:r w:rsidRPr="00920C3A">
        <w:rPr>
          <w:rStyle w:val="normaltextrun"/>
          <w:rFonts w:ascii="Arial" w:hAnsi="Arial" w:cs="Arial"/>
          <w:sz w:val="20"/>
          <w:szCs w:val="20"/>
          <w:u w:val="single"/>
        </w:rPr>
        <w:t xml:space="preserve">To </w:t>
      </w:r>
      <w:proofErr w:type="spellStart"/>
      <w:r w:rsidRPr="003A1D7E">
        <w:rPr>
          <w:rStyle w:val="normaltextrun"/>
          <w:rFonts w:ascii="Arial" w:hAnsi="Arial" w:cs="Arial"/>
          <w:strike/>
          <w:color w:val="FF0000"/>
          <w:sz w:val="20"/>
          <w:szCs w:val="20"/>
          <w:u w:val="single"/>
        </w:rPr>
        <w:t>manage</w:t>
      </w:r>
      <w:r w:rsidR="003A1D7E">
        <w:rPr>
          <w:rStyle w:val="normaltextrun"/>
          <w:rFonts w:ascii="Arial" w:hAnsi="Arial" w:cs="Arial"/>
          <w:color w:val="FF0000"/>
          <w:sz w:val="20"/>
          <w:szCs w:val="20"/>
          <w:u w:val="single"/>
        </w:rPr>
        <w:t>limit</w:t>
      </w:r>
      <w:proofErr w:type="spellEnd"/>
      <w:r w:rsidRPr="00920C3A">
        <w:rPr>
          <w:rStyle w:val="normaltextrun"/>
          <w:rFonts w:ascii="Arial" w:hAnsi="Arial" w:cs="Arial"/>
          <w:sz w:val="20"/>
          <w:szCs w:val="20"/>
          <w:u w:val="single"/>
        </w:rPr>
        <w:t xml:space="preserve"> subdivision, </w:t>
      </w:r>
      <w:r w:rsidR="003632D5">
        <w:rPr>
          <w:rStyle w:val="normaltextrun"/>
          <w:rFonts w:ascii="Arial" w:hAnsi="Arial" w:cs="Arial"/>
          <w:color w:val="FF0000"/>
          <w:sz w:val="20"/>
          <w:szCs w:val="20"/>
          <w:u w:val="single"/>
        </w:rPr>
        <w:t xml:space="preserve">use and </w:t>
      </w:r>
      <w:r w:rsidRPr="00920C3A">
        <w:rPr>
          <w:rStyle w:val="normaltextrun"/>
          <w:rFonts w:ascii="Arial" w:hAnsi="Arial" w:cs="Arial"/>
          <w:sz w:val="20"/>
          <w:szCs w:val="20"/>
          <w:u w:val="single"/>
        </w:rPr>
        <w:t xml:space="preserve">development </w:t>
      </w:r>
      <w:r w:rsidRPr="003632D5">
        <w:rPr>
          <w:rStyle w:val="normaltextrun"/>
          <w:rFonts w:ascii="Arial" w:hAnsi="Arial" w:cs="Arial"/>
          <w:strike/>
          <w:color w:val="FF0000"/>
          <w:sz w:val="20"/>
          <w:szCs w:val="20"/>
          <w:u w:val="single"/>
        </w:rPr>
        <w:t>and use</w:t>
      </w:r>
      <w:r w:rsidRPr="003632D5">
        <w:rPr>
          <w:rStyle w:val="normaltextrun"/>
          <w:rFonts w:ascii="Arial" w:hAnsi="Arial" w:cs="Arial"/>
          <w:color w:val="FF0000"/>
          <w:sz w:val="20"/>
          <w:szCs w:val="20"/>
          <w:u w:val="single"/>
        </w:rPr>
        <w:t xml:space="preserve"> </w:t>
      </w:r>
      <w:r w:rsidRPr="00920C3A">
        <w:rPr>
          <w:rStyle w:val="normaltextrun"/>
          <w:rFonts w:ascii="Arial" w:hAnsi="Arial" w:cs="Arial"/>
          <w:sz w:val="20"/>
          <w:szCs w:val="20"/>
          <w:u w:val="single"/>
        </w:rPr>
        <w:t xml:space="preserve">in </w:t>
      </w:r>
      <w:r w:rsidRPr="003A1D7E">
        <w:rPr>
          <w:rStyle w:val="normaltextrun"/>
          <w:rFonts w:ascii="Arial" w:hAnsi="Arial" w:cs="Arial"/>
          <w:strike/>
          <w:color w:val="FF0000"/>
          <w:sz w:val="20"/>
          <w:szCs w:val="20"/>
          <w:u w:val="single"/>
        </w:rPr>
        <w:t>medium and</w:t>
      </w:r>
      <w:r w:rsidRPr="003A1D7E">
        <w:rPr>
          <w:rStyle w:val="normaltextrun"/>
          <w:rFonts w:ascii="Arial" w:hAnsi="Arial" w:cs="Arial"/>
          <w:color w:val="FF0000"/>
          <w:sz w:val="20"/>
          <w:szCs w:val="20"/>
          <w:u w:val="single"/>
        </w:rPr>
        <w:t xml:space="preserve"> </w:t>
      </w:r>
      <w:r w:rsidRPr="00920C3A">
        <w:rPr>
          <w:rStyle w:val="normaltextrun"/>
          <w:rFonts w:ascii="Arial" w:hAnsi="Arial" w:cs="Arial"/>
          <w:sz w:val="20"/>
          <w:szCs w:val="20"/>
          <w:u w:val="single"/>
        </w:rPr>
        <w:t>high coastal hazard areas.</w:t>
      </w:r>
      <w:r w:rsidRPr="00920C3A">
        <w:rPr>
          <w:rStyle w:val="eop"/>
          <w:rFonts w:ascii="Arial" w:hAnsi="Arial" w:cs="Arial"/>
          <w:sz w:val="20"/>
          <w:szCs w:val="20"/>
        </w:rPr>
        <w:t> </w:t>
      </w:r>
    </w:p>
    <w:p w14:paraId="49344650" w14:textId="7CFF01A6" w:rsidR="004F7D0A" w:rsidRDefault="008E0437" w:rsidP="008E0437">
      <w:pPr>
        <w:pStyle w:val="paragraph"/>
        <w:spacing w:before="0" w:beforeAutospacing="0" w:after="0" w:afterAutospacing="0"/>
        <w:ind w:left="555" w:hanging="555"/>
        <w:jc w:val="both"/>
        <w:textAlignment w:val="baseline"/>
        <w:rPr>
          <w:rStyle w:val="normaltextrun"/>
          <w:rFonts w:ascii="Arial" w:hAnsi="Arial" w:cs="Arial"/>
          <w:sz w:val="20"/>
          <w:szCs w:val="20"/>
          <w:u w:val="single"/>
        </w:rPr>
      </w:pPr>
      <w:r w:rsidRPr="00920C3A">
        <w:rPr>
          <w:rStyle w:val="normaltextrun"/>
          <w:rFonts w:ascii="Arial" w:hAnsi="Arial" w:cs="Arial"/>
          <w:sz w:val="20"/>
          <w:szCs w:val="20"/>
          <w:u w:val="single"/>
        </w:rPr>
        <w:t>(</w:t>
      </w:r>
      <w:proofErr w:type="spellStart"/>
      <w:r w:rsidRPr="00920C3A">
        <w:rPr>
          <w:rStyle w:val="normaltextrun"/>
          <w:rFonts w:ascii="Arial" w:hAnsi="Arial" w:cs="Arial"/>
          <w:sz w:val="20"/>
          <w:szCs w:val="20"/>
          <w:u w:val="single"/>
        </w:rPr>
        <w:t>db</w:t>
      </w:r>
      <w:proofErr w:type="spellEnd"/>
      <w:r w:rsidRPr="00920C3A">
        <w:rPr>
          <w:rStyle w:val="normaltextrun"/>
          <w:rFonts w:ascii="Arial" w:hAnsi="Arial" w:cs="Arial"/>
          <w:sz w:val="20"/>
          <w:szCs w:val="20"/>
          <w:u w:val="single"/>
        </w:rPr>
        <w:t>)</w:t>
      </w:r>
      <w:r w:rsidRPr="00920C3A">
        <w:rPr>
          <w:rStyle w:val="tabchar"/>
          <w:rFonts w:ascii="Arial" w:hAnsi="Arial" w:cs="Arial"/>
          <w:sz w:val="20"/>
          <w:szCs w:val="20"/>
        </w:rPr>
        <w:tab/>
      </w:r>
      <w:r w:rsidRPr="00920C3A">
        <w:rPr>
          <w:rStyle w:val="normaltextrun"/>
          <w:rFonts w:ascii="Arial" w:hAnsi="Arial" w:cs="Arial"/>
          <w:sz w:val="20"/>
          <w:szCs w:val="20"/>
          <w:u w:val="single"/>
        </w:rPr>
        <w:t xml:space="preserve">To </w:t>
      </w:r>
      <w:proofErr w:type="spellStart"/>
      <w:r w:rsidRPr="004B6091">
        <w:rPr>
          <w:rStyle w:val="normaltextrun"/>
          <w:rFonts w:ascii="Arial" w:hAnsi="Arial" w:cs="Arial"/>
          <w:strike/>
          <w:color w:val="FF0000"/>
          <w:sz w:val="20"/>
          <w:szCs w:val="20"/>
          <w:u w:val="single"/>
        </w:rPr>
        <w:t>limit</w:t>
      </w:r>
      <w:r w:rsidR="004B6091">
        <w:rPr>
          <w:rStyle w:val="normaltextrun"/>
          <w:rFonts w:ascii="Arial" w:hAnsi="Arial" w:cs="Arial"/>
          <w:color w:val="FF0000"/>
          <w:sz w:val="20"/>
          <w:szCs w:val="20"/>
          <w:u w:val="single"/>
        </w:rPr>
        <w:t>manage</w:t>
      </w:r>
      <w:proofErr w:type="spellEnd"/>
      <w:r w:rsidR="004B6091">
        <w:rPr>
          <w:rStyle w:val="normaltextrun"/>
          <w:rFonts w:ascii="Arial" w:hAnsi="Arial" w:cs="Arial"/>
          <w:color w:val="FF0000"/>
          <w:sz w:val="20"/>
          <w:szCs w:val="20"/>
          <w:u w:val="single"/>
        </w:rPr>
        <w:t xml:space="preserve"> subdivision, use and development</w:t>
      </w:r>
      <w:r w:rsidRPr="00920C3A">
        <w:rPr>
          <w:rStyle w:val="normaltextrun"/>
          <w:rFonts w:ascii="Arial" w:hAnsi="Arial" w:cs="Arial"/>
          <w:sz w:val="20"/>
          <w:szCs w:val="20"/>
          <w:u w:val="single"/>
        </w:rPr>
        <w:t xml:space="preserve"> </w:t>
      </w:r>
      <w:r w:rsidRPr="00D43538">
        <w:rPr>
          <w:rStyle w:val="normaltextrun"/>
          <w:rFonts w:ascii="Arial" w:hAnsi="Arial" w:cs="Arial"/>
          <w:strike/>
          <w:color w:val="FF0000"/>
          <w:sz w:val="20"/>
          <w:szCs w:val="20"/>
          <w:u w:val="single"/>
        </w:rPr>
        <w:t>the density of development</w:t>
      </w:r>
      <w:r w:rsidRPr="00D43538">
        <w:rPr>
          <w:rStyle w:val="normaltextrun"/>
          <w:rFonts w:ascii="Arial" w:hAnsi="Arial" w:cs="Arial"/>
          <w:color w:val="FF0000"/>
          <w:sz w:val="20"/>
          <w:szCs w:val="20"/>
          <w:u w:val="single"/>
        </w:rPr>
        <w:t xml:space="preserve"> </w:t>
      </w:r>
      <w:r w:rsidRPr="00920C3A">
        <w:rPr>
          <w:rStyle w:val="normaltextrun"/>
          <w:rFonts w:ascii="Arial" w:hAnsi="Arial" w:cs="Arial"/>
          <w:sz w:val="20"/>
          <w:szCs w:val="20"/>
          <w:u w:val="single"/>
        </w:rPr>
        <w:t xml:space="preserve">in medium </w:t>
      </w:r>
      <w:r w:rsidRPr="003632D5">
        <w:rPr>
          <w:rStyle w:val="normaltextrun"/>
          <w:rFonts w:ascii="Arial" w:hAnsi="Arial" w:cs="Arial"/>
          <w:strike/>
          <w:color w:val="FF0000"/>
          <w:sz w:val="20"/>
          <w:szCs w:val="20"/>
          <w:u w:val="single"/>
        </w:rPr>
        <w:t>and high</w:t>
      </w:r>
      <w:r w:rsidRPr="00920C3A">
        <w:rPr>
          <w:rStyle w:val="normaltextrun"/>
          <w:rFonts w:ascii="Arial" w:hAnsi="Arial" w:cs="Arial"/>
          <w:sz w:val="20"/>
          <w:szCs w:val="20"/>
          <w:u w:val="single"/>
        </w:rPr>
        <w:t xml:space="preserve"> coastal hazard areas.</w:t>
      </w:r>
    </w:p>
    <w:p w14:paraId="3EB8AFDB" w14:textId="046E0920" w:rsidR="000F08AE" w:rsidRPr="00920C3A" w:rsidRDefault="000F08AE" w:rsidP="008E0437">
      <w:pPr>
        <w:pStyle w:val="paragraph"/>
        <w:spacing w:before="0" w:beforeAutospacing="0" w:after="0" w:afterAutospacing="0"/>
        <w:ind w:left="555" w:hanging="555"/>
        <w:jc w:val="both"/>
        <w:textAlignment w:val="baseline"/>
        <w:rPr>
          <w:rStyle w:val="normaltextrun"/>
          <w:rFonts w:ascii="Arial" w:hAnsi="Arial" w:cs="Arial"/>
          <w:sz w:val="20"/>
          <w:szCs w:val="20"/>
          <w:u w:val="single"/>
        </w:rPr>
      </w:pPr>
      <w:r w:rsidRPr="000F08AE">
        <w:rPr>
          <w:rStyle w:val="normaltextrun"/>
          <w:rFonts w:ascii="Arial" w:hAnsi="Arial" w:cs="Arial"/>
          <w:color w:val="FF0000"/>
          <w:sz w:val="20"/>
          <w:szCs w:val="20"/>
          <w:u w:val="single"/>
        </w:rPr>
        <w:t>(dc)</w:t>
      </w:r>
      <w:r w:rsidRPr="000F08AE">
        <w:rPr>
          <w:rStyle w:val="normaltextrun"/>
          <w:rFonts w:ascii="Arial" w:hAnsi="Arial" w:cs="Arial"/>
          <w:color w:val="FF0000"/>
          <w:sz w:val="20"/>
          <w:szCs w:val="20"/>
          <w:u w:val="single"/>
        </w:rPr>
        <w:tab/>
        <w:t>To require mitigation for subdivision, use and development in low coastal hazard areas.</w:t>
      </w:r>
    </w:p>
    <w:p w14:paraId="6A615B0C" w14:textId="4B3B9E49" w:rsidR="008E0437" w:rsidRPr="00920C3A" w:rsidRDefault="008E0437" w:rsidP="008E0437">
      <w:pPr>
        <w:pStyle w:val="paragraph"/>
        <w:spacing w:before="0" w:beforeAutospacing="0" w:after="0" w:afterAutospacing="0"/>
        <w:ind w:left="555" w:hanging="555"/>
        <w:jc w:val="both"/>
        <w:textAlignment w:val="baseline"/>
        <w:rPr>
          <w:rFonts w:ascii="Arial" w:hAnsi="Arial" w:cs="Arial"/>
          <w:sz w:val="20"/>
          <w:szCs w:val="20"/>
        </w:rPr>
      </w:pPr>
      <w:r w:rsidRPr="00920C3A">
        <w:rPr>
          <w:rStyle w:val="eop"/>
          <w:rFonts w:ascii="Arial" w:hAnsi="Arial" w:cs="Arial"/>
          <w:sz w:val="20"/>
          <w:szCs w:val="20"/>
        </w:rPr>
        <w:t> </w:t>
      </w:r>
    </w:p>
    <w:p w14:paraId="7E560B4E" w14:textId="2500C311" w:rsidR="00AF5FC5" w:rsidRPr="00920C3A" w:rsidRDefault="00AF5FC5" w:rsidP="006260CB">
      <w:pPr>
        <w:pStyle w:val="Heading3"/>
        <w:spacing w:before="98"/>
        <w:ind w:left="0"/>
        <w:rPr>
          <w:spacing w:val="-2"/>
        </w:rPr>
      </w:pPr>
      <w:r w:rsidRPr="00920C3A">
        <w:rPr>
          <w:spacing w:val="-2"/>
        </w:rPr>
        <w:t>Explanation and Reasons </w:t>
      </w:r>
    </w:p>
    <w:p w14:paraId="294837FF" w14:textId="4EB943E3" w:rsidR="006260CB" w:rsidRPr="00920C3A" w:rsidRDefault="006260CB" w:rsidP="006260CB">
      <w:pPr>
        <w:pStyle w:val="Heading3"/>
        <w:spacing w:before="98"/>
        <w:ind w:left="0"/>
        <w:rPr>
          <w:spacing w:val="-2"/>
          <w:sz w:val="20"/>
          <w:szCs w:val="20"/>
        </w:rPr>
      </w:pPr>
    </w:p>
    <w:p w14:paraId="346E4C9C" w14:textId="5041C04B" w:rsidR="005614E8" w:rsidRPr="00920C3A" w:rsidRDefault="005614E8" w:rsidP="005614E8">
      <w:pPr>
        <w:pStyle w:val="BodyText"/>
        <w:spacing w:line="278" w:lineRule="auto"/>
        <w:ind w:right="205"/>
        <w:rPr>
          <w:szCs w:val="20"/>
        </w:rPr>
      </w:pPr>
      <w:r w:rsidRPr="00920C3A">
        <w:rPr>
          <w:szCs w:val="20"/>
        </w:rPr>
        <w:t xml:space="preserve">The Plan seeks to identify four main types of natural hazards in the </w:t>
      </w:r>
      <w:proofErr w:type="gramStart"/>
      <w:r w:rsidRPr="00920C3A">
        <w:rPr>
          <w:szCs w:val="20"/>
        </w:rPr>
        <w:t>City</w:t>
      </w:r>
      <w:proofErr w:type="gramEnd"/>
      <w:r w:rsidRPr="00920C3A">
        <w:rPr>
          <w:szCs w:val="20"/>
        </w:rPr>
        <w:t>. These are as follows -</w:t>
      </w:r>
    </w:p>
    <w:p w14:paraId="73E5D922" w14:textId="77777777" w:rsidR="005614E8" w:rsidRPr="00920C3A" w:rsidRDefault="005614E8" w:rsidP="006260CB">
      <w:pPr>
        <w:pStyle w:val="Heading3"/>
        <w:spacing w:before="98"/>
        <w:ind w:left="0"/>
        <w:rPr>
          <w:spacing w:val="-2"/>
          <w:sz w:val="20"/>
          <w:szCs w:val="20"/>
        </w:rPr>
      </w:pPr>
    </w:p>
    <w:p w14:paraId="1AB6CD86" w14:textId="27ABE487" w:rsidR="006260CB" w:rsidRPr="00920C3A" w:rsidRDefault="006260CB" w:rsidP="006260CB">
      <w:pPr>
        <w:pStyle w:val="ADMENDMENT"/>
        <w:ind w:left="-284"/>
        <w:rPr>
          <w:rStyle w:val="normaltextrun"/>
          <w:b w:val="0"/>
          <w:bCs w:val="0"/>
          <w:sz w:val="20"/>
          <w:szCs w:val="20"/>
        </w:rPr>
      </w:pPr>
      <w:r w:rsidRPr="00920C3A">
        <w:rPr>
          <w:rStyle w:val="normaltextrun"/>
          <w:sz w:val="20"/>
          <w:szCs w:val="20"/>
        </w:rPr>
        <w:t>AMENDMENT 30 - Amend Explanation and Reasons – Seismic Induced Hazards </w:t>
      </w:r>
    </w:p>
    <w:p w14:paraId="08910233" w14:textId="74E1EFBB" w:rsidR="00AF5FC5" w:rsidRPr="00920C3A" w:rsidRDefault="00AF5FC5" w:rsidP="00AF5FC5">
      <w:pPr>
        <w:pStyle w:val="paragraph"/>
        <w:spacing w:before="0" w:beforeAutospacing="0" w:after="0" w:afterAutospacing="0"/>
        <w:ind w:left="1410" w:hanging="1410"/>
        <w:textAlignment w:val="baseline"/>
        <w:rPr>
          <w:rStyle w:val="eop"/>
          <w:rFonts w:ascii="Arial" w:hAnsi="Arial" w:cs="Arial"/>
          <w:b/>
          <w:bCs/>
          <w:sz w:val="20"/>
          <w:szCs w:val="20"/>
        </w:rPr>
      </w:pPr>
      <w:r w:rsidRPr="00920C3A">
        <w:rPr>
          <w:rStyle w:val="normaltextrun"/>
          <w:rFonts w:ascii="Arial" w:hAnsi="Arial" w:cs="Arial"/>
          <w:b/>
          <w:bCs/>
          <w:sz w:val="20"/>
          <w:szCs w:val="20"/>
        </w:rPr>
        <w:t>Seismic Induced Hazards</w:t>
      </w:r>
      <w:r w:rsidRPr="00920C3A">
        <w:rPr>
          <w:rStyle w:val="eop"/>
          <w:rFonts w:ascii="Arial" w:hAnsi="Arial" w:cs="Arial"/>
          <w:b/>
          <w:bCs/>
          <w:sz w:val="20"/>
          <w:szCs w:val="20"/>
        </w:rPr>
        <w:t> </w:t>
      </w:r>
    </w:p>
    <w:p w14:paraId="3E0E093D" w14:textId="77777777" w:rsidR="00AF5FC5" w:rsidRPr="00920C3A" w:rsidRDefault="00AF5FC5" w:rsidP="00AF5FC5">
      <w:pPr>
        <w:pStyle w:val="paragraph"/>
        <w:spacing w:before="0" w:beforeAutospacing="0" w:after="0" w:afterAutospacing="0"/>
        <w:textAlignment w:val="baseline"/>
        <w:rPr>
          <w:rFonts w:ascii="Arial" w:hAnsi="Arial" w:cs="Arial"/>
          <w:sz w:val="20"/>
          <w:szCs w:val="20"/>
        </w:rPr>
      </w:pPr>
      <w:r w:rsidRPr="00920C3A">
        <w:rPr>
          <w:rStyle w:val="normaltextrun"/>
          <w:rFonts w:ascii="Arial" w:hAnsi="Arial" w:cs="Arial"/>
          <w:sz w:val="20"/>
          <w:szCs w:val="20"/>
        </w:rPr>
        <w:t xml:space="preserve">The Wellington Region is located on the boundary of two crustal plates and is cut by four major active faults. </w:t>
      </w:r>
      <w:proofErr w:type="gramStart"/>
      <w:r w:rsidRPr="00920C3A">
        <w:rPr>
          <w:rStyle w:val="normaltextrun"/>
          <w:rFonts w:ascii="Arial" w:hAnsi="Arial" w:cs="Arial"/>
          <w:sz w:val="20"/>
          <w:szCs w:val="20"/>
        </w:rPr>
        <w:t>Consequently</w:t>
      </w:r>
      <w:proofErr w:type="gramEnd"/>
      <w:r w:rsidRPr="00920C3A">
        <w:rPr>
          <w:rStyle w:val="normaltextrun"/>
          <w:rFonts w:ascii="Arial" w:hAnsi="Arial" w:cs="Arial"/>
          <w:sz w:val="20"/>
          <w:szCs w:val="20"/>
        </w:rPr>
        <w:t xml:space="preserve"> the Region is frequently shaken by moderate to large earthquakes. Ground deformation along active faults, liquefaction, </w:t>
      </w:r>
      <w:proofErr w:type="gramStart"/>
      <w:r w:rsidRPr="00920C3A">
        <w:rPr>
          <w:rStyle w:val="normaltextrun"/>
          <w:rFonts w:ascii="Arial" w:hAnsi="Arial" w:cs="Arial"/>
          <w:sz w:val="20"/>
          <w:szCs w:val="20"/>
        </w:rPr>
        <w:t>landslides</w:t>
      </w:r>
      <w:proofErr w:type="gramEnd"/>
      <w:r w:rsidRPr="00920C3A">
        <w:rPr>
          <w:rStyle w:val="normaltextrun"/>
          <w:rFonts w:ascii="Arial" w:hAnsi="Arial" w:cs="Arial"/>
          <w:sz w:val="20"/>
          <w:szCs w:val="20"/>
        </w:rPr>
        <w:t xml:space="preserve"> and tsunamis are other effects caused by earthquakes. Within the boundaries of the City, the Wellington Fault runs along the western side of the Hutt Valley from Petone to the </w:t>
      </w:r>
      <w:proofErr w:type="spellStart"/>
      <w:r w:rsidRPr="00920C3A">
        <w:rPr>
          <w:rStyle w:val="normaltextrun"/>
          <w:rFonts w:ascii="Arial" w:hAnsi="Arial" w:cs="Arial"/>
          <w:sz w:val="20"/>
          <w:szCs w:val="20"/>
        </w:rPr>
        <w:t>Taita</w:t>
      </w:r>
      <w:proofErr w:type="spellEnd"/>
      <w:r w:rsidRPr="00920C3A">
        <w:rPr>
          <w:rStyle w:val="normaltextrun"/>
          <w:rFonts w:ascii="Arial" w:hAnsi="Arial" w:cs="Arial"/>
          <w:sz w:val="20"/>
          <w:szCs w:val="20"/>
        </w:rPr>
        <w:t xml:space="preserve"> Gorge. </w:t>
      </w:r>
      <w:r w:rsidRPr="00920C3A">
        <w:rPr>
          <w:rStyle w:val="normaltextrun"/>
          <w:rFonts w:ascii="Arial" w:hAnsi="Arial" w:cs="Arial"/>
          <w:sz w:val="20"/>
          <w:szCs w:val="20"/>
          <w:u w:val="single"/>
        </w:rPr>
        <w:t xml:space="preserve">In this area it is expected that there would be permanent ground deformation following the next Wellington Fault rupture event. During such an event, accompanied by a very large earthquake, the ground on the west side of the Wellington Fault is predicted to move horizontally up to 4m relative to the east side, and there will be up to 0.5m vertical movement. This movement would be concentrated at discrete breaks at the ground surface, such as along the mapped fault traces, but will also be distributed across the immediate vicinity. Further fault rupture has a moderate to high probability of taking place within the next 100 years. The fault </w:t>
      </w:r>
      <w:proofErr w:type="gramStart"/>
      <w:r w:rsidRPr="00920C3A">
        <w:rPr>
          <w:rStyle w:val="normaltextrun"/>
          <w:rFonts w:ascii="Arial" w:hAnsi="Arial" w:cs="Arial"/>
          <w:sz w:val="20"/>
          <w:szCs w:val="20"/>
          <w:u w:val="single"/>
        </w:rPr>
        <w:t>trace</w:t>
      </w:r>
      <w:proofErr w:type="gramEnd"/>
      <w:r w:rsidRPr="00920C3A">
        <w:rPr>
          <w:rStyle w:val="normaltextrun"/>
          <w:rFonts w:ascii="Arial" w:hAnsi="Arial" w:cs="Arial"/>
          <w:sz w:val="20"/>
          <w:szCs w:val="20"/>
          <w:u w:val="single"/>
        </w:rPr>
        <w:t xml:space="preserve"> </w:t>
      </w:r>
      <w:r w:rsidRPr="00920C3A">
        <w:rPr>
          <w:rStyle w:val="normaltextrun"/>
          <w:rFonts w:ascii="Arial" w:hAnsi="Arial" w:cs="Arial"/>
          <w:strike/>
          <w:sz w:val="20"/>
          <w:szCs w:val="20"/>
        </w:rPr>
        <w:t>This area</w:t>
      </w:r>
      <w:r w:rsidRPr="00920C3A">
        <w:rPr>
          <w:rStyle w:val="normaltextrun"/>
          <w:rFonts w:ascii="Arial" w:hAnsi="Arial" w:cs="Arial"/>
          <w:sz w:val="20"/>
          <w:szCs w:val="20"/>
        </w:rPr>
        <w:t xml:space="preserve"> has been identified </w:t>
      </w:r>
      <w:r w:rsidRPr="00920C3A">
        <w:rPr>
          <w:rStyle w:val="normaltextrun"/>
          <w:rFonts w:ascii="Arial" w:hAnsi="Arial" w:cs="Arial"/>
          <w:strike/>
          <w:sz w:val="20"/>
          <w:szCs w:val="20"/>
        </w:rPr>
        <w:t>as the Wellington Fault Special Study Area</w:t>
      </w:r>
      <w:r w:rsidRPr="00920C3A">
        <w:rPr>
          <w:rStyle w:val="normaltextrun"/>
          <w:rFonts w:ascii="Arial" w:hAnsi="Arial" w:cs="Arial"/>
          <w:sz w:val="20"/>
          <w:szCs w:val="20"/>
        </w:rPr>
        <w:t xml:space="preserve"> </w:t>
      </w:r>
      <w:r w:rsidRPr="00920C3A">
        <w:rPr>
          <w:rStyle w:val="normaltextrun"/>
          <w:rFonts w:ascii="Arial" w:hAnsi="Arial" w:cs="Arial"/>
          <w:sz w:val="20"/>
          <w:szCs w:val="20"/>
          <w:u w:val="single"/>
        </w:rPr>
        <w:t>through the Wellington Fault Overlay</w:t>
      </w:r>
      <w:r w:rsidRPr="00920C3A">
        <w:rPr>
          <w:rStyle w:val="normaltextrun"/>
          <w:rFonts w:ascii="Arial" w:hAnsi="Arial" w:cs="Arial"/>
          <w:sz w:val="20"/>
          <w:szCs w:val="20"/>
        </w:rPr>
        <w:t xml:space="preserve"> and there are special controls on the siting of buildings and structures with respect to the location of the Wellington Fault. </w:t>
      </w:r>
      <w:proofErr w:type="gramStart"/>
      <w:r w:rsidRPr="00920C3A">
        <w:rPr>
          <w:rStyle w:val="normaltextrun"/>
          <w:rFonts w:ascii="Arial" w:hAnsi="Arial" w:cs="Arial"/>
          <w:sz w:val="20"/>
          <w:szCs w:val="20"/>
        </w:rPr>
        <w:t>With regard to</w:t>
      </w:r>
      <w:proofErr w:type="gramEnd"/>
      <w:r w:rsidRPr="00920C3A">
        <w:rPr>
          <w:rStyle w:val="normaltextrun"/>
          <w:rFonts w:ascii="Arial" w:hAnsi="Arial" w:cs="Arial"/>
          <w:sz w:val="20"/>
          <w:szCs w:val="20"/>
        </w:rPr>
        <w:t xml:space="preserve"> liquefaction and ground shaking there are adequate performance standards in the Building Act 1991.</w:t>
      </w:r>
      <w:r w:rsidRPr="00920C3A">
        <w:rPr>
          <w:rStyle w:val="eop"/>
          <w:rFonts w:ascii="Arial" w:hAnsi="Arial" w:cs="Arial"/>
          <w:sz w:val="20"/>
          <w:szCs w:val="20"/>
        </w:rPr>
        <w:t> </w:t>
      </w:r>
    </w:p>
    <w:p w14:paraId="6B7DF3B7" w14:textId="77777777" w:rsidR="00AF5FC5" w:rsidRPr="00920C3A" w:rsidRDefault="00AF5FC5">
      <w:pPr>
        <w:pStyle w:val="Heading5"/>
        <w:rPr>
          <w:szCs w:val="20"/>
        </w:rPr>
      </w:pPr>
    </w:p>
    <w:p w14:paraId="1B931A11" w14:textId="77777777" w:rsidR="00FF2722" w:rsidRPr="00920C3A" w:rsidRDefault="00A12219" w:rsidP="00680D78">
      <w:pPr>
        <w:pStyle w:val="Heading5"/>
        <w:ind w:left="0"/>
        <w:rPr>
          <w:szCs w:val="20"/>
        </w:rPr>
      </w:pPr>
      <w:r w:rsidRPr="00920C3A">
        <w:rPr>
          <w:spacing w:val="-2"/>
          <w:szCs w:val="20"/>
        </w:rPr>
        <w:t>Landslide</w:t>
      </w:r>
      <w:r w:rsidRPr="00920C3A">
        <w:rPr>
          <w:spacing w:val="-1"/>
          <w:szCs w:val="20"/>
        </w:rPr>
        <w:t xml:space="preserve"> </w:t>
      </w:r>
      <w:r w:rsidRPr="00920C3A">
        <w:rPr>
          <w:spacing w:val="-2"/>
          <w:szCs w:val="20"/>
        </w:rPr>
        <w:t>Hazard</w:t>
      </w:r>
    </w:p>
    <w:p w14:paraId="1B931A12" w14:textId="77777777" w:rsidR="00FF2722" w:rsidRPr="00920C3A" w:rsidRDefault="00A12219" w:rsidP="00680D78">
      <w:pPr>
        <w:pStyle w:val="BodyText"/>
        <w:spacing w:before="33" w:line="278" w:lineRule="auto"/>
        <w:ind w:right="182"/>
        <w:rPr>
          <w:szCs w:val="20"/>
        </w:rPr>
      </w:pPr>
      <w:r w:rsidRPr="00920C3A">
        <w:rPr>
          <w:szCs w:val="20"/>
        </w:rPr>
        <w:t>Landslides</w:t>
      </w:r>
      <w:r w:rsidRPr="00920C3A">
        <w:rPr>
          <w:spacing w:val="11"/>
          <w:szCs w:val="20"/>
        </w:rPr>
        <w:t xml:space="preserve"> </w:t>
      </w:r>
      <w:r w:rsidRPr="00920C3A">
        <w:rPr>
          <w:szCs w:val="20"/>
        </w:rPr>
        <w:t>can</w:t>
      </w:r>
      <w:r w:rsidRPr="00920C3A">
        <w:rPr>
          <w:spacing w:val="11"/>
          <w:szCs w:val="20"/>
        </w:rPr>
        <w:t xml:space="preserve"> </w:t>
      </w:r>
      <w:r w:rsidRPr="00920C3A">
        <w:rPr>
          <w:szCs w:val="20"/>
        </w:rPr>
        <w:t>be</w:t>
      </w:r>
      <w:r w:rsidRPr="00920C3A">
        <w:rPr>
          <w:spacing w:val="11"/>
          <w:szCs w:val="20"/>
        </w:rPr>
        <w:t xml:space="preserve"> </w:t>
      </w:r>
      <w:r w:rsidRPr="00920C3A">
        <w:rPr>
          <w:szCs w:val="20"/>
        </w:rPr>
        <w:t>triggered</w:t>
      </w:r>
      <w:r w:rsidRPr="00920C3A">
        <w:rPr>
          <w:spacing w:val="10"/>
          <w:szCs w:val="20"/>
        </w:rPr>
        <w:t xml:space="preserve"> </w:t>
      </w:r>
      <w:r w:rsidRPr="00920C3A">
        <w:rPr>
          <w:szCs w:val="20"/>
        </w:rPr>
        <w:t>by</w:t>
      </w:r>
      <w:r w:rsidRPr="00920C3A">
        <w:rPr>
          <w:spacing w:val="11"/>
          <w:szCs w:val="20"/>
        </w:rPr>
        <w:t xml:space="preserve"> </w:t>
      </w:r>
      <w:r w:rsidRPr="00920C3A">
        <w:rPr>
          <w:szCs w:val="20"/>
        </w:rPr>
        <w:t>a</w:t>
      </w:r>
      <w:r w:rsidRPr="00920C3A">
        <w:rPr>
          <w:spacing w:val="11"/>
          <w:szCs w:val="20"/>
        </w:rPr>
        <w:t xml:space="preserve"> </w:t>
      </w:r>
      <w:r w:rsidRPr="00920C3A">
        <w:rPr>
          <w:szCs w:val="20"/>
        </w:rPr>
        <w:t>large</w:t>
      </w:r>
      <w:r w:rsidRPr="00920C3A">
        <w:rPr>
          <w:spacing w:val="10"/>
          <w:szCs w:val="20"/>
        </w:rPr>
        <w:t xml:space="preserve"> </w:t>
      </w:r>
      <w:r w:rsidRPr="00920C3A">
        <w:rPr>
          <w:szCs w:val="20"/>
        </w:rPr>
        <w:t>earthquake</w:t>
      </w:r>
      <w:r w:rsidRPr="00920C3A">
        <w:rPr>
          <w:spacing w:val="11"/>
          <w:szCs w:val="20"/>
        </w:rPr>
        <w:t xml:space="preserve"> </w:t>
      </w:r>
      <w:r w:rsidRPr="00920C3A">
        <w:rPr>
          <w:szCs w:val="20"/>
        </w:rPr>
        <w:t>in</w:t>
      </w:r>
      <w:r w:rsidRPr="00920C3A">
        <w:rPr>
          <w:spacing w:val="10"/>
          <w:szCs w:val="20"/>
        </w:rPr>
        <w:t xml:space="preserve"> </w:t>
      </w:r>
      <w:r w:rsidRPr="00920C3A">
        <w:rPr>
          <w:szCs w:val="20"/>
        </w:rPr>
        <w:t>the</w:t>
      </w:r>
      <w:r w:rsidRPr="00920C3A">
        <w:rPr>
          <w:spacing w:val="10"/>
          <w:szCs w:val="20"/>
        </w:rPr>
        <w:t xml:space="preserve"> </w:t>
      </w:r>
      <w:r w:rsidRPr="00920C3A">
        <w:rPr>
          <w:szCs w:val="20"/>
        </w:rPr>
        <w:t>region</w:t>
      </w:r>
      <w:r w:rsidRPr="00920C3A">
        <w:rPr>
          <w:spacing w:val="11"/>
          <w:szCs w:val="20"/>
        </w:rPr>
        <w:t xml:space="preserve"> </w:t>
      </w:r>
      <w:r w:rsidRPr="00920C3A">
        <w:rPr>
          <w:szCs w:val="20"/>
        </w:rPr>
        <w:t>or</w:t>
      </w:r>
      <w:r w:rsidRPr="00920C3A">
        <w:rPr>
          <w:spacing w:val="11"/>
          <w:szCs w:val="20"/>
        </w:rPr>
        <w:t xml:space="preserve"> </w:t>
      </w:r>
      <w:r w:rsidRPr="00920C3A">
        <w:rPr>
          <w:szCs w:val="20"/>
        </w:rPr>
        <w:t>by</w:t>
      </w:r>
      <w:r w:rsidRPr="00920C3A">
        <w:rPr>
          <w:spacing w:val="11"/>
          <w:szCs w:val="20"/>
        </w:rPr>
        <w:t xml:space="preserve"> </w:t>
      </w:r>
      <w:r w:rsidRPr="00920C3A">
        <w:rPr>
          <w:szCs w:val="20"/>
        </w:rPr>
        <w:t>excessive</w:t>
      </w:r>
      <w:r w:rsidRPr="00920C3A">
        <w:rPr>
          <w:spacing w:val="11"/>
          <w:szCs w:val="20"/>
        </w:rPr>
        <w:t xml:space="preserve"> </w:t>
      </w:r>
      <w:r w:rsidRPr="00920C3A">
        <w:rPr>
          <w:szCs w:val="20"/>
        </w:rPr>
        <w:t>rainfall.</w:t>
      </w:r>
      <w:r w:rsidRPr="00920C3A">
        <w:rPr>
          <w:spacing w:val="11"/>
          <w:szCs w:val="20"/>
        </w:rPr>
        <w:t xml:space="preserve"> </w:t>
      </w:r>
      <w:r w:rsidRPr="00920C3A">
        <w:rPr>
          <w:szCs w:val="20"/>
        </w:rPr>
        <w:t>The</w:t>
      </w:r>
      <w:r w:rsidRPr="00920C3A">
        <w:rPr>
          <w:spacing w:val="10"/>
          <w:szCs w:val="20"/>
        </w:rPr>
        <w:t xml:space="preserve"> </w:t>
      </w:r>
      <w:r w:rsidRPr="00920C3A">
        <w:rPr>
          <w:szCs w:val="20"/>
        </w:rPr>
        <w:t>potential</w:t>
      </w:r>
      <w:r w:rsidRPr="00920C3A">
        <w:rPr>
          <w:spacing w:val="11"/>
          <w:szCs w:val="20"/>
        </w:rPr>
        <w:t xml:space="preserve"> </w:t>
      </w:r>
      <w:r w:rsidRPr="00920C3A">
        <w:rPr>
          <w:szCs w:val="20"/>
        </w:rPr>
        <w:t>for</w:t>
      </w:r>
      <w:r w:rsidRPr="00920C3A">
        <w:rPr>
          <w:spacing w:val="10"/>
          <w:szCs w:val="20"/>
        </w:rPr>
        <w:t xml:space="preserve"> </w:t>
      </w:r>
      <w:r w:rsidRPr="00920C3A">
        <w:rPr>
          <w:szCs w:val="20"/>
        </w:rPr>
        <w:t>landslides is increased by the removal of vegetation, excavation work and where cut and fill occurs. In those areas susceptible</w:t>
      </w:r>
      <w:r w:rsidRPr="00920C3A">
        <w:rPr>
          <w:spacing w:val="80"/>
          <w:szCs w:val="20"/>
        </w:rPr>
        <w:t xml:space="preserve"> </w:t>
      </w:r>
      <w:r w:rsidRPr="00920C3A">
        <w:rPr>
          <w:szCs w:val="20"/>
        </w:rPr>
        <w:t>to landslide hazards, such as the Hill Residential, Landscape Protection and Passive Recreation Activity Areas, the scale and intensity of development is limited. There are also appropriate standards in the Plan managing slope</w:t>
      </w:r>
      <w:r w:rsidRPr="00920C3A">
        <w:rPr>
          <w:spacing w:val="40"/>
          <w:szCs w:val="20"/>
        </w:rPr>
        <w:t xml:space="preserve"> </w:t>
      </w:r>
      <w:r w:rsidRPr="00920C3A">
        <w:rPr>
          <w:szCs w:val="20"/>
        </w:rPr>
        <w:t>stability as part of the subdivision or development process.</w:t>
      </w:r>
    </w:p>
    <w:p w14:paraId="42E77E57" w14:textId="45E6AD0A" w:rsidR="008B2420" w:rsidRPr="00920C3A" w:rsidRDefault="008B2420">
      <w:pPr>
        <w:pStyle w:val="Heading5"/>
        <w:rPr>
          <w:spacing w:val="-2"/>
          <w:szCs w:val="20"/>
        </w:rPr>
      </w:pPr>
    </w:p>
    <w:p w14:paraId="266CA8E9" w14:textId="0562730A" w:rsidR="00867EEE" w:rsidRPr="00920C3A" w:rsidRDefault="00867EEE" w:rsidP="00A60A20">
      <w:pPr>
        <w:pStyle w:val="ADMENDMENT"/>
        <w:ind w:left="-284"/>
        <w:rPr>
          <w:i w:val="0"/>
          <w:iCs w:val="0"/>
          <w:sz w:val="20"/>
          <w:szCs w:val="20"/>
        </w:rPr>
      </w:pPr>
      <w:r w:rsidRPr="00920C3A">
        <w:rPr>
          <w:rStyle w:val="normaltextrun"/>
          <w:sz w:val="20"/>
          <w:szCs w:val="20"/>
        </w:rPr>
        <w:t>AMENDMENT 3</w:t>
      </w:r>
      <w:r w:rsidR="00687330" w:rsidRPr="00920C3A">
        <w:rPr>
          <w:rStyle w:val="normaltextrun"/>
          <w:sz w:val="20"/>
          <w:szCs w:val="20"/>
        </w:rPr>
        <w:t>1</w:t>
      </w:r>
      <w:r w:rsidR="00766849" w:rsidRPr="00920C3A">
        <w:rPr>
          <w:rStyle w:val="normaltextrun"/>
          <w:sz w:val="20"/>
          <w:szCs w:val="20"/>
        </w:rPr>
        <w:t xml:space="preserve"> - </w:t>
      </w:r>
      <w:r w:rsidRPr="00920C3A">
        <w:rPr>
          <w:rStyle w:val="normaltextrun"/>
          <w:sz w:val="20"/>
          <w:szCs w:val="20"/>
        </w:rPr>
        <w:t>Amend Explanation and Reasons – Flood Hazard </w:t>
      </w:r>
      <w:r w:rsidRPr="00920C3A">
        <w:rPr>
          <w:rStyle w:val="eop"/>
          <w:sz w:val="20"/>
          <w:szCs w:val="20"/>
        </w:rPr>
        <w:t> </w:t>
      </w:r>
    </w:p>
    <w:p w14:paraId="3198B316" w14:textId="77777777" w:rsidR="00867EEE" w:rsidRPr="00920C3A" w:rsidRDefault="00867EEE" w:rsidP="00867EEE">
      <w:pPr>
        <w:pStyle w:val="paragraph"/>
        <w:spacing w:before="0" w:beforeAutospacing="0" w:after="0" w:afterAutospacing="0"/>
        <w:ind w:left="1410" w:hanging="1410"/>
        <w:textAlignment w:val="baseline"/>
        <w:rPr>
          <w:rFonts w:ascii="Arial" w:hAnsi="Arial" w:cs="Arial"/>
          <w:b/>
          <w:bCs/>
          <w:sz w:val="20"/>
          <w:szCs w:val="20"/>
        </w:rPr>
      </w:pPr>
      <w:r w:rsidRPr="00920C3A">
        <w:rPr>
          <w:rStyle w:val="normaltextrun"/>
          <w:rFonts w:ascii="Arial" w:hAnsi="Arial" w:cs="Arial"/>
          <w:b/>
          <w:bCs/>
          <w:sz w:val="20"/>
          <w:szCs w:val="20"/>
        </w:rPr>
        <w:t>Flood Hazard</w:t>
      </w:r>
      <w:r w:rsidRPr="00920C3A">
        <w:rPr>
          <w:rStyle w:val="eop"/>
          <w:rFonts w:ascii="Arial" w:hAnsi="Arial" w:cs="Arial"/>
          <w:b/>
          <w:bCs/>
          <w:sz w:val="20"/>
          <w:szCs w:val="20"/>
        </w:rPr>
        <w:t> </w:t>
      </w:r>
    </w:p>
    <w:p w14:paraId="4A1B0E8F" w14:textId="77777777" w:rsidR="00867EEE" w:rsidRPr="00920C3A" w:rsidRDefault="00867EEE" w:rsidP="00867EEE">
      <w:pPr>
        <w:pStyle w:val="paragraph"/>
        <w:spacing w:before="0" w:beforeAutospacing="0" w:after="0" w:afterAutospacing="0"/>
        <w:textAlignment w:val="baseline"/>
        <w:rPr>
          <w:rFonts w:ascii="Arial" w:hAnsi="Arial" w:cs="Arial"/>
          <w:sz w:val="20"/>
          <w:szCs w:val="20"/>
        </w:rPr>
      </w:pPr>
      <w:r w:rsidRPr="00920C3A">
        <w:rPr>
          <w:rStyle w:val="normaltextrun"/>
          <w:rFonts w:ascii="Arial" w:hAnsi="Arial" w:cs="Arial"/>
          <w:sz w:val="20"/>
          <w:szCs w:val="20"/>
        </w:rPr>
        <w:t xml:space="preserve">The Hutt River, Wainuiomata River and local streams have the potential to overflow their banks during long continuous periods of rainfall. </w:t>
      </w:r>
      <w:r w:rsidRPr="00920C3A">
        <w:rPr>
          <w:rStyle w:val="normaltextrun"/>
          <w:rFonts w:ascii="Arial" w:hAnsi="Arial" w:cs="Arial"/>
          <w:sz w:val="20"/>
          <w:szCs w:val="20"/>
          <w:u w:val="single"/>
        </w:rPr>
        <w:t xml:space="preserve">Three flood hazard overlays have been identified to inform areas at risk to flooding. These are Stream Corridor, Overland </w:t>
      </w:r>
      <w:proofErr w:type="spellStart"/>
      <w:r w:rsidRPr="00920C3A">
        <w:rPr>
          <w:rStyle w:val="normaltextrun"/>
          <w:rFonts w:ascii="Arial" w:hAnsi="Arial" w:cs="Arial"/>
          <w:sz w:val="20"/>
          <w:szCs w:val="20"/>
          <w:u w:val="single"/>
        </w:rPr>
        <w:t>Flowpath</w:t>
      </w:r>
      <w:proofErr w:type="spellEnd"/>
      <w:r w:rsidRPr="00920C3A">
        <w:rPr>
          <w:rStyle w:val="normaltextrun"/>
          <w:rFonts w:ascii="Arial" w:hAnsi="Arial" w:cs="Arial"/>
          <w:sz w:val="20"/>
          <w:szCs w:val="20"/>
          <w:u w:val="single"/>
        </w:rPr>
        <w:t xml:space="preserve"> and Inundation Areas. </w:t>
      </w:r>
      <w:r w:rsidRPr="00920C3A">
        <w:rPr>
          <w:rStyle w:val="eop"/>
          <w:rFonts w:ascii="Arial" w:hAnsi="Arial" w:cs="Arial"/>
          <w:sz w:val="20"/>
          <w:szCs w:val="20"/>
        </w:rPr>
        <w:t> </w:t>
      </w:r>
    </w:p>
    <w:p w14:paraId="0B0A6D4D" w14:textId="77777777" w:rsidR="00867EEE" w:rsidRPr="00920C3A" w:rsidRDefault="00867EEE" w:rsidP="00FB7852">
      <w:pPr>
        <w:pStyle w:val="paragraph"/>
        <w:numPr>
          <w:ilvl w:val="0"/>
          <w:numId w:val="45"/>
        </w:numPr>
        <w:tabs>
          <w:tab w:val="clear" w:pos="720"/>
        </w:tabs>
        <w:spacing w:before="0" w:beforeAutospacing="0" w:after="0" w:afterAutospacing="0"/>
        <w:ind w:left="567" w:hanging="425"/>
        <w:textAlignment w:val="baseline"/>
        <w:rPr>
          <w:rStyle w:val="normaltextrun"/>
          <w:sz w:val="20"/>
          <w:szCs w:val="20"/>
          <w:u w:val="single"/>
        </w:rPr>
      </w:pPr>
      <w:r w:rsidRPr="00920C3A">
        <w:rPr>
          <w:rStyle w:val="normaltextrun"/>
          <w:rFonts w:ascii="Arial" w:hAnsi="Arial" w:cs="Arial"/>
          <w:sz w:val="20"/>
          <w:szCs w:val="20"/>
          <w:u w:val="single"/>
        </w:rPr>
        <w:t>The Inundation Area Overlay identifies the modelled extent of inundation expected in a 1:100 year flood event. In these areas it may be necessary to mitigate the impacts of flooding. </w:t>
      </w:r>
      <w:r w:rsidRPr="00920C3A">
        <w:rPr>
          <w:rStyle w:val="normaltextrun"/>
          <w:sz w:val="20"/>
          <w:szCs w:val="20"/>
          <w:u w:val="single"/>
        </w:rPr>
        <w:t> </w:t>
      </w:r>
    </w:p>
    <w:p w14:paraId="2A0FE549" w14:textId="77777777" w:rsidR="00867EEE" w:rsidRPr="00920C3A" w:rsidRDefault="00867EEE" w:rsidP="00FB7852">
      <w:pPr>
        <w:pStyle w:val="paragraph"/>
        <w:numPr>
          <w:ilvl w:val="0"/>
          <w:numId w:val="45"/>
        </w:numPr>
        <w:tabs>
          <w:tab w:val="clear" w:pos="720"/>
        </w:tabs>
        <w:spacing w:before="0" w:beforeAutospacing="0" w:after="0" w:afterAutospacing="0"/>
        <w:ind w:left="567" w:hanging="425"/>
        <w:textAlignment w:val="baseline"/>
        <w:rPr>
          <w:rStyle w:val="normaltextrun"/>
          <w:sz w:val="20"/>
          <w:szCs w:val="20"/>
          <w:u w:val="single"/>
        </w:rPr>
      </w:pPr>
      <w:r w:rsidRPr="00920C3A">
        <w:rPr>
          <w:rStyle w:val="normaltextrun"/>
          <w:rFonts w:ascii="Arial" w:hAnsi="Arial" w:cs="Arial"/>
          <w:sz w:val="20"/>
          <w:szCs w:val="20"/>
          <w:u w:val="single"/>
        </w:rPr>
        <w:t xml:space="preserve">The Overland </w:t>
      </w:r>
      <w:proofErr w:type="spellStart"/>
      <w:r w:rsidRPr="00920C3A">
        <w:rPr>
          <w:rStyle w:val="normaltextrun"/>
          <w:rFonts w:ascii="Arial" w:hAnsi="Arial" w:cs="Arial"/>
          <w:sz w:val="20"/>
          <w:szCs w:val="20"/>
          <w:u w:val="single"/>
        </w:rPr>
        <w:t>Flowpath</w:t>
      </w:r>
      <w:proofErr w:type="spellEnd"/>
      <w:r w:rsidRPr="00920C3A">
        <w:rPr>
          <w:rStyle w:val="normaltextrun"/>
          <w:rFonts w:ascii="Arial" w:hAnsi="Arial" w:cs="Arial"/>
          <w:sz w:val="20"/>
          <w:szCs w:val="20"/>
          <w:u w:val="single"/>
        </w:rPr>
        <w:t xml:space="preserve"> Overlay identifies the modelled path followed by rainwater during a 1:100 year storm event. In these areas it is necessary to manage development to ensure overland </w:t>
      </w:r>
      <w:proofErr w:type="spellStart"/>
      <w:r w:rsidRPr="00920C3A">
        <w:rPr>
          <w:rStyle w:val="normaltextrun"/>
          <w:rFonts w:ascii="Arial" w:hAnsi="Arial" w:cs="Arial"/>
          <w:sz w:val="20"/>
          <w:szCs w:val="20"/>
          <w:u w:val="single"/>
        </w:rPr>
        <w:t>flowpaths</w:t>
      </w:r>
      <w:proofErr w:type="spellEnd"/>
      <w:r w:rsidRPr="00920C3A">
        <w:rPr>
          <w:rStyle w:val="normaltextrun"/>
          <w:rFonts w:ascii="Arial" w:hAnsi="Arial" w:cs="Arial"/>
          <w:sz w:val="20"/>
          <w:szCs w:val="20"/>
          <w:u w:val="single"/>
        </w:rPr>
        <w:t xml:space="preserve"> are not impeded. </w:t>
      </w:r>
      <w:r w:rsidRPr="00920C3A">
        <w:rPr>
          <w:rStyle w:val="normaltextrun"/>
          <w:sz w:val="20"/>
          <w:szCs w:val="20"/>
          <w:u w:val="single"/>
        </w:rPr>
        <w:t> </w:t>
      </w:r>
    </w:p>
    <w:p w14:paraId="3EDBF1D8" w14:textId="0875208A" w:rsidR="00867EEE" w:rsidRPr="00920C3A" w:rsidRDefault="00867EEE" w:rsidP="00FB7852">
      <w:pPr>
        <w:pStyle w:val="paragraph"/>
        <w:numPr>
          <w:ilvl w:val="0"/>
          <w:numId w:val="45"/>
        </w:numPr>
        <w:tabs>
          <w:tab w:val="clear" w:pos="720"/>
        </w:tabs>
        <w:spacing w:before="0" w:beforeAutospacing="0" w:after="0" w:afterAutospacing="0"/>
        <w:ind w:left="567" w:hanging="425"/>
        <w:textAlignment w:val="baseline"/>
        <w:rPr>
          <w:rStyle w:val="normaltextrun"/>
          <w:sz w:val="20"/>
          <w:szCs w:val="20"/>
          <w:u w:val="single"/>
        </w:rPr>
      </w:pPr>
      <w:r w:rsidRPr="00920C3A">
        <w:rPr>
          <w:rStyle w:val="normaltextrun"/>
          <w:rFonts w:ascii="Arial" w:hAnsi="Arial" w:cs="Arial"/>
          <w:sz w:val="20"/>
          <w:szCs w:val="20"/>
          <w:u w:val="single"/>
        </w:rPr>
        <w:t>The Stream Corridor Overlay identifies the modelled extent of rivers and streams during a 1:100 year storm event. It is necessary to avoid development in these areas due to the risks associated with the velocity and volume of water flow during the storm event.</w:t>
      </w:r>
    </w:p>
    <w:p w14:paraId="106E0CA0" w14:textId="77777777" w:rsidR="00FB7852" w:rsidRPr="00920C3A" w:rsidRDefault="00FB7852" w:rsidP="00FB7852">
      <w:pPr>
        <w:pStyle w:val="paragraph"/>
        <w:spacing w:before="0" w:beforeAutospacing="0" w:after="0" w:afterAutospacing="0"/>
        <w:textAlignment w:val="baseline"/>
        <w:rPr>
          <w:rStyle w:val="normaltextrun"/>
          <w:sz w:val="20"/>
          <w:szCs w:val="20"/>
          <w:u w:val="single"/>
        </w:rPr>
      </w:pPr>
    </w:p>
    <w:p w14:paraId="16D9BA85" w14:textId="68E71C55" w:rsidR="00867EEE" w:rsidRPr="00920C3A" w:rsidRDefault="00867EEE" w:rsidP="00867EEE">
      <w:pPr>
        <w:pStyle w:val="paragraph"/>
        <w:spacing w:before="0" w:beforeAutospacing="0" w:after="0" w:afterAutospacing="0"/>
        <w:textAlignment w:val="baseline"/>
        <w:rPr>
          <w:rStyle w:val="eop"/>
          <w:rFonts w:ascii="Arial" w:hAnsi="Arial" w:cs="Arial"/>
          <w:sz w:val="20"/>
          <w:szCs w:val="20"/>
        </w:rPr>
      </w:pPr>
      <w:r w:rsidRPr="00920C3A">
        <w:rPr>
          <w:rStyle w:val="normaltextrun"/>
          <w:rFonts w:ascii="Arial" w:hAnsi="Arial" w:cs="Arial"/>
          <w:sz w:val="20"/>
          <w:szCs w:val="20"/>
          <w:u w:val="single"/>
        </w:rPr>
        <w:t>The overlays applied incorporate the anticipated effects of climate change such as sea level rise and increased rainfall intensity.</w:t>
      </w:r>
      <w:r w:rsidRPr="00920C3A">
        <w:rPr>
          <w:rStyle w:val="eop"/>
          <w:rFonts w:ascii="Arial" w:hAnsi="Arial" w:cs="Arial"/>
          <w:sz w:val="20"/>
          <w:szCs w:val="20"/>
        </w:rPr>
        <w:t> </w:t>
      </w:r>
    </w:p>
    <w:p w14:paraId="0536CA4A" w14:textId="77777777" w:rsidR="00FB7852" w:rsidRPr="00920C3A" w:rsidRDefault="00FB7852" w:rsidP="00867EEE">
      <w:pPr>
        <w:pStyle w:val="paragraph"/>
        <w:spacing w:before="0" w:beforeAutospacing="0" w:after="0" w:afterAutospacing="0"/>
        <w:textAlignment w:val="baseline"/>
        <w:rPr>
          <w:rFonts w:ascii="Arial" w:hAnsi="Arial" w:cs="Arial"/>
          <w:sz w:val="20"/>
          <w:szCs w:val="20"/>
        </w:rPr>
      </w:pPr>
    </w:p>
    <w:p w14:paraId="39D54BFF" w14:textId="77777777" w:rsidR="00867EEE" w:rsidRPr="00920C3A" w:rsidRDefault="00867EEE" w:rsidP="00867EEE">
      <w:pPr>
        <w:pStyle w:val="paragraph"/>
        <w:spacing w:before="0" w:beforeAutospacing="0" w:after="0" w:afterAutospacing="0"/>
        <w:textAlignment w:val="baseline"/>
        <w:rPr>
          <w:rFonts w:ascii="Arial" w:hAnsi="Arial" w:cs="Arial"/>
          <w:sz w:val="18"/>
          <w:szCs w:val="18"/>
        </w:rPr>
      </w:pPr>
      <w:r w:rsidRPr="00920C3A">
        <w:rPr>
          <w:rStyle w:val="normaltextrun"/>
          <w:rFonts w:ascii="Arial" w:hAnsi="Arial" w:cs="Arial"/>
          <w:strike/>
          <w:sz w:val="20"/>
          <w:szCs w:val="20"/>
        </w:rPr>
        <w:lastRenderedPageBreak/>
        <w:t>In areas where the risk of flooding is medium to high the scale of density and development is limited, being set aside as rural and open space.</w:t>
      </w:r>
      <w:r w:rsidRPr="00920C3A">
        <w:rPr>
          <w:rStyle w:val="eop"/>
          <w:rFonts w:ascii="Arial" w:hAnsi="Arial" w:cs="Arial"/>
          <w:sz w:val="20"/>
          <w:szCs w:val="20"/>
        </w:rPr>
        <w:t> </w:t>
      </w:r>
    </w:p>
    <w:p w14:paraId="0674FA0D" w14:textId="77777777" w:rsidR="003B0A02" w:rsidRPr="00920C3A" w:rsidRDefault="003B0A02">
      <w:pPr>
        <w:pStyle w:val="BodyText"/>
        <w:spacing w:before="10"/>
      </w:pPr>
    </w:p>
    <w:p w14:paraId="33BB9B0B" w14:textId="40FBF5F9" w:rsidR="00572A6A" w:rsidRPr="00920C3A" w:rsidRDefault="00572A6A" w:rsidP="00A60A20">
      <w:pPr>
        <w:pStyle w:val="ADMENDMENT"/>
        <w:ind w:left="-284"/>
        <w:rPr>
          <w:rStyle w:val="normaltextrun"/>
          <w:sz w:val="20"/>
          <w:szCs w:val="20"/>
        </w:rPr>
      </w:pPr>
      <w:r w:rsidRPr="00920C3A">
        <w:rPr>
          <w:rStyle w:val="normaltextrun"/>
          <w:sz w:val="20"/>
          <w:szCs w:val="20"/>
        </w:rPr>
        <w:t>AMENDMENT 3</w:t>
      </w:r>
      <w:r w:rsidR="00687330" w:rsidRPr="00920C3A">
        <w:rPr>
          <w:rStyle w:val="normaltextrun"/>
          <w:sz w:val="20"/>
          <w:szCs w:val="20"/>
        </w:rPr>
        <w:t>2</w:t>
      </w:r>
      <w:r w:rsidR="00766849" w:rsidRPr="00920C3A">
        <w:rPr>
          <w:rStyle w:val="normaltextrun"/>
          <w:sz w:val="20"/>
          <w:szCs w:val="20"/>
        </w:rPr>
        <w:t xml:space="preserve"> - </w:t>
      </w:r>
      <w:r w:rsidRPr="00920C3A">
        <w:rPr>
          <w:rStyle w:val="normaltextrun"/>
          <w:sz w:val="20"/>
          <w:szCs w:val="20"/>
        </w:rPr>
        <w:t>Amend Explanation and Reasons – Coastal Hazard  </w:t>
      </w:r>
    </w:p>
    <w:p w14:paraId="3F37C58B" w14:textId="77777777" w:rsidR="00572A6A" w:rsidRPr="00920C3A" w:rsidRDefault="00572A6A" w:rsidP="00572A6A">
      <w:pPr>
        <w:widowControl/>
        <w:autoSpaceDE/>
        <w:autoSpaceDN/>
        <w:ind w:left="1410" w:hanging="1410"/>
        <w:textAlignment w:val="baseline"/>
        <w:rPr>
          <w:rFonts w:eastAsia="Times New Roman"/>
          <w:b/>
          <w:bCs/>
          <w:sz w:val="20"/>
          <w:szCs w:val="20"/>
          <w:lang w:val="en-NZ" w:eastAsia="en-NZ"/>
        </w:rPr>
      </w:pPr>
      <w:r w:rsidRPr="00920C3A">
        <w:rPr>
          <w:rFonts w:eastAsia="Times New Roman"/>
          <w:b/>
          <w:bCs/>
          <w:sz w:val="20"/>
          <w:szCs w:val="20"/>
          <w:lang w:val="en-NZ" w:eastAsia="en-NZ"/>
        </w:rPr>
        <w:t>Coastal Hazard </w:t>
      </w:r>
    </w:p>
    <w:p w14:paraId="59A24973" w14:textId="1CA772A9"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lang w:val="en-NZ" w:eastAsia="en-NZ"/>
        </w:rPr>
        <w:t xml:space="preserve">Coasts are dynamic areas which are susceptible to such threats as </w:t>
      </w:r>
      <w:r w:rsidRPr="00920C3A">
        <w:rPr>
          <w:rFonts w:eastAsia="Times New Roman"/>
          <w:sz w:val="20"/>
          <w:szCs w:val="20"/>
          <w:u w:val="single"/>
          <w:lang w:val="en-NZ" w:eastAsia="en-NZ"/>
        </w:rPr>
        <w:t>tsunami,</w:t>
      </w:r>
      <w:r w:rsidRPr="00920C3A">
        <w:rPr>
          <w:rFonts w:eastAsia="Times New Roman"/>
          <w:sz w:val="20"/>
          <w:szCs w:val="20"/>
          <w:lang w:val="en-NZ" w:eastAsia="en-NZ"/>
        </w:rPr>
        <w:t xml:space="preserve"> sea level rise, storm waves and erosion. </w:t>
      </w:r>
      <w:r w:rsidRPr="00920C3A">
        <w:rPr>
          <w:rFonts w:eastAsia="Times New Roman"/>
          <w:sz w:val="20"/>
          <w:szCs w:val="20"/>
          <w:u w:val="single"/>
          <w:lang w:val="en-NZ" w:eastAsia="en-NZ"/>
        </w:rPr>
        <w:t>Coastal hazard overlays have been identified to inform areas at risk to tsunami and coastal inundation.</w:t>
      </w:r>
    </w:p>
    <w:p w14:paraId="5EE67836" w14:textId="77777777" w:rsidR="00A60A20" w:rsidRPr="00920C3A" w:rsidRDefault="00A60A20" w:rsidP="00572A6A">
      <w:pPr>
        <w:widowControl/>
        <w:autoSpaceDE/>
        <w:autoSpaceDN/>
        <w:textAlignment w:val="baseline"/>
        <w:rPr>
          <w:rFonts w:eastAsia="Times New Roman"/>
          <w:sz w:val="20"/>
          <w:szCs w:val="20"/>
          <w:lang w:val="en-NZ" w:eastAsia="en-NZ"/>
        </w:rPr>
      </w:pPr>
    </w:p>
    <w:p w14:paraId="41E8A675" w14:textId="4A9EAB83"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 xml:space="preserve">The Tsunami Coastal Hazard Overlays include Low, </w:t>
      </w:r>
      <w:proofErr w:type="gramStart"/>
      <w:r w:rsidRPr="00920C3A">
        <w:rPr>
          <w:rFonts w:eastAsia="Times New Roman"/>
          <w:sz w:val="20"/>
          <w:szCs w:val="20"/>
          <w:u w:val="single"/>
          <w:lang w:val="en-NZ" w:eastAsia="en-NZ"/>
        </w:rPr>
        <w:t>Medium</w:t>
      </w:r>
      <w:proofErr w:type="gramEnd"/>
      <w:r w:rsidRPr="00920C3A">
        <w:rPr>
          <w:rFonts w:eastAsia="Times New Roman"/>
          <w:sz w:val="20"/>
          <w:szCs w:val="20"/>
          <w:u w:val="single"/>
          <w:lang w:val="en-NZ" w:eastAsia="en-NZ"/>
        </w:rPr>
        <w:t xml:space="preserve"> and High hazard areas and incorporate the anticipated effects of climate change by including 1m sea level rise. These represent the modelled extent of the following:</w:t>
      </w:r>
      <w:r w:rsidRPr="00920C3A">
        <w:rPr>
          <w:rFonts w:eastAsia="Times New Roman"/>
          <w:sz w:val="20"/>
          <w:szCs w:val="20"/>
          <w:lang w:val="en-NZ" w:eastAsia="en-NZ"/>
        </w:rPr>
        <w:t> </w:t>
      </w:r>
    </w:p>
    <w:p w14:paraId="4426945C" w14:textId="77777777" w:rsidR="00A60A20" w:rsidRPr="00920C3A" w:rsidRDefault="00A60A20" w:rsidP="00572A6A">
      <w:pPr>
        <w:widowControl/>
        <w:autoSpaceDE/>
        <w:autoSpaceDN/>
        <w:textAlignment w:val="baseline"/>
        <w:rPr>
          <w:rFonts w:eastAsia="Times New Roman"/>
          <w:sz w:val="20"/>
          <w:szCs w:val="20"/>
          <w:lang w:val="en-NZ" w:eastAsia="en-NZ"/>
        </w:rPr>
      </w:pP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6525"/>
      </w:tblGrid>
      <w:tr w:rsidR="00920C3A" w:rsidRPr="00920C3A" w14:paraId="39D730B9" w14:textId="77777777" w:rsidTr="00572A6A">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15469CA4"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Low Coastal Hazard Area Overlay</w:t>
            </w:r>
            <w:r w:rsidRPr="00920C3A">
              <w:rPr>
                <w:rFonts w:eastAsia="Times New Roman"/>
                <w:sz w:val="20"/>
                <w:szCs w:val="20"/>
                <w:lang w:val="en-NZ" w:eastAsia="en-NZ"/>
              </w:rPr>
              <w:t> </w:t>
            </w:r>
          </w:p>
        </w:tc>
        <w:tc>
          <w:tcPr>
            <w:tcW w:w="6525" w:type="dxa"/>
            <w:tcBorders>
              <w:top w:val="single" w:sz="6" w:space="0" w:color="auto"/>
              <w:left w:val="single" w:sz="6" w:space="0" w:color="auto"/>
              <w:bottom w:val="single" w:sz="6" w:space="0" w:color="auto"/>
              <w:right w:val="single" w:sz="6" w:space="0" w:color="auto"/>
            </w:tcBorders>
            <w:shd w:val="clear" w:color="auto" w:fill="auto"/>
            <w:hideMark/>
          </w:tcPr>
          <w:p w14:paraId="50F3F3A7"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1:1000 year tsunami event</w:t>
            </w:r>
            <w:r w:rsidRPr="00920C3A">
              <w:rPr>
                <w:rFonts w:eastAsia="Times New Roman"/>
                <w:sz w:val="20"/>
                <w:szCs w:val="20"/>
                <w:lang w:val="en-NZ" w:eastAsia="en-NZ"/>
              </w:rPr>
              <w:t> </w:t>
            </w:r>
          </w:p>
        </w:tc>
      </w:tr>
      <w:tr w:rsidR="00920C3A" w:rsidRPr="00920C3A" w14:paraId="4C0F1A14" w14:textId="77777777" w:rsidTr="00572A6A">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0F7507FF"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Medium Coastal Hazard Overlay</w:t>
            </w:r>
            <w:r w:rsidRPr="00920C3A">
              <w:rPr>
                <w:rFonts w:eastAsia="Times New Roman"/>
                <w:sz w:val="20"/>
                <w:szCs w:val="20"/>
                <w:lang w:val="en-NZ" w:eastAsia="en-NZ"/>
              </w:rPr>
              <w:t> </w:t>
            </w:r>
          </w:p>
        </w:tc>
        <w:tc>
          <w:tcPr>
            <w:tcW w:w="6525" w:type="dxa"/>
            <w:tcBorders>
              <w:top w:val="single" w:sz="6" w:space="0" w:color="auto"/>
              <w:left w:val="single" w:sz="6" w:space="0" w:color="auto"/>
              <w:bottom w:val="single" w:sz="6" w:space="0" w:color="auto"/>
              <w:right w:val="single" w:sz="6" w:space="0" w:color="auto"/>
            </w:tcBorders>
            <w:shd w:val="clear" w:color="auto" w:fill="auto"/>
            <w:hideMark/>
          </w:tcPr>
          <w:p w14:paraId="17C06C80"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1:500 year tsunami event</w:t>
            </w:r>
            <w:r w:rsidRPr="00920C3A">
              <w:rPr>
                <w:rFonts w:eastAsia="Times New Roman"/>
                <w:sz w:val="20"/>
                <w:szCs w:val="20"/>
                <w:lang w:val="en-NZ" w:eastAsia="en-NZ"/>
              </w:rPr>
              <w:t> </w:t>
            </w:r>
          </w:p>
        </w:tc>
      </w:tr>
      <w:tr w:rsidR="00920C3A" w:rsidRPr="00920C3A" w14:paraId="6371D703" w14:textId="77777777" w:rsidTr="00572A6A">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7A685837"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High Coastal Hazard Overlay</w:t>
            </w:r>
            <w:r w:rsidRPr="00920C3A">
              <w:rPr>
                <w:rFonts w:eastAsia="Times New Roman"/>
                <w:sz w:val="20"/>
                <w:szCs w:val="20"/>
                <w:lang w:val="en-NZ" w:eastAsia="en-NZ"/>
              </w:rPr>
              <w:t> </w:t>
            </w:r>
          </w:p>
        </w:tc>
        <w:tc>
          <w:tcPr>
            <w:tcW w:w="6525" w:type="dxa"/>
            <w:tcBorders>
              <w:top w:val="single" w:sz="6" w:space="0" w:color="auto"/>
              <w:left w:val="single" w:sz="6" w:space="0" w:color="auto"/>
              <w:bottom w:val="single" w:sz="6" w:space="0" w:color="auto"/>
              <w:right w:val="single" w:sz="6" w:space="0" w:color="auto"/>
            </w:tcBorders>
            <w:shd w:val="clear" w:color="auto" w:fill="auto"/>
            <w:hideMark/>
          </w:tcPr>
          <w:p w14:paraId="100D25DA"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1:100 year tsunami event</w:t>
            </w:r>
            <w:r w:rsidRPr="00920C3A">
              <w:rPr>
                <w:rFonts w:eastAsia="Times New Roman"/>
                <w:sz w:val="20"/>
                <w:szCs w:val="20"/>
                <w:lang w:val="en-NZ" w:eastAsia="en-NZ"/>
              </w:rPr>
              <w:t> </w:t>
            </w:r>
          </w:p>
        </w:tc>
      </w:tr>
    </w:tbl>
    <w:p w14:paraId="51F18219" w14:textId="77777777" w:rsidR="00A60A20" w:rsidRPr="00920C3A" w:rsidRDefault="00A60A20" w:rsidP="00572A6A">
      <w:pPr>
        <w:widowControl/>
        <w:autoSpaceDE/>
        <w:autoSpaceDN/>
        <w:textAlignment w:val="baseline"/>
        <w:rPr>
          <w:rFonts w:eastAsia="Times New Roman"/>
          <w:sz w:val="20"/>
          <w:szCs w:val="20"/>
          <w:u w:val="single"/>
          <w:lang w:val="en-NZ" w:eastAsia="en-NZ"/>
        </w:rPr>
      </w:pPr>
    </w:p>
    <w:p w14:paraId="21527E7C" w14:textId="3918CF53"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The Coastal Inundation Overlays include Medium and High hazard areas. These represent the modelled extent of the following:</w:t>
      </w:r>
      <w:r w:rsidRPr="00920C3A">
        <w:rPr>
          <w:rFonts w:eastAsia="Times New Roman"/>
          <w:sz w:val="20"/>
          <w:szCs w:val="20"/>
          <w:lang w:val="en-NZ" w:eastAsia="en-NZ"/>
        </w:rPr>
        <w:t> </w:t>
      </w:r>
    </w:p>
    <w:p w14:paraId="07D67F9E" w14:textId="77777777" w:rsidR="00A60A20" w:rsidRPr="00920C3A" w:rsidRDefault="00A60A20" w:rsidP="00572A6A">
      <w:pPr>
        <w:widowControl/>
        <w:autoSpaceDE/>
        <w:autoSpaceDN/>
        <w:textAlignment w:val="baseline"/>
        <w:rPr>
          <w:rFonts w:eastAsia="Times New Roman"/>
          <w:sz w:val="20"/>
          <w:szCs w:val="20"/>
          <w:lang w:val="en-NZ" w:eastAsia="en-NZ"/>
        </w:rPr>
      </w:pP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6525"/>
      </w:tblGrid>
      <w:tr w:rsidR="00920C3A" w:rsidRPr="00920C3A" w14:paraId="0FDF806F" w14:textId="77777777" w:rsidTr="00572A6A">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74CB2034"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Medium Coastal Hazard Overlay</w:t>
            </w:r>
            <w:r w:rsidRPr="00920C3A">
              <w:rPr>
                <w:rFonts w:eastAsia="Times New Roman"/>
                <w:sz w:val="20"/>
                <w:szCs w:val="20"/>
                <w:lang w:val="en-NZ" w:eastAsia="en-NZ"/>
              </w:rPr>
              <w:t> </w:t>
            </w:r>
          </w:p>
        </w:tc>
        <w:tc>
          <w:tcPr>
            <w:tcW w:w="6525" w:type="dxa"/>
            <w:tcBorders>
              <w:top w:val="single" w:sz="6" w:space="0" w:color="auto"/>
              <w:left w:val="single" w:sz="6" w:space="0" w:color="auto"/>
              <w:bottom w:val="single" w:sz="6" w:space="0" w:color="auto"/>
              <w:right w:val="single" w:sz="6" w:space="0" w:color="auto"/>
            </w:tcBorders>
            <w:shd w:val="clear" w:color="auto" w:fill="auto"/>
            <w:hideMark/>
          </w:tcPr>
          <w:p w14:paraId="2F9F5DD5"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1.5m Relative Sea Level Rise in addition to inundation from a 1:100 year storm tide and wave setup (average raised elevation of sea level at the shore caused by breaking waves).</w:t>
            </w:r>
            <w:r w:rsidRPr="00920C3A">
              <w:rPr>
                <w:rFonts w:eastAsia="Times New Roman"/>
                <w:sz w:val="20"/>
                <w:szCs w:val="20"/>
                <w:lang w:val="en-NZ" w:eastAsia="en-NZ"/>
              </w:rPr>
              <w:t> </w:t>
            </w:r>
          </w:p>
        </w:tc>
      </w:tr>
      <w:tr w:rsidR="00920C3A" w:rsidRPr="00920C3A" w14:paraId="45F51D63" w14:textId="77777777" w:rsidTr="00572A6A">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0C4EE3D1"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High Coastal Hazard Overlay</w:t>
            </w:r>
            <w:r w:rsidRPr="00920C3A">
              <w:rPr>
                <w:rFonts w:eastAsia="Times New Roman"/>
                <w:sz w:val="20"/>
                <w:szCs w:val="20"/>
                <w:lang w:val="en-NZ" w:eastAsia="en-NZ"/>
              </w:rPr>
              <w:t> </w:t>
            </w:r>
          </w:p>
        </w:tc>
        <w:tc>
          <w:tcPr>
            <w:tcW w:w="6525" w:type="dxa"/>
            <w:tcBorders>
              <w:top w:val="single" w:sz="6" w:space="0" w:color="auto"/>
              <w:left w:val="single" w:sz="6" w:space="0" w:color="auto"/>
              <w:bottom w:val="single" w:sz="6" w:space="0" w:color="auto"/>
              <w:right w:val="single" w:sz="6" w:space="0" w:color="auto"/>
            </w:tcBorders>
            <w:shd w:val="clear" w:color="auto" w:fill="auto"/>
            <w:hideMark/>
          </w:tcPr>
          <w:p w14:paraId="498672F6" w14:textId="77777777"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Inundation from a 1:100 year storm tide and wave setup.</w:t>
            </w:r>
            <w:r w:rsidRPr="00920C3A">
              <w:rPr>
                <w:rFonts w:eastAsia="Times New Roman"/>
                <w:sz w:val="20"/>
                <w:szCs w:val="20"/>
                <w:lang w:val="en-NZ" w:eastAsia="en-NZ"/>
              </w:rPr>
              <w:t> </w:t>
            </w:r>
          </w:p>
        </w:tc>
      </w:tr>
    </w:tbl>
    <w:p w14:paraId="22A6B07B" w14:textId="77777777" w:rsidR="00A60A20" w:rsidRPr="00920C3A" w:rsidRDefault="00A60A20" w:rsidP="00572A6A">
      <w:pPr>
        <w:widowControl/>
        <w:autoSpaceDE/>
        <w:autoSpaceDN/>
        <w:textAlignment w:val="baseline"/>
        <w:rPr>
          <w:rFonts w:eastAsia="Times New Roman"/>
          <w:sz w:val="20"/>
          <w:szCs w:val="20"/>
          <w:u w:val="single"/>
          <w:lang w:val="en-NZ" w:eastAsia="en-NZ"/>
        </w:rPr>
      </w:pPr>
    </w:p>
    <w:p w14:paraId="67752685" w14:textId="4AEA896B"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u w:val="single"/>
          <w:lang w:val="en-NZ" w:eastAsia="en-NZ"/>
        </w:rPr>
        <w:t>It is necessary to manage development in Medium and High Coastal Hazard Areas to ensure that the risk to people and property from coastal hazards is not increased and that occupants can safely evacuate from the coastal hazard.</w:t>
      </w:r>
      <w:r w:rsidRPr="00920C3A">
        <w:rPr>
          <w:rFonts w:eastAsia="Times New Roman"/>
          <w:sz w:val="20"/>
          <w:szCs w:val="20"/>
          <w:lang w:val="en-NZ" w:eastAsia="en-NZ"/>
        </w:rPr>
        <w:t> </w:t>
      </w:r>
    </w:p>
    <w:p w14:paraId="2977FDFB" w14:textId="77777777" w:rsidR="00A60A20" w:rsidRPr="00920C3A" w:rsidRDefault="00A60A20" w:rsidP="00572A6A">
      <w:pPr>
        <w:widowControl/>
        <w:autoSpaceDE/>
        <w:autoSpaceDN/>
        <w:textAlignment w:val="baseline"/>
        <w:rPr>
          <w:rFonts w:eastAsia="Times New Roman"/>
          <w:sz w:val="20"/>
          <w:szCs w:val="20"/>
          <w:lang w:val="en-NZ" w:eastAsia="en-NZ"/>
        </w:rPr>
      </w:pPr>
    </w:p>
    <w:p w14:paraId="1453A811" w14:textId="6FCD13A8"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lang w:val="en-NZ" w:eastAsia="en-NZ"/>
        </w:rPr>
        <w:t>Coastal erosion is a natural part of beach behaviour and becomes a problem where development has occurred within the zone of natural beach movements. </w:t>
      </w:r>
    </w:p>
    <w:p w14:paraId="6125A232" w14:textId="77777777" w:rsidR="00A60A20" w:rsidRPr="00920C3A" w:rsidRDefault="00A60A20" w:rsidP="00572A6A">
      <w:pPr>
        <w:widowControl/>
        <w:autoSpaceDE/>
        <w:autoSpaceDN/>
        <w:textAlignment w:val="baseline"/>
        <w:rPr>
          <w:rFonts w:eastAsia="Times New Roman"/>
          <w:sz w:val="20"/>
          <w:szCs w:val="20"/>
          <w:lang w:val="en-NZ" w:eastAsia="en-NZ"/>
        </w:rPr>
      </w:pPr>
    </w:p>
    <w:p w14:paraId="68634F4B" w14:textId="7F58D9AE" w:rsidR="00572A6A" w:rsidRPr="00920C3A" w:rsidRDefault="00572A6A" w:rsidP="00572A6A">
      <w:pPr>
        <w:widowControl/>
        <w:autoSpaceDE/>
        <w:autoSpaceDN/>
        <w:textAlignment w:val="baseline"/>
        <w:rPr>
          <w:rFonts w:eastAsia="Times New Roman"/>
          <w:sz w:val="20"/>
          <w:szCs w:val="20"/>
          <w:lang w:val="en-NZ" w:eastAsia="en-NZ"/>
        </w:rPr>
      </w:pPr>
      <w:r w:rsidRPr="00920C3A">
        <w:rPr>
          <w:rFonts w:eastAsia="Times New Roman"/>
          <w:sz w:val="20"/>
          <w:szCs w:val="20"/>
          <w:lang w:val="en-NZ" w:eastAsia="en-NZ"/>
        </w:rPr>
        <w:t xml:space="preserve">Not all hazards are present in the </w:t>
      </w:r>
      <w:proofErr w:type="gramStart"/>
      <w:r w:rsidRPr="00920C3A">
        <w:rPr>
          <w:rFonts w:eastAsia="Times New Roman"/>
          <w:sz w:val="20"/>
          <w:szCs w:val="20"/>
          <w:lang w:val="en-NZ" w:eastAsia="en-NZ"/>
        </w:rPr>
        <w:t>City</w:t>
      </w:r>
      <w:proofErr w:type="gramEnd"/>
      <w:r w:rsidRPr="00920C3A">
        <w:rPr>
          <w:rFonts w:eastAsia="Times New Roman"/>
          <w:sz w:val="20"/>
          <w:szCs w:val="20"/>
          <w:lang w:val="en-NZ" w:eastAsia="en-NZ"/>
        </w:rPr>
        <w:t xml:space="preserve"> and it is unrealistic and not practicable for the Plan to provide protection from all of them. The type of protection afforded to seismic induced hazards, landslide hazards, flood hazards and coastal hazards can be partially achieved through controlling subdivision and development in identified hazard prone areas. The level of control used is based on the type or nature of the natural hazard, the degree of risk in terms of the severity of the impact, </w:t>
      </w:r>
      <w:r w:rsidRPr="00920C3A">
        <w:rPr>
          <w:rFonts w:eastAsia="Times New Roman"/>
          <w:sz w:val="20"/>
          <w:szCs w:val="20"/>
          <w:u w:val="single"/>
          <w:lang w:val="en-NZ" w:eastAsia="en-NZ"/>
        </w:rPr>
        <w:t>the risk to people,</w:t>
      </w:r>
      <w:r w:rsidRPr="00920C3A">
        <w:rPr>
          <w:rFonts w:eastAsia="Times New Roman"/>
          <w:sz w:val="20"/>
          <w:szCs w:val="20"/>
          <w:lang w:val="en-NZ" w:eastAsia="en-NZ"/>
        </w:rPr>
        <w:t xml:space="preserve"> the frequency of occurrence, the likely economic impacts on property owners and the effectiveness of mitigation measures.</w:t>
      </w:r>
    </w:p>
    <w:sectPr w:rsidR="00572A6A" w:rsidRPr="00920C3A">
      <w:headerReference w:type="default" r:id="rId12"/>
      <w:footerReference w:type="default" r:id="rId13"/>
      <w:pgSz w:w="11900" w:h="16840"/>
      <w:pgMar w:top="1500" w:right="1040" w:bottom="780" w:left="1200" w:header="697"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BED7A" w14:textId="77777777" w:rsidR="00225BA3" w:rsidRDefault="00225BA3">
      <w:r>
        <w:separator/>
      </w:r>
    </w:p>
  </w:endnote>
  <w:endnote w:type="continuationSeparator" w:id="0">
    <w:p w14:paraId="4A14F280" w14:textId="77777777" w:rsidR="00225BA3" w:rsidRDefault="00225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31A32" w14:textId="608B04A1" w:rsidR="00FF2722" w:rsidRDefault="00FF2722">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EDA9B" w14:textId="77777777" w:rsidR="00225BA3" w:rsidRDefault="00225BA3">
      <w:r>
        <w:separator/>
      </w:r>
    </w:p>
  </w:footnote>
  <w:footnote w:type="continuationSeparator" w:id="0">
    <w:p w14:paraId="15B20532" w14:textId="77777777" w:rsidR="00225BA3" w:rsidRDefault="00225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31A31" w14:textId="6A84A2B0" w:rsidR="00FF2722" w:rsidRDefault="00FF272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2A0"/>
    <w:multiLevelType w:val="multilevel"/>
    <w:tmpl w:val="EB4C5B28"/>
    <w:lvl w:ilvl="0">
      <w:start w:val="1"/>
      <w:numFmt w:val="lowerLetter"/>
      <w:lvlText w:val="(%1)"/>
      <w:lvlJc w:val="left"/>
      <w:pPr>
        <w:tabs>
          <w:tab w:val="num" w:pos="720"/>
        </w:tabs>
        <w:ind w:left="720" w:hanging="360"/>
      </w:pPr>
      <w:rPr>
        <w:rFonts w:hint="default"/>
        <w:w w:val="97"/>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3CF56FF"/>
    <w:multiLevelType w:val="multilevel"/>
    <w:tmpl w:val="640239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246698"/>
    <w:multiLevelType w:val="multilevel"/>
    <w:tmpl w:val="EB4C5B28"/>
    <w:lvl w:ilvl="0">
      <w:start w:val="1"/>
      <w:numFmt w:val="lowerLetter"/>
      <w:lvlText w:val="(%1)"/>
      <w:lvlJc w:val="left"/>
      <w:pPr>
        <w:tabs>
          <w:tab w:val="num" w:pos="720"/>
        </w:tabs>
        <w:ind w:left="720" w:hanging="360"/>
      </w:pPr>
      <w:rPr>
        <w:rFonts w:hint="default"/>
        <w:w w:val="97"/>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6201911"/>
    <w:multiLevelType w:val="multilevel"/>
    <w:tmpl w:val="99469D5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84D109C"/>
    <w:multiLevelType w:val="multilevel"/>
    <w:tmpl w:val="EB4C5B28"/>
    <w:lvl w:ilvl="0">
      <w:start w:val="1"/>
      <w:numFmt w:val="lowerLetter"/>
      <w:lvlText w:val="(%1)"/>
      <w:lvlJc w:val="left"/>
      <w:pPr>
        <w:tabs>
          <w:tab w:val="num" w:pos="720"/>
        </w:tabs>
        <w:ind w:left="720" w:hanging="360"/>
      </w:pPr>
      <w:rPr>
        <w:rFonts w:hint="default"/>
        <w:w w:val="97"/>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9BD408C"/>
    <w:multiLevelType w:val="hybridMultilevel"/>
    <w:tmpl w:val="4ECEA502"/>
    <w:lvl w:ilvl="0" w:tplc="19286BAC">
      <w:start w:val="1"/>
      <w:numFmt w:val="lowerLetter"/>
      <w:lvlText w:val="(%1)"/>
      <w:lvlJc w:val="left"/>
      <w:pPr>
        <w:ind w:left="625" w:hanging="525"/>
      </w:pPr>
      <w:rPr>
        <w:rFonts w:ascii="Arial" w:eastAsia="Arial" w:hAnsi="Arial" w:cs="Arial" w:hint="default"/>
        <w:b/>
        <w:bCs/>
        <w:i w:val="0"/>
        <w:iCs w:val="0"/>
        <w:w w:val="100"/>
        <w:position w:val="1"/>
        <w:sz w:val="20"/>
        <w:szCs w:val="20"/>
        <w:lang w:val="en-US" w:eastAsia="en-US" w:bidi="ar-SA"/>
      </w:rPr>
    </w:lvl>
    <w:lvl w:ilvl="1" w:tplc="BF584CB4">
      <w:start w:val="1"/>
      <w:numFmt w:val="lowerRoman"/>
      <w:lvlText w:val="(%2)"/>
      <w:lvlJc w:val="left"/>
      <w:pPr>
        <w:ind w:left="1135" w:hanging="525"/>
      </w:pPr>
      <w:rPr>
        <w:rFonts w:ascii="Arial" w:eastAsia="Arial" w:hAnsi="Arial" w:cs="Arial" w:hint="default"/>
        <w:b/>
        <w:bCs/>
        <w:i w:val="0"/>
        <w:iCs w:val="0"/>
        <w:spacing w:val="-5"/>
        <w:w w:val="100"/>
        <w:sz w:val="20"/>
        <w:szCs w:val="20"/>
        <w:lang w:val="en-US" w:eastAsia="en-US" w:bidi="ar-SA"/>
      </w:rPr>
    </w:lvl>
    <w:lvl w:ilvl="2" w:tplc="E76CB696">
      <w:numFmt w:val="bullet"/>
      <w:lvlText w:val="•"/>
      <w:lvlJc w:val="left"/>
      <w:pPr>
        <w:ind w:left="2086" w:hanging="525"/>
      </w:pPr>
      <w:rPr>
        <w:rFonts w:hint="default"/>
        <w:lang w:val="en-US" w:eastAsia="en-US" w:bidi="ar-SA"/>
      </w:rPr>
    </w:lvl>
    <w:lvl w:ilvl="3" w:tplc="11B83182">
      <w:numFmt w:val="bullet"/>
      <w:lvlText w:val="•"/>
      <w:lvlJc w:val="left"/>
      <w:pPr>
        <w:ind w:left="3033" w:hanging="525"/>
      </w:pPr>
      <w:rPr>
        <w:rFonts w:hint="default"/>
        <w:lang w:val="en-US" w:eastAsia="en-US" w:bidi="ar-SA"/>
      </w:rPr>
    </w:lvl>
    <w:lvl w:ilvl="4" w:tplc="A64E9C04">
      <w:numFmt w:val="bullet"/>
      <w:lvlText w:val="•"/>
      <w:lvlJc w:val="left"/>
      <w:pPr>
        <w:ind w:left="3980" w:hanging="525"/>
      </w:pPr>
      <w:rPr>
        <w:rFonts w:hint="default"/>
        <w:lang w:val="en-US" w:eastAsia="en-US" w:bidi="ar-SA"/>
      </w:rPr>
    </w:lvl>
    <w:lvl w:ilvl="5" w:tplc="D1121468">
      <w:numFmt w:val="bullet"/>
      <w:lvlText w:val="•"/>
      <w:lvlJc w:val="left"/>
      <w:pPr>
        <w:ind w:left="4926" w:hanging="525"/>
      </w:pPr>
      <w:rPr>
        <w:rFonts w:hint="default"/>
        <w:lang w:val="en-US" w:eastAsia="en-US" w:bidi="ar-SA"/>
      </w:rPr>
    </w:lvl>
    <w:lvl w:ilvl="6" w:tplc="593CAAC2">
      <w:numFmt w:val="bullet"/>
      <w:lvlText w:val="•"/>
      <w:lvlJc w:val="left"/>
      <w:pPr>
        <w:ind w:left="5873" w:hanging="525"/>
      </w:pPr>
      <w:rPr>
        <w:rFonts w:hint="default"/>
        <w:lang w:val="en-US" w:eastAsia="en-US" w:bidi="ar-SA"/>
      </w:rPr>
    </w:lvl>
    <w:lvl w:ilvl="7" w:tplc="42AAE458">
      <w:numFmt w:val="bullet"/>
      <w:lvlText w:val="•"/>
      <w:lvlJc w:val="left"/>
      <w:pPr>
        <w:ind w:left="6820" w:hanging="525"/>
      </w:pPr>
      <w:rPr>
        <w:rFonts w:hint="default"/>
        <w:lang w:val="en-US" w:eastAsia="en-US" w:bidi="ar-SA"/>
      </w:rPr>
    </w:lvl>
    <w:lvl w:ilvl="8" w:tplc="A3B01E6E">
      <w:numFmt w:val="bullet"/>
      <w:lvlText w:val="•"/>
      <w:lvlJc w:val="left"/>
      <w:pPr>
        <w:ind w:left="7766" w:hanging="525"/>
      </w:pPr>
      <w:rPr>
        <w:rFonts w:hint="default"/>
        <w:lang w:val="en-US" w:eastAsia="en-US" w:bidi="ar-SA"/>
      </w:rPr>
    </w:lvl>
  </w:abstractNum>
  <w:abstractNum w:abstractNumId="6" w15:restartNumberingAfterBreak="0">
    <w:nsid w:val="0AC022F0"/>
    <w:multiLevelType w:val="multilevel"/>
    <w:tmpl w:val="F98E810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C1D7179"/>
    <w:multiLevelType w:val="hybridMultilevel"/>
    <w:tmpl w:val="26BC3D24"/>
    <w:lvl w:ilvl="0" w:tplc="D8AA6F1A">
      <w:start w:val="1"/>
      <w:numFmt w:val="lowerRoman"/>
      <w:lvlText w:val="(%1)"/>
      <w:lvlJc w:val="left"/>
      <w:pPr>
        <w:ind w:left="1854" w:hanging="360"/>
      </w:pPr>
      <w:rPr>
        <w:rFonts w:ascii="Arial" w:eastAsia="Arial" w:hAnsi="Arial" w:cs="Arial" w:hint="default"/>
        <w:b w:val="0"/>
        <w:bCs w:val="0"/>
        <w:i w:val="0"/>
        <w:iCs w:val="0"/>
        <w:color w:val="auto"/>
        <w:w w:val="100"/>
        <w:sz w:val="18"/>
        <w:szCs w:val="18"/>
        <w:lang w:val="en-US" w:eastAsia="en-US" w:bidi="ar-SA"/>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8" w15:restartNumberingAfterBreak="0">
    <w:nsid w:val="0C4A23E7"/>
    <w:multiLevelType w:val="multilevel"/>
    <w:tmpl w:val="3B4C207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E9B152B"/>
    <w:multiLevelType w:val="multilevel"/>
    <w:tmpl w:val="782CC6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E9C22F6"/>
    <w:multiLevelType w:val="multilevel"/>
    <w:tmpl w:val="05561A44"/>
    <w:lvl w:ilvl="0">
      <w:start w:val="1"/>
      <w:numFmt w:val="decimal"/>
      <w:lvlText w:val="%1"/>
      <w:lvlJc w:val="left"/>
      <w:pPr>
        <w:ind w:left="1930" w:hanging="1830"/>
      </w:pPr>
      <w:rPr>
        <w:rFonts w:hint="default"/>
        <w:lang w:val="en-US" w:eastAsia="en-US" w:bidi="ar-SA"/>
      </w:rPr>
    </w:lvl>
    <w:lvl w:ilvl="1">
      <w:start w:val="1"/>
      <w:numFmt w:val="decimal"/>
      <w:lvlText w:val="%1.%2"/>
      <w:lvlJc w:val="left"/>
      <w:pPr>
        <w:ind w:left="1930" w:hanging="1830"/>
      </w:pPr>
      <w:rPr>
        <w:rFonts w:ascii="Arial" w:eastAsia="Arial" w:hAnsi="Arial" w:cs="Arial" w:hint="default"/>
        <w:b/>
        <w:bCs/>
        <w:i w:val="0"/>
        <w:iCs w:val="0"/>
        <w:spacing w:val="0"/>
        <w:w w:val="100"/>
        <w:sz w:val="45"/>
        <w:szCs w:val="45"/>
        <w:lang w:val="en-US" w:eastAsia="en-US" w:bidi="ar-SA"/>
      </w:rPr>
    </w:lvl>
    <w:lvl w:ilvl="2">
      <w:start w:val="1"/>
      <w:numFmt w:val="decimal"/>
      <w:lvlText w:val="%1.%2.%3"/>
      <w:lvlJc w:val="left"/>
      <w:pPr>
        <w:ind w:left="1930" w:hanging="1830"/>
      </w:pPr>
      <w:rPr>
        <w:rFonts w:ascii="Arial" w:eastAsia="Arial" w:hAnsi="Arial" w:cs="Arial" w:hint="default"/>
        <w:b/>
        <w:bCs/>
        <w:i w:val="0"/>
        <w:iCs w:val="0"/>
        <w:spacing w:val="-4"/>
        <w:w w:val="100"/>
        <w:sz w:val="33"/>
        <w:szCs w:val="33"/>
        <w:lang w:val="en-US" w:eastAsia="en-US" w:bidi="ar-SA"/>
      </w:rPr>
    </w:lvl>
    <w:lvl w:ilvl="3">
      <w:numFmt w:val="bullet"/>
      <w:lvlText w:val="•"/>
      <w:lvlJc w:val="left"/>
      <w:pPr>
        <w:ind w:left="4256" w:hanging="1830"/>
      </w:pPr>
      <w:rPr>
        <w:rFonts w:hint="default"/>
        <w:lang w:val="en-US" w:eastAsia="en-US" w:bidi="ar-SA"/>
      </w:rPr>
    </w:lvl>
    <w:lvl w:ilvl="4">
      <w:numFmt w:val="bullet"/>
      <w:lvlText w:val="•"/>
      <w:lvlJc w:val="left"/>
      <w:pPr>
        <w:ind w:left="5028" w:hanging="1830"/>
      </w:pPr>
      <w:rPr>
        <w:rFonts w:hint="default"/>
        <w:lang w:val="en-US" w:eastAsia="en-US" w:bidi="ar-SA"/>
      </w:rPr>
    </w:lvl>
    <w:lvl w:ilvl="5">
      <w:numFmt w:val="bullet"/>
      <w:lvlText w:val="•"/>
      <w:lvlJc w:val="left"/>
      <w:pPr>
        <w:ind w:left="5800" w:hanging="1830"/>
      </w:pPr>
      <w:rPr>
        <w:rFonts w:hint="default"/>
        <w:lang w:val="en-US" w:eastAsia="en-US" w:bidi="ar-SA"/>
      </w:rPr>
    </w:lvl>
    <w:lvl w:ilvl="6">
      <w:numFmt w:val="bullet"/>
      <w:lvlText w:val="•"/>
      <w:lvlJc w:val="left"/>
      <w:pPr>
        <w:ind w:left="6572" w:hanging="1830"/>
      </w:pPr>
      <w:rPr>
        <w:rFonts w:hint="default"/>
        <w:lang w:val="en-US" w:eastAsia="en-US" w:bidi="ar-SA"/>
      </w:rPr>
    </w:lvl>
    <w:lvl w:ilvl="7">
      <w:numFmt w:val="bullet"/>
      <w:lvlText w:val="•"/>
      <w:lvlJc w:val="left"/>
      <w:pPr>
        <w:ind w:left="7344" w:hanging="1830"/>
      </w:pPr>
      <w:rPr>
        <w:rFonts w:hint="default"/>
        <w:lang w:val="en-US" w:eastAsia="en-US" w:bidi="ar-SA"/>
      </w:rPr>
    </w:lvl>
    <w:lvl w:ilvl="8">
      <w:numFmt w:val="bullet"/>
      <w:lvlText w:val="•"/>
      <w:lvlJc w:val="left"/>
      <w:pPr>
        <w:ind w:left="8116" w:hanging="1830"/>
      </w:pPr>
      <w:rPr>
        <w:rFonts w:hint="default"/>
        <w:lang w:val="en-US" w:eastAsia="en-US" w:bidi="ar-SA"/>
      </w:rPr>
    </w:lvl>
  </w:abstractNum>
  <w:abstractNum w:abstractNumId="11" w15:restartNumberingAfterBreak="0">
    <w:nsid w:val="0EFB54F3"/>
    <w:multiLevelType w:val="multilevel"/>
    <w:tmpl w:val="61F0A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0291B7B"/>
    <w:multiLevelType w:val="hybridMultilevel"/>
    <w:tmpl w:val="D848EB5E"/>
    <w:lvl w:ilvl="0" w:tplc="FA2871DC">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931C3684">
      <w:numFmt w:val="bullet"/>
      <w:lvlText w:val="•"/>
      <w:lvlJc w:val="left"/>
      <w:pPr>
        <w:ind w:left="1524" w:hanging="525"/>
      </w:pPr>
      <w:rPr>
        <w:rFonts w:hint="default"/>
        <w:lang w:val="en-US" w:eastAsia="en-US" w:bidi="ar-SA"/>
      </w:rPr>
    </w:lvl>
    <w:lvl w:ilvl="2" w:tplc="F7949D82">
      <w:numFmt w:val="bullet"/>
      <w:lvlText w:val="•"/>
      <w:lvlJc w:val="left"/>
      <w:pPr>
        <w:ind w:left="2428" w:hanging="525"/>
      </w:pPr>
      <w:rPr>
        <w:rFonts w:hint="default"/>
        <w:lang w:val="en-US" w:eastAsia="en-US" w:bidi="ar-SA"/>
      </w:rPr>
    </w:lvl>
    <w:lvl w:ilvl="3" w:tplc="056C5622">
      <w:numFmt w:val="bullet"/>
      <w:lvlText w:val="•"/>
      <w:lvlJc w:val="left"/>
      <w:pPr>
        <w:ind w:left="3332" w:hanging="525"/>
      </w:pPr>
      <w:rPr>
        <w:rFonts w:hint="default"/>
        <w:lang w:val="en-US" w:eastAsia="en-US" w:bidi="ar-SA"/>
      </w:rPr>
    </w:lvl>
    <w:lvl w:ilvl="4" w:tplc="BCD261DE">
      <w:numFmt w:val="bullet"/>
      <w:lvlText w:val="•"/>
      <w:lvlJc w:val="left"/>
      <w:pPr>
        <w:ind w:left="4236" w:hanging="525"/>
      </w:pPr>
      <w:rPr>
        <w:rFonts w:hint="default"/>
        <w:lang w:val="en-US" w:eastAsia="en-US" w:bidi="ar-SA"/>
      </w:rPr>
    </w:lvl>
    <w:lvl w:ilvl="5" w:tplc="DD2EADAC">
      <w:numFmt w:val="bullet"/>
      <w:lvlText w:val="•"/>
      <w:lvlJc w:val="left"/>
      <w:pPr>
        <w:ind w:left="5140" w:hanging="525"/>
      </w:pPr>
      <w:rPr>
        <w:rFonts w:hint="default"/>
        <w:lang w:val="en-US" w:eastAsia="en-US" w:bidi="ar-SA"/>
      </w:rPr>
    </w:lvl>
    <w:lvl w:ilvl="6" w:tplc="3BD490BC">
      <w:numFmt w:val="bullet"/>
      <w:lvlText w:val="•"/>
      <w:lvlJc w:val="left"/>
      <w:pPr>
        <w:ind w:left="6044" w:hanging="525"/>
      </w:pPr>
      <w:rPr>
        <w:rFonts w:hint="default"/>
        <w:lang w:val="en-US" w:eastAsia="en-US" w:bidi="ar-SA"/>
      </w:rPr>
    </w:lvl>
    <w:lvl w:ilvl="7" w:tplc="F6EEA63A">
      <w:numFmt w:val="bullet"/>
      <w:lvlText w:val="•"/>
      <w:lvlJc w:val="left"/>
      <w:pPr>
        <w:ind w:left="6948" w:hanging="525"/>
      </w:pPr>
      <w:rPr>
        <w:rFonts w:hint="default"/>
        <w:lang w:val="en-US" w:eastAsia="en-US" w:bidi="ar-SA"/>
      </w:rPr>
    </w:lvl>
    <w:lvl w:ilvl="8" w:tplc="7660A062">
      <w:numFmt w:val="bullet"/>
      <w:lvlText w:val="•"/>
      <w:lvlJc w:val="left"/>
      <w:pPr>
        <w:ind w:left="7852" w:hanging="525"/>
      </w:pPr>
      <w:rPr>
        <w:rFonts w:hint="default"/>
        <w:lang w:val="en-US" w:eastAsia="en-US" w:bidi="ar-SA"/>
      </w:rPr>
    </w:lvl>
  </w:abstractNum>
  <w:abstractNum w:abstractNumId="13" w15:restartNumberingAfterBreak="0">
    <w:nsid w:val="12C2529F"/>
    <w:multiLevelType w:val="multilevel"/>
    <w:tmpl w:val="C4A2F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9A7D3C"/>
    <w:multiLevelType w:val="multilevel"/>
    <w:tmpl w:val="6BF626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BF46EA"/>
    <w:multiLevelType w:val="multilevel"/>
    <w:tmpl w:val="8C0C1F6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1BF37EA8"/>
    <w:multiLevelType w:val="multilevel"/>
    <w:tmpl w:val="AC7239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B7318A"/>
    <w:multiLevelType w:val="multilevel"/>
    <w:tmpl w:val="85D8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F244FC1"/>
    <w:multiLevelType w:val="multilevel"/>
    <w:tmpl w:val="DBB2D15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20C5B76"/>
    <w:multiLevelType w:val="multilevel"/>
    <w:tmpl w:val="FC282C4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D505B7"/>
    <w:multiLevelType w:val="multilevel"/>
    <w:tmpl w:val="F5EAA34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4312C3C"/>
    <w:multiLevelType w:val="hybridMultilevel"/>
    <w:tmpl w:val="82A69096"/>
    <w:lvl w:ilvl="0" w:tplc="2F808B40">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7FBE24DE">
      <w:numFmt w:val="bullet"/>
      <w:lvlText w:val="•"/>
      <w:lvlJc w:val="left"/>
      <w:pPr>
        <w:ind w:left="1524" w:hanging="525"/>
      </w:pPr>
      <w:rPr>
        <w:rFonts w:hint="default"/>
        <w:lang w:val="en-US" w:eastAsia="en-US" w:bidi="ar-SA"/>
      </w:rPr>
    </w:lvl>
    <w:lvl w:ilvl="2" w:tplc="A42CCAC2">
      <w:numFmt w:val="bullet"/>
      <w:lvlText w:val="•"/>
      <w:lvlJc w:val="left"/>
      <w:pPr>
        <w:ind w:left="2428" w:hanging="525"/>
      </w:pPr>
      <w:rPr>
        <w:rFonts w:hint="default"/>
        <w:lang w:val="en-US" w:eastAsia="en-US" w:bidi="ar-SA"/>
      </w:rPr>
    </w:lvl>
    <w:lvl w:ilvl="3" w:tplc="1A208478">
      <w:numFmt w:val="bullet"/>
      <w:lvlText w:val="•"/>
      <w:lvlJc w:val="left"/>
      <w:pPr>
        <w:ind w:left="3332" w:hanging="525"/>
      </w:pPr>
      <w:rPr>
        <w:rFonts w:hint="default"/>
        <w:lang w:val="en-US" w:eastAsia="en-US" w:bidi="ar-SA"/>
      </w:rPr>
    </w:lvl>
    <w:lvl w:ilvl="4" w:tplc="7A160674">
      <w:numFmt w:val="bullet"/>
      <w:lvlText w:val="•"/>
      <w:lvlJc w:val="left"/>
      <w:pPr>
        <w:ind w:left="4236" w:hanging="525"/>
      </w:pPr>
      <w:rPr>
        <w:rFonts w:hint="default"/>
        <w:lang w:val="en-US" w:eastAsia="en-US" w:bidi="ar-SA"/>
      </w:rPr>
    </w:lvl>
    <w:lvl w:ilvl="5" w:tplc="F8600E82">
      <w:numFmt w:val="bullet"/>
      <w:lvlText w:val="•"/>
      <w:lvlJc w:val="left"/>
      <w:pPr>
        <w:ind w:left="5140" w:hanging="525"/>
      </w:pPr>
      <w:rPr>
        <w:rFonts w:hint="default"/>
        <w:lang w:val="en-US" w:eastAsia="en-US" w:bidi="ar-SA"/>
      </w:rPr>
    </w:lvl>
    <w:lvl w:ilvl="6" w:tplc="0E0C51AE">
      <w:numFmt w:val="bullet"/>
      <w:lvlText w:val="•"/>
      <w:lvlJc w:val="left"/>
      <w:pPr>
        <w:ind w:left="6044" w:hanging="525"/>
      </w:pPr>
      <w:rPr>
        <w:rFonts w:hint="default"/>
        <w:lang w:val="en-US" w:eastAsia="en-US" w:bidi="ar-SA"/>
      </w:rPr>
    </w:lvl>
    <w:lvl w:ilvl="7" w:tplc="0BEE0F4A">
      <w:numFmt w:val="bullet"/>
      <w:lvlText w:val="•"/>
      <w:lvlJc w:val="left"/>
      <w:pPr>
        <w:ind w:left="6948" w:hanging="525"/>
      </w:pPr>
      <w:rPr>
        <w:rFonts w:hint="default"/>
        <w:lang w:val="en-US" w:eastAsia="en-US" w:bidi="ar-SA"/>
      </w:rPr>
    </w:lvl>
    <w:lvl w:ilvl="8" w:tplc="EE828DCE">
      <w:numFmt w:val="bullet"/>
      <w:lvlText w:val="•"/>
      <w:lvlJc w:val="left"/>
      <w:pPr>
        <w:ind w:left="7852" w:hanging="525"/>
      </w:pPr>
      <w:rPr>
        <w:rFonts w:hint="default"/>
        <w:lang w:val="en-US" w:eastAsia="en-US" w:bidi="ar-SA"/>
      </w:rPr>
    </w:lvl>
  </w:abstractNum>
  <w:abstractNum w:abstractNumId="22" w15:restartNumberingAfterBreak="0">
    <w:nsid w:val="274F357D"/>
    <w:multiLevelType w:val="multilevel"/>
    <w:tmpl w:val="5CFED6A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7505500"/>
    <w:multiLevelType w:val="hybridMultilevel"/>
    <w:tmpl w:val="6F3E2806"/>
    <w:lvl w:ilvl="0" w:tplc="C3C863DE">
      <w:start w:val="1"/>
      <w:numFmt w:val="lowerLetter"/>
      <w:lvlText w:val="(%1)"/>
      <w:lvlJc w:val="left"/>
      <w:pPr>
        <w:ind w:left="1135" w:hanging="525"/>
      </w:pPr>
      <w:rPr>
        <w:rFonts w:ascii="Arial" w:eastAsia="Arial" w:hAnsi="Arial" w:cs="Arial" w:hint="default"/>
        <w:b w:val="0"/>
        <w:bCs w:val="0"/>
        <w:i w:val="0"/>
        <w:iCs w:val="0"/>
        <w:w w:val="100"/>
        <w:sz w:val="18"/>
        <w:szCs w:val="18"/>
        <w:lang w:val="en-US" w:eastAsia="en-US" w:bidi="ar-SA"/>
      </w:rPr>
    </w:lvl>
    <w:lvl w:ilvl="1" w:tplc="CA8E418A">
      <w:numFmt w:val="bullet"/>
      <w:lvlText w:val="•"/>
      <w:lvlJc w:val="left"/>
      <w:pPr>
        <w:ind w:left="1992" w:hanging="525"/>
      </w:pPr>
      <w:rPr>
        <w:rFonts w:hint="default"/>
        <w:lang w:val="en-US" w:eastAsia="en-US" w:bidi="ar-SA"/>
      </w:rPr>
    </w:lvl>
    <w:lvl w:ilvl="2" w:tplc="B2EEE30E">
      <w:numFmt w:val="bullet"/>
      <w:lvlText w:val="•"/>
      <w:lvlJc w:val="left"/>
      <w:pPr>
        <w:ind w:left="2844" w:hanging="525"/>
      </w:pPr>
      <w:rPr>
        <w:rFonts w:hint="default"/>
        <w:lang w:val="en-US" w:eastAsia="en-US" w:bidi="ar-SA"/>
      </w:rPr>
    </w:lvl>
    <w:lvl w:ilvl="3" w:tplc="0E60B9B6">
      <w:numFmt w:val="bullet"/>
      <w:lvlText w:val="•"/>
      <w:lvlJc w:val="left"/>
      <w:pPr>
        <w:ind w:left="3696" w:hanging="525"/>
      </w:pPr>
      <w:rPr>
        <w:rFonts w:hint="default"/>
        <w:lang w:val="en-US" w:eastAsia="en-US" w:bidi="ar-SA"/>
      </w:rPr>
    </w:lvl>
    <w:lvl w:ilvl="4" w:tplc="14F698CA">
      <w:numFmt w:val="bullet"/>
      <w:lvlText w:val="•"/>
      <w:lvlJc w:val="left"/>
      <w:pPr>
        <w:ind w:left="4548" w:hanging="525"/>
      </w:pPr>
      <w:rPr>
        <w:rFonts w:hint="default"/>
        <w:lang w:val="en-US" w:eastAsia="en-US" w:bidi="ar-SA"/>
      </w:rPr>
    </w:lvl>
    <w:lvl w:ilvl="5" w:tplc="FF226D48">
      <w:numFmt w:val="bullet"/>
      <w:lvlText w:val="•"/>
      <w:lvlJc w:val="left"/>
      <w:pPr>
        <w:ind w:left="5400" w:hanging="525"/>
      </w:pPr>
      <w:rPr>
        <w:rFonts w:hint="default"/>
        <w:lang w:val="en-US" w:eastAsia="en-US" w:bidi="ar-SA"/>
      </w:rPr>
    </w:lvl>
    <w:lvl w:ilvl="6" w:tplc="03DC79E6">
      <w:numFmt w:val="bullet"/>
      <w:lvlText w:val="•"/>
      <w:lvlJc w:val="left"/>
      <w:pPr>
        <w:ind w:left="6252" w:hanging="525"/>
      </w:pPr>
      <w:rPr>
        <w:rFonts w:hint="default"/>
        <w:lang w:val="en-US" w:eastAsia="en-US" w:bidi="ar-SA"/>
      </w:rPr>
    </w:lvl>
    <w:lvl w:ilvl="7" w:tplc="000AE3D2">
      <w:numFmt w:val="bullet"/>
      <w:lvlText w:val="•"/>
      <w:lvlJc w:val="left"/>
      <w:pPr>
        <w:ind w:left="7104" w:hanging="525"/>
      </w:pPr>
      <w:rPr>
        <w:rFonts w:hint="default"/>
        <w:lang w:val="en-US" w:eastAsia="en-US" w:bidi="ar-SA"/>
      </w:rPr>
    </w:lvl>
    <w:lvl w:ilvl="8" w:tplc="9FAAD020">
      <w:numFmt w:val="bullet"/>
      <w:lvlText w:val="•"/>
      <w:lvlJc w:val="left"/>
      <w:pPr>
        <w:ind w:left="7956" w:hanging="525"/>
      </w:pPr>
      <w:rPr>
        <w:rFonts w:hint="default"/>
        <w:lang w:val="en-US" w:eastAsia="en-US" w:bidi="ar-SA"/>
      </w:rPr>
    </w:lvl>
  </w:abstractNum>
  <w:abstractNum w:abstractNumId="24" w15:restartNumberingAfterBreak="0">
    <w:nsid w:val="28667C42"/>
    <w:multiLevelType w:val="hybridMultilevel"/>
    <w:tmpl w:val="7A1E7480"/>
    <w:lvl w:ilvl="0" w:tplc="0094981E">
      <w:start w:val="1"/>
      <w:numFmt w:val="lowerRoman"/>
      <w:lvlText w:val="(%1)"/>
      <w:lvlJc w:val="left"/>
      <w:pPr>
        <w:ind w:left="1854" w:hanging="360"/>
      </w:pPr>
      <w:rPr>
        <w:rFonts w:ascii="Arial" w:eastAsia="Arial" w:hAnsi="Arial" w:cs="Arial" w:hint="default"/>
        <w:b w:val="0"/>
        <w:bCs w:val="0"/>
        <w:i w:val="0"/>
        <w:iCs w:val="0"/>
        <w:w w:val="100"/>
        <w:sz w:val="18"/>
        <w:szCs w:val="18"/>
        <w:lang w:val="en-US" w:eastAsia="en-US" w:bidi="ar-SA"/>
      </w:rPr>
    </w:lvl>
    <w:lvl w:ilvl="1" w:tplc="14090019" w:tentative="1">
      <w:start w:val="1"/>
      <w:numFmt w:val="lowerLetter"/>
      <w:lvlText w:val="%2."/>
      <w:lvlJc w:val="left"/>
      <w:pPr>
        <w:ind w:left="2574" w:hanging="360"/>
      </w:pPr>
    </w:lvl>
    <w:lvl w:ilvl="2" w:tplc="1409001B" w:tentative="1">
      <w:start w:val="1"/>
      <w:numFmt w:val="lowerRoman"/>
      <w:lvlText w:val="%3."/>
      <w:lvlJc w:val="right"/>
      <w:pPr>
        <w:ind w:left="3294" w:hanging="180"/>
      </w:pPr>
    </w:lvl>
    <w:lvl w:ilvl="3" w:tplc="1409000F" w:tentative="1">
      <w:start w:val="1"/>
      <w:numFmt w:val="decimal"/>
      <w:lvlText w:val="%4."/>
      <w:lvlJc w:val="left"/>
      <w:pPr>
        <w:ind w:left="4014" w:hanging="360"/>
      </w:pPr>
    </w:lvl>
    <w:lvl w:ilvl="4" w:tplc="14090019" w:tentative="1">
      <w:start w:val="1"/>
      <w:numFmt w:val="lowerLetter"/>
      <w:lvlText w:val="%5."/>
      <w:lvlJc w:val="left"/>
      <w:pPr>
        <w:ind w:left="4734" w:hanging="360"/>
      </w:pPr>
    </w:lvl>
    <w:lvl w:ilvl="5" w:tplc="1409001B" w:tentative="1">
      <w:start w:val="1"/>
      <w:numFmt w:val="lowerRoman"/>
      <w:lvlText w:val="%6."/>
      <w:lvlJc w:val="right"/>
      <w:pPr>
        <w:ind w:left="5454" w:hanging="180"/>
      </w:pPr>
    </w:lvl>
    <w:lvl w:ilvl="6" w:tplc="1409000F" w:tentative="1">
      <w:start w:val="1"/>
      <w:numFmt w:val="decimal"/>
      <w:lvlText w:val="%7."/>
      <w:lvlJc w:val="left"/>
      <w:pPr>
        <w:ind w:left="6174" w:hanging="360"/>
      </w:pPr>
    </w:lvl>
    <w:lvl w:ilvl="7" w:tplc="14090019" w:tentative="1">
      <w:start w:val="1"/>
      <w:numFmt w:val="lowerLetter"/>
      <w:lvlText w:val="%8."/>
      <w:lvlJc w:val="left"/>
      <w:pPr>
        <w:ind w:left="6894" w:hanging="360"/>
      </w:pPr>
    </w:lvl>
    <w:lvl w:ilvl="8" w:tplc="1409001B" w:tentative="1">
      <w:start w:val="1"/>
      <w:numFmt w:val="lowerRoman"/>
      <w:lvlText w:val="%9."/>
      <w:lvlJc w:val="right"/>
      <w:pPr>
        <w:ind w:left="7614" w:hanging="180"/>
      </w:pPr>
    </w:lvl>
  </w:abstractNum>
  <w:abstractNum w:abstractNumId="25" w15:restartNumberingAfterBreak="0">
    <w:nsid w:val="29F2674D"/>
    <w:multiLevelType w:val="multilevel"/>
    <w:tmpl w:val="A762F77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A874291"/>
    <w:multiLevelType w:val="multilevel"/>
    <w:tmpl w:val="D2941E4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2B285A68"/>
    <w:multiLevelType w:val="multilevel"/>
    <w:tmpl w:val="0F8028C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B7B47B0"/>
    <w:multiLevelType w:val="hybridMultilevel"/>
    <w:tmpl w:val="D6A281F4"/>
    <w:lvl w:ilvl="0" w:tplc="0E564BB6">
      <w:start w:val="1"/>
      <w:numFmt w:val="lowerLetter"/>
      <w:lvlText w:val="(%1)"/>
      <w:lvlJc w:val="left"/>
      <w:pPr>
        <w:ind w:left="625" w:hanging="525"/>
      </w:pPr>
      <w:rPr>
        <w:rFonts w:ascii="Arial" w:eastAsia="Arial" w:hAnsi="Arial" w:cs="Arial" w:hint="default"/>
        <w:b/>
        <w:bCs/>
        <w:i w:val="0"/>
        <w:iCs w:val="0"/>
        <w:w w:val="100"/>
        <w:position w:val="1"/>
        <w:sz w:val="20"/>
        <w:szCs w:val="20"/>
        <w:lang w:val="en-US" w:eastAsia="en-US" w:bidi="ar-SA"/>
      </w:rPr>
    </w:lvl>
    <w:lvl w:ilvl="1" w:tplc="0CDA4934">
      <w:numFmt w:val="bullet"/>
      <w:lvlText w:val="•"/>
      <w:lvlJc w:val="left"/>
      <w:pPr>
        <w:ind w:left="1524" w:hanging="525"/>
      </w:pPr>
      <w:rPr>
        <w:rFonts w:hint="default"/>
        <w:lang w:val="en-US" w:eastAsia="en-US" w:bidi="ar-SA"/>
      </w:rPr>
    </w:lvl>
    <w:lvl w:ilvl="2" w:tplc="D90C208A">
      <w:numFmt w:val="bullet"/>
      <w:lvlText w:val="•"/>
      <w:lvlJc w:val="left"/>
      <w:pPr>
        <w:ind w:left="2428" w:hanging="525"/>
      </w:pPr>
      <w:rPr>
        <w:rFonts w:hint="default"/>
        <w:lang w:val="en-US" w:eastAsia="en-US" w:bidi="ar-SA"/>
      </w:rPr>
    </w:lvl>
    <w:lvl w:ilvl="3" w:tplc="B712A774">
      <w:numFmt w:val="bullet"/>
      <w:lvlText w:val="•"/>
      <w:lvlJc w:val="left"/>
      <w:pPr>
        <w:ind w:left="3332" w:hanging="525"/>
      </w:pPr>
      <w:rPr>
        <w:rFonts w:hint="default"/>
        <w:lang w:val="en-US" w:eastAsia="en-US" w:bidi="ar-SA"/>
      </w:rPr>
    </w:lvl>
    <w:lvl w:ilvl="4" w:tplc="B90EF348">
      <w:numFmt w:val="bullet"/>
      <w:lvlText w:val="•"/>
      <w:lvlJc w:val="left"/>
      <w:pPr>
        <w:ind w:left="4236" w:hanging="525"/>
      </w:pPr>
      <w:rPr>
        <w:rFonts w:hint="default"/>
        <w:lang w:val="en-US" w:eastAsia="en-US" w:bidi="ar-SA"/>
      </w:rPr>
    </w:lvl>
    <w:lvl w:ilvl="5" w:tplc="AF26EDC4">
      <w:numFmt w:val="bullet"/>
      <w:lvlText w:val="•"/>
      <w:lvlJc w:val="left"/>
      <w:pPr>
        <w:ind w:left="5140" w:hanging="525"/>
      </w:pPr>
      <w:rPr>
        <w:rFonts w:hint="default"/>
        <w:lang w:val="en-US" w:eastAsia="en-US" w:bidi="ar-SA"/>
      </w:rPr>
    </w:lvl>
    <w:lvl w:ilvl="6" w:tplc="3410A7DC">
      <w:numFmt w:val="bullet"/>
      <w:lvlText w:val="•"/>
      <w:lvlJc w:val="left"/>
      <w:pPr>
        <w:ind w:left="6044" w:hanging="525"/>
      </w:pPr>
      <w:rPr>
        <w:rFonts w:hint="default"/>
        <w:lang w:val="en-US" w:eastAsia="en-US" w:bidi="ar-SA"/>
      </w:rPr>
    </w:lvl>
    <w:lvl w:ilvl="7" w:tplc="2B6AF0C8">
      <w:numFmt w:val="bullet"/>
      <w:lvlText w:val="•"/>
      <w:lvlJc w:val="left"/>
      <w:pPr>
        <w:ind w:left="6948" w:hanging="525"/>
      </w:pPr>
      <w:rPr>
        <w:rFonts w:hint="default"/>
        <w:lang w:val="en-US" w:eastAsia="en-US" w:bidi="ar-SA"/>
      </w:rPr>
    </w:lvl>
    <w:lvl w:ilvl="8" w:tplc="D9E2702A">
      <w:numFmt w:val="bullet"/>
      <w:lvlText w:val="•"/>
      <w:lvlJc w:val="left"/>
      <w:pPr>
        <w:ind w:left="7852" w:hanging="525"/>
      </w:pPr>
      <w:rPr>
        <w:rFonts w:hint="default"/>
        <w:lang w:val="en-US" w:eastAsia="en-US" w:bidi="ar-SA"/>
      </w:rPr>
    </w:lvl>
  </w:abstractNum>
  <w:abstractNum w:abstractNumId="29" w15:restartNumberingAfterBreak="0">
    <w:nsid w:val="2C2B21DD"/>
    <w:multiLevelType w:val="multilevel"/>
    <w:tmpl w:val="BB0AF3D4"/>
    <w:lvl w:ilvl="0">
      <w:start w:val="1"/>
      <w:numFmt w:val="decimal"/>
      <w:lvlText w:val="%1"/>
      <w:lvlJc w:val="left"/>
      <w:pPr>
        <w:ind w:left="992" w:hanging="893"/>
      </w:pPr>
      <w:rPr>
        <w:rFonts w:hint="default"/>
        <w:lang w:val="en-US" w:eastAsia="en-US" w:bidi="ar-SA"/>
      </w:rPr>
    </w:lvl>
    <w:lvl w:ilvl="1">
      <w:start w:val="10"/>
      <w:numFmt w:val="decimal"/>
      <w:lvlText w:val="%1.%2"/>
      <w:lvlJc w:val="left"/>
      <w:pPr>
        <w:ind w:left="992" w:hanging="893"/>
      </w:pPr>
      <w:rPr>
        <w:rFonts w:hint="default"/>
        <w:lang w:val="en-US" w:eastAsia="en-US" w:bidi="ar-SA"/>
      </w:rPr>
    </w:lvl>
    <w:lvl w:ilvl="2">
      <w:start w:val="3"/>
      <w:numFmt w:val="decimal"/>
      <w:lvlText w:val="%1.%2.%3"/>
      <w:lvlJc w:val="left"/>
      <w:pPr>
        <w:ind w:left="992" w:hanging="893"/>
      </w:pPr>
      <w:rPr>
        <w:rFonts w:ascii="Arial" w:eastAsia="Arial" w:hAnsi="Arial" w:cs="Arial" w:hint="default"/>
        <w:b/>
        <w:bCs/>
        <w:i w:val="0"/>
        <w:iCs w:val="0"/>
        <w:spacing w:val="-6"/>
        <w:w w:val="100"/>
        <w:sz w:val="31"/>
        <w:szCs w:val="31"/>
        <w:lang w:val="en-US" w:eastAsia="en-US" w:bidi="ar-SA"/>
      </w:rPr>
    </w:lvl>
    <w:lvl w:ilvl="3">
      <w:numFmt w:val="bullet"/>
      <w:lvlText w:val="•"/>
      <w:lvlJc w:val="left"/>
      <w:pPr>
        <w:ind w:left="3598" w:hanging="893"/>
      </w:pPr>
      <w:rPr>
        <w:rFonts w:hint="default"/>
        <w:lang w:val="en-US" w:eastAsia="en-US" w:bidi="ar-SA"/>
      </w:rPr>
    </w:lvl>
    <w:lvl w:ilvl="4">
      <w:numFmt w:val="bullet"/>
      <w:lvlText w:val="•"/>
      <w:lvlJc w:val="left"/>
      <w:pPr>
        <w:ind w:left="4464" w:hanging="893"/>
      </w:pPr>
      <w:rPr>
        <w:rFonts w:hint="default"/>
        <w:lang w:val="en-US" w:eastAsia="en-US" w:bidi="ar-SA"/>
      </w:rPr>
    </w:lvl>
    <w:lvl w:ilvl="5">
      <w:numFmt w:val="bullet"/>
      <w:lvlText w:val="•"/>
      <w:lvlJc w:val="left"/>
      <w:pPr>
        <w:ind w:left="5330" w:hanging="893"/>
      </w:pPr>
      <w:rPr>
        <w:rFonts w:hint="default"/>
        <w:lang w:val="en-US" w:eastAsia="en-US" w:bidi="ar-SA"/>
      </w:rPr>
    </w:lvl>
    <w:lvl w:ilvl="6">
      <w:numFmt w:val="bullet"/>
      <w:lvlText w:val="•"/>
      <w:lvlJc w:val="left"/>
      <w:pPr>
        <w:ind w:left="6196" w:hanging="893"/>
      </w:pPr>
      <w:rPr>
        <w:rFonts w:hint="default"/>
        <w:lang w:val="en-US" w:eastAsia="en-US" w:bidi="ar-SA"/>
      </w:rPr>
    </w:lvl>
    <w:lvl w:ilvl="7">
      <w:numFmt w:val="bullet"/>
      <w:lvlText w:val="•"/>
      <w:lvlJc w:val="left"/>
      <w:pPr>
        <w:ind w:left="7062" w:hanging="893"/>
      </w:pPr>
      <w:rPr>
        <w:rFonts w:hint="default"/>
        <w:lang w:val="en-US" w:eastAsia="en-US" w:bidi="ar-SA"/>
      </w:rPr>
    </w:lvl>
    <w:lvl w:ilvl="8">
      <w:numFmt w:val="bullet"/>
      <w:lvlText w:val="•"/>
      <w:lvlJc w:val="left"/>
      <w:pPr>
        <w:ind w:left="7928" w:hanging="893"/>
      </w:pPr>
      <w:rPr>
        <w:rFonts w:hint="default"/>
        <w:lang w:val="en-US" w:eastAsia="en-US" w:bidi="ar-SA"/>
      </w:rPr>
    </w:lvl>
  </w:abstractNum>
  <w:abstractNum w:abstractNumId="30" w15:restartNumberingAfterBreak="0">
    <w:nsid w:val="2D9B3F48"/>
    <w:multiLevelType w:val="multilevel"/>
    <w:tmpl w:val="EB4C5B28"/>
    <w:lvl w:ilvl="0">
      <w:start w:val="1"/>
      <w:numFmt w:val="lowerLetter"/>
      <w:lvlText w:val="(%1)"/>
      <w:lvlJc w:val="left"/>
      <w:pPr>
        <w:tabs>
          <w:tab w:val="num" w:pos="720"/>
        </w:tabs>
        <w:ind w:left="720" w:hanging="360"/>
      </w:pPr>
      <w:rPr>
        <w:rFonts w:hint="default"/>
        <w:w w:val="97"/>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E024CF1"/>
    <w:multiLevelType w:val="multilevel"/>
    <w:tmpl w:val="EB4C5B28"/>
    <w:lvl w:ilvl="0">
      <w:start w:val="1"/>
      <w:numFmt w:val="lowerLetter"/>
      <w:lvlText w:val="(%1)"/>
      <w:lvlJc w:val="left"/>
      <w:pPr>
        <w:tabs>
          <w:tab w:val="num" w:pos="720"/>
        </w:tabs>
        <w:ind w:left="720" w:hanging="360"/>
      </w:pPr>
      <w:rPr>
        <w:rFonts w:hint="default"/>
        <w:w w:val="97"/>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1026B0"/>
    <w:multiLevelType w:val="multilevel"/>
    <w:tmpl w:val="D99840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771484"/>
    <w:multiLevelType w:val="hybridMultilevel"/>
    <w:tmpl w:val="79C4E374"/>
    <w:lvl w:ilvl="0" w:tplc="6060B8A8">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98AA2E82">
      <w:numFmt w:val="bullet"/>
      <w:lvlText w:val="•"/>
      <w:lvlJc w:val="left"/>
      <w:pPr>
        <w:ind w:left="1524" w:hanging="525"/>
      </w:pPr>
      <w:rPr>
        <w:rFonts w:hint="default"/>
        <w:lang w:val="en-US" w:eastAsia="en-US" w:bidi="ar-SA"/>
      </w:rPr>
    </w:lvl>
    <w:lvl w:ilvl="2" w:tplc="B68A6E0A">
      <w:numFmt w:val="bullet"/>
      <w:lvlText w:val="•"/>
      <w:lvlJc w:val="left"/>
      <w:pPr>
        <w:ind w:left="2428" w:hanging="525"/>
      </w:pPr>
      <w:rPr>
        <w:rFonts w:hint="default"/>
        <w:lang w:val="en-US" w:eastAsia="en-US" w:bidi="ar-SA"/>
      </w:rPr>
    </w:lvl>
    <w:lvl w:ilvl="3" w:tplc="E1249D60">
      <w:numFmt w:val="bullet"/>
      <w:lvlText w:val="•"/>
      <w:lvlJc w:val="left"/>
      <w:pPr>
        <w:ind w:left="3332" w:hanging="525"/>
      </w:pPr>
      <w:rPr>
        <w:rFonts w:hint="default"/>
        <w:lang w:val="en-US" w:eastAsia="en-US" w:bidi="ar-SA"/>
      </w:rPr>
    </w:lvl>
    <w:lvl w:ilvl="4" w:tplc="03F6523C">
      <w:numFmt w:val="bullet"/>
      <w:lvlText w:val="•"/>
      <w:lvlJc w:val="left"/>
      <w:pPr>
        <w:ind w:left="4236" w:hanging="525"/>
      </w:pPr>
      <w:rPr>
        <w:rFonts w:hint="default"/>
        <w:lang w:val="en-US" w:eastAsia="en-US" w:bidi="ar-SA"/>
      </w:rPr>
    </w:lvl>
    <w:lvl w:ilvl="5" w:tplc="4D4CD6A4">
      <w:numFmt w:val="bullet"/>
      <w:lvlText w:val="•"/>
      <w:lvlJc w:val="left"/>
      <w:pPr>
        <w:ind w:left="5140" w:hanging="525"/>
      </w:pPr>
      <w:rPr>
        <w:rFonts w:hint="default"/>
        <w:lang w:val="en-US" w:eastAsia="en-US" w:bidi="ar-SA"/>
      </w:rPr>
    </w:lvl>
    <w:lvl w:ilvl="6" w:tplc="F1DC29E0">
      <w:numFmt w:val="bullet"/>
      <w:lvlText w:val="•"/>
      <w:lvlJc w:val="left"/>
      <w:pPr>
        <w:ind w:left="6044" w:hanging="525"/>
      </w:pPr>
      <w:rPr>
        <w:rFonts w:hint="default"/>
        <w:lang w:val="en-US" w:eastAsia="en-US" w:bidi="ar-SA"/>
      </w:rPr>
    </w:lvl>
    <w:lvl w:ilvl="7" w:tplc="D234A0AC">
      <w:numFmt w:val="bullet"/>
      <w:lvlText w:val="•"/>
      <w:lvlJc w:val="left"/>
      <w:pPr>
        <w:ind w:left="6948" w:hanging="525"/>
      </w:pPr>
      <w:rPr>
        <w:rFonts w:hint="default"/>
        <w:lang w:val="en-US" w:eastAsia="en-US" w:bidi="ar-SA"/>
      </w:rPr>
    </w:lvl>
    <w:lvl w:ilvl="8" w:tplc="5E1A7CE0">
      <w:numFmt w:val="bullet"/>
      <w:lvlText w:val="•"/>
      <w:lvlJc w:val="left"/>
      <w:pPr>
        <w:ind w:left="7852" w:hanging="525"/>
      </w:pPr>
      <w:rPr>
        <w:rFonts w:hint="default"/>
        <w:lang w:val="en-US" w:eastAsia="en-US" w:bidi="ar-SA"/>
      </w:rPr>
    </w:lvl>
  </w:abstractNum>
  <w:abstractNum w:abstractNumId="34" w15:restartNumberingAfterBreak="0">
    <w:nsid w:val="32330FC2"/>
    <w:multiLevelType w:val="multilevel"/>
    <w:tmpl w:val="6BAAFA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6A34301"/>
    <w:multiLevelType w:val="multilevel"/>
    <w:tmpl w:val="7AC454C6"/>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6" w15:restartNumberingAfterBreak="0">
    <w:nsid w:val="37AA2FC7"/>
    <w:multiLevelType w:val="hybridMultilevel"/>
    <w:tmpl w:val="68BC6222"/>
    <w:lvl w:ilvl="0" w:tplc="42DA2E0C">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E922554E">
      <w:numFmt w:val="bullet"/>
      <w:lvlText w:val="•"/>
      <w:lvlJc w:val="left"/>
      <w:pPr>
        <w:ind w:left="1524" w:hanging="525"/>
      </w:pPr>
      <w:rPr>
        <w:rFonts w:hint="default"/>
        <w:lang w:val="en-US" w:eastAsia="en-US" w:bidi="ar-SA"/>
      </w:rPr>
    </w:lvl>
    <w:lvl w:ilvl="2" w:tplc="F45E7758">
      <w:numFmt w:val="bullet"/>
      <w:lvlText w:val="•"/>
      <w:lvlJc w:val="left"/>
      <w:pPr>
        <w:ind w:left="2428" w:hanging="525"/>
      </w:pPr>
      <w:rPr>
        <w:rFonts w:hint="default"/>
        <w:lang w:val="en-US" w:eastAsia="en-US" w:bidi="ar-SA"/>
      </w:rPr>
    </w:lvl>
    <w:lvl w:ilvl="3" w:tplc="F75AC4EE">
      <w:numFmt w:val="bullet"/>
      <w:lvlText w:val="•"/>
      <w:lvlJc w:val="left"/>
      <w:pPr>
        <w:ind w:left="3332" w:hanging="525"/>
      </w:pPr>
      <w:rPr>
        <w:rFonts w:hint="default"/>
        <w:lang w:val="en-US" w:eastAsia="en-US" w:bidi="ar-SA"/>
      </w:rPr>
    </w:lvl>
    <w:lvl w:ilvl="4" w:tplc="7542C44E">
      <w:numFmt w:val="bullet"/>
      <w:lvlText w:val="•"/>
      <w:lvlJc w:val="left"/>
      <w:pPr>
        <w:ind w:left="4236" w:hanging="525"/>
      </w:pPr>
      <w:rPr>
        <w:rFonts w:hint="default"/>
        <w:lang w:val="en-US" w:eastAsia="en-US" w:bidi="ar-SA"/>
      </w:rPr>
    </w:lvl>
    <w:lvl w:ilvl="5" w:tplc="6A526A7E">
      <w:numFmt w:val="bullet"/>
      <w:lvlText w:val="•"/>
      <w:lvlJc w:val="left"/>
      <w:pPr>
        <w:ind w:left="5140" w:hanging="525"/>
      </w:pPr>
      <w:rPr>
        <w:rFonts w:hint="default"/>
        <w:lang w:val="en-US" w:eastAsia="en-US" w:bidi="ar-SA"/>
      </w:rPr>
    </w:lvl>
    <w:lvl w:ilvl="6" w:tplc="D0283138">
      <w:numFmt w:val="bullet"/>
      <w:lvlText w:val="•"/>
      <w:lvlJc w:val="left"/>
      <w:pPr>
        <w:ind w:left="6044" w:hanging="525"/>
      </w:pPr>
      <w:rPr>
        <w:rFonts w:hint="default"/>
        <w:lang w:val="en-US" w:eastAsia="en-US" w:bidi="ar-SA"/>
      </w:rPr>
    </w:lvl>
    <w:lvl w:ilvl="7" w:tplc="8A520906">
      <w:numFmt w:val="bullet"/>
      <w:lvlText w:val="•"/>
      <w:lvlJc w:val="left"/>
      <w:pPr>
        <w:ind w:left="6948" w:hanging="525"/>
      </w:pPr>
      <w:rPr>
        <w:rFonts w:hint="default"/>
        <w:lang w:val="en-US" w:eastAsia="en-US" w:bidi="ar-SA"/>
      </w:rPr>
    </w:lvl>
    <w:lvl w:ilvl="8" w:tplc="96F4B162">
      <w:numFmt w:val="bullet"/>
      <w:lvlText w:val="•"/>
      <w:lvlJc w:val="left"/>
      <w:pPr>
        <w:ind w:left="7852" w:hanging="525"/>
      </w:pPr>
      <w:rPr>
        <w:rFonts w:hint="default"/>
        <w:lang w:val="en-US" w:eastAsia="en-US" w:bidi="ar-SA"/>
      </w:rPr>
    </w:lvl>
  </w:abstractNum>
  <w:abstractNum w:abstractNumId="37" w15:restartNumberingAfterBreak="0">
    <w:nsid w:val="37CA1103"/>
    <w:multiLevelType w:val="multilevel"/>
    <w:tmpl w:val="88A6DA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9595757"/>
    <w:multiLevelType w:val="multilevel"/>
    <w:tmpl w:val="CF6AD4A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620BF9"/>
    <w:multiLevelType w:val="hybridMultilevel"/>
    <w:tmpl w:val="1AC4211E"/>
    <w:lvl w:ilvl="0" w:tplc="FC7CA3C2">
      <w:numFmt w:val="bullet"/>
      <w:lvlText w:val="­"/>
      <w:lvlJc w:val="left"/>
      <w:pPr>
        <w:ind w:left="1045" w:hanging="465"/>
      </w:pPr>
      <w:rPr>
        <w:rFonts w:ascii="Arial" w:eastAsia="Arial" w:hAnsi="Arial" w:cs="Arial" w:hint="default"/>
        <w:b w:val="0"/>
        <w:bCs w:val="0"/>
        <w:i w:val="0"/>
        <w:iCs w:val="0"/>
        <w:w w:val="100"/>
        <w:sz w:val="18"/>
        <w:szCs w:val="18"/>
        <w:lang w:val="en-US" w:eastAsia="en-US" w:bidi="ar-SA"/>
      </w:rPr>
    </w:lvl>
    <w:lvl w:ilvl="1" w:tplc="FC3E6894">
      <w:numFmt w:val="bullet"/>
      <w:lvlText w:val="•"/>
      <w:lvlJc w:val="left"/>
      <w:pPr>
        <w:ind w:left="1902" w:hanging="465"/>
      </w:pPr>
      <w:rPr>
        <w:rFonts w:hint="default"/>
        <w:lang w:val="en-US" w:eastAsia="en-US" w:bidi="ar-SA"/>
      </w:rPr>
    </w:lvl>
    <w:lvl w:ilvl="2" w:tplc="6C14B0F8">
      <w:numFmt w:val="bullet"/>
      <w:lvlText w:val="•"/>
      <w:lvlJc w:val="left"/>
      <w:pPr>
        <w:ind w:left="2764" w:hanging="465"/>
      </w:pPr>
      <w:rPr>
        <w:rFonts w:hint="default"/>
        <w:lang w:val="en-US" w:eastAsia="en-US" w:bidi="ar-SA"/>
      </w:rPr>
    </w:lvl>
    <w:lvl w:ilvl="3" w:tplc="87EE4442">
      <w:numFmt w:val="bullet"/>
      <w:lvlText w:val="•"/>
      <w:lvlJc w:val="left"/>
      <w:pPr>
        <w:ind w:left="3626" w:hanging="465"/>
      </w:pPr>
      <w:rPr>
        <w:rFonts w:hint="default"/>
        <w:lang w:val="en-US" w:eastAsia="en-US" w:bidi="ar-SA"/>
      </w:rPr>
    </w:lvl>
    <w:lvl w:ilvl="4" w:tplc="FD6810D0">
      <w:numFmt w:val="bullet"/>
      <w:lvlText w:val="•"/>
      <w:lvlJc w:val="left"/>
      <w:pPr>
        <w:ind w:left="4488" w:hanging="465"/>
      </w:pPr>
      <w:rPr>
        <w:rFonts w:hint="default"/>
        <w:lang w:val="en-US" w:eastAsia="en-US" w:bidi="ar-SA"/>
      </w:rPr>
    </w:lvl>
    <w:lvl w:ilvl="5" w:tplc="555AC58E">
      <w:numFmt w:val="bullet"/>
      <w:lvlText w:val="•"/>
      <w:lvlJc w:val="left"/>
      <w:pPr>
        <w:ind w:left="5350" w:hanging="465"/>
      </w:pPr>
      <w:rPr>
        <w:rFonts w:hint="default"/>
        <w:lang w:val="en-US" w:eastAsia="en-US" w:bidi="ar-SA"/>
      </w:rPr>
    </w:lvl>
    <w:lvl w:ilvl="6" w:tplc="8D06A46C">
      <w:numFmt w:val="bullet"/>
      <w:lvlText w:val="•"/>
      <w:lvlJc w:val="left"/>
      <w:pPr>
        <w:ind w:left="6212" w:hanging="465"/>
      </w:pPr>
      <w:rPr>
        <w:rFonts w:hint="default"/>
        <w:lang w:val="en-US" w:eastAsia="en-US" w:bidi="ar-SA"/>
      </w:rPr>
    </w:lvl>
    <w:lvl w:ilvl="7" w:tplc="46FED3B2">
      <w:numFmt w:val="bullet"/>
      <w:lvlText w:val="•"/>
      <w:lvlJc w:val="left"/>
      <w:pPr>
        <w:ind w:left="7074" w:hanging="465"/>
      </w:pPr>
      <w:rPr>
        <w:rFonts w:hint="default"/>
        <w:lang w:val="en-US" w:eastAsia="en-US" w:bidi="ar-SA"/>
      </w:rPr>
    </w:lvl>
    <w:lvl w:ilvl="8" w:tplc="FDF89E3C">
      <w:numFmt w:val="bullet"/>
      <w:lvlText w:val="•"/>
      <w:lvlJc w:val="left"/>
      <w:pPr>
        <w:ind w:left="7936" w:hanging="465"/>
      </w:pPr>
      <w:rPr>
        <w:rFonts w:hint="default"/>
        <w:lang w:val="en-US" w:eastAsia="en-US" w:bidi="ar-SA"/>
      </w:rPr>
    </w:lvl>
  </w:abstractNum>
  <w:abstractNum w:abstractNumId="40" w15:restartNumberingAfterBreak="0">
    <w:nsid w:val="3AF911F3"/>
    <w:multiLevelType w:val="multilevel"/>
    <w:tmpl w:val="954ACEA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1" w15:restartNumberingAfterBreak="0">
    <w:nsid w:val="3C8D32C8"/>
    <w:multiLevelType w:val="hybridMultilevel"/>
    <w:tmpl w:val="D8CC9510"/>
    <w:lvl w:ilvl="0" w:tplc="0094981E">
      <w:start w:val="1"/>
      <w:numFmt w:val="lowerRoman"/>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40C64076">
      <w:numFmt w:val="bullet"/>
      <w:lvlText w:val="•"/>
      <w:lvlJc w:val="left"/>
      <w:pPr>
        <w:ind w:left="1524" w:hanging="525"/>
      </w:pPr>
      <w:rPr>
        <w:rFonts w:hint="default"/>
        <w:lang w:val="en-US" w:eastAsia="en-US" w:bidi="ar-SA"/>
      </w:rPr>
    </w:lvl>
    <w:lvl w:ilvl="2" w:tplc="42A2C8F0">
      <w:numFmt w:val="bullet"/>
      <w:lvlText w:val="•"/>
      <w:lvlJc w:val="left"/>
      <w:pPr>
        <w:ind w:left="2428" w:hanging="525"/>
      </w:pPr>
      <w:rPr>
        <w:rFonts w:hint="default"/>
        <w:lang w:val="en-US" w:eastAsia="en-US" w:bidi="ar-SA"/>
      </w:rPr>
    </w:lvl>
    <w:lvl w:ilvl="3" w:tplc="2E9C7D62">
      <w:numFmt w:val="bullet"/>
      <w:lvlText w:val="•"/>
      <w:lvlJc w:val="left"/>
      <w:pPr>
        <w:ind w:left="3332" w:hanging="525"/>
      </w:pPr>
      <w:rPr>
        <w:rFonts w:hint="default"/>
        <w:lang w:val="en-US" w:eastAsia="en-US" w:bidi="ar-SA"/>
      </w:rPr>
    </w:lvl>
    <w:lvl w:ilvl="4" w:tplc="98B85B76">
      <w:numFmt w:val="bullet"/>
      <w:lvlText w:val="•"/>
      <w:lvlJc w:val="left"/>
      <w:pPr>
        <w:ind w:left="4236" w:hanging="525"/>
      </w:pPr>
      <w:rPr>
        <w:rFonts w:hint="default"/>
        <w:lang w:val="en-US" w:eastAsia="en-US" w:bidi="ar-SA"/>
      </w:rPr>
    </w:lvl>
    <w:lvl w:ilvl="5" w:tplc="40740900">
      <w:numFmt w:val="bullet"/>
      <w:lvlText w:val="•"/>
      <w:lvlJc w:val="left"/>
      <w:pPr>
        <w:ind w:left="5140" w:hanging="525"/>
      </w:pPr>
      <w:rPr>
        <w:rFonts w:hint="default"/>
        <w:lang w:val="en-US" w:eastAsia="en-US" w:bidi="ar-SA"/>
      </w:rPr>
    </w:lvl>
    <w:lvl w:ilvl="6" w:tplc="8FF40CC0">
      <w:numFmt w:val="bullet"/>
      <w:lvlText w:val="•"/>
      <w:lvlJc w:val="left"/>
      <w:pPr>
        <w:ind w:left="6044" w:hanging="525"/>
      </w:pPr>
      <w:rPr>
        <w:rFonts w:hint="default"/>
        <w:lang w:val="en-US" w:eastAsia="en-US" w:bidi="ar-SA"/>
      </w:rPr>
    </w:lvl>
    <w:lvl w:ilvl="7" w:tplc="5CC42210">
      <w:numFmt w:val="bullet"/>
      <w:lvlText w:val="•"/>
      <w:lvlJc w:val="left"/>
      <w:pPr>
        <w:ind w:left="6948" w:hanging="525"/>
      </w:pPr>
      <w:rPr>
        <w:rFonts w:hint="default"/>
        <w:lang w:val="en-US" w:eastAsia="en-US" w:bidi="ar-SA"/>
      </w:rPr>
    </w:lvl>
    <w:lvl w:ilvl="8" w:tplc="40B27F60">
      <w:numFmt w:val="bullet"/>
      <w:lvlText w:val="•"/>
      <w:lvlJc w:val="left"/>
      <w:pPr>
        <w:ind w:left="7852" w:hanging="525"/>
      </w:pPr>
      <w:rPr>
        <w:rFonts w:hint="default"/>
        <w:lang w:val="en-US" w:eastAsia="en-US" w:bidi="ar-SA"/>
      </w:rPr>
    </w:lvl>
  </w:abstractNum>
  <w:abstractNum w:abstractNumId="42" w15:restartNumberingAfterBreak="0">
    <w:nsid w:val="3E45128A"/>
    <w:multiLevelType w:val="multilevel"/>
    <w:tmpl w:val="C062072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3" w15:restartNumberingAfterBreak="0">
    <w:nsid w:val="420A3E74"/>
    <w:multiLevelType w:val="multilevel"/>
    <w:tmpl w:val="DCC046D4"/>
    <w:lvl w:ilvl="0">
      <w:start w:val="2"/>
      <w:numFmt w:val="lowerLetter"/>
      <w:lvlText w:val="(%1)"/>
      <w:lvlJc w:val="left"/>
      <w:pPr>
        <w:tabs>
          <w:tab w:val="num" w:pos="720"/>
        </w:tabs>
        <w:ind w:left="720" w:hanging="360"/>
      </w:pPr>
      <w:rPr>
        <w:rFonts w:hint="default"/>
        <w:w w:val="97"/>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4" w15:restartNumberingAfterBreak="0">
    <w:nsid w:val="437B06C1"/>
    <w:multiLevelType w:val="multilevel"/>
    <w:tmpl w:val="B28884B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56F6631"/>
    <w:multiLevelType w:val="multilevel"/>
    <w:tmpl w:val="5DF6FA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7BC4740"/>
    <w:multiLevelType w:val="hybridMultilevel"/>
    <w:tmpl w:val="4288B530"/>
    <w:lvl w:ilvl="0" w:tplc="8DE63A0C">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6E807C3A">
      <w:numFmt w:val="bullet"/>
      <w:lvlText w:val="•"/>
      <w:lvlJc w:val="left"/>
      <w:pPr>
        <w:ind w:left="1524" w:hanging="525"/>
      </w:pPr>
      <w:rPr>
        <w:rFonts w:hint="default"/>
        <w:lang w:val="en-US" w:eastAsia="en-US" w:bidi="ar-SA"/>
      </w:rPr>
    </w:lvl>
    <w:lvl w:ilvl="2" w:tplc="40AEDAA8">
      <w:numFmt w:val="bullet"/>
      <w:lvlText w:val="•"/>
      <w:lvlJc w:val="left"/>
      <w:pPr>
        <w:ind w:left="2428" w:hanging="525"/>
      </w:pPr>
      <w:rPr>
        <w:rFonts w:hint="default"/>
        <w:lang w:val="en-US" w:eastAsia="en-US" w:bidi="ar-SA"/>
      </w:rPr>
    </w:lvl>
    <w:lvl w:ilvl="3" w:tplc="EFEA70FA">
      <w:numFmt w:val="bullet"/>
      <w:lvlText w:val="•"/>
      <w:lvlJc w:val="left"/>
      <w:pPr>
        <w:ind w:left="3332" w:hanging="525"/>
      </w:pPr>
      <w:rPr>
        <w:rFonts w:hint="default"/>
        <w:lang w:val="en-US" w:eastAsia="en-US" w:bidi="ar-SA"/>
      </w:rPr>
    </w:lvl>
    <w:lvl w:ilvl="4" w:tplc="C3FAE032">
      <w:numFmt w:val="bullet"/>
      <w:lvlText w:val="•"/>
      <w:lvlJc w:val="left"/>
      <w:pPr>
        <w:ind w:left="4236" w:hanging="525"/>
      </w:pPr>
      <w:rPr>
        <w:rFonts w:hint="default"/>
        <w:lang w:val="en-US" w:eastAsia="en-US" w:bidi="ar-SA"/>
      </w:rPr>
    </w:lvl>
    <w:lvl w:ilvl="5" w:tplc="955C8852">
      <w:numFmt w:val="bullet"/>
      <w:lvlText w:val="•"/>
      <w:lvlJc w:val="left"/>
      <w:pPr>
        <w:ind w:left="5140" w:hanging="525"/>
      </w:pPr>
      <w:rPr>
        <w:rFonts w:hint="default"/>
        <w:lang w:val="en-US" w:eastAsia="en-US" w:bidi="ar-SA"/>
      </w:rPr>
    </w:lvl>
    <w:lvl w:ilvl="6" w:tplc="55B688D6">
      <w:numFmt w:val="bullet"/>
      <w:lvlText w:val="•"/>
      <w:lvlJc w:val="left"/>
      <w:pPr>
        <w:ind w:left="6044" w:hanging="525"/>
      </w:pPr>
      <w:rPr>
        <w:rFonts w:hint="default"/>
        <w:lang w:val="en-US" w:eastAsia="en-US" w:bidi="ar-SA"/>
      </w:rPr>
    </w:lvl>
    <w:lvl w:ilvl="7" w:tplc="F7FC2858">
      <w:numFmt w:val="bullet"/>
      <w:lvlText w:val="•"/>
      <w:lvlJc w:val="left"/>
      <w:pPr>
        <w:ind w:left="6948" w:hanging="525"/>
      </w:pPr>
      <w:rPr>
        <w:rFonts w:hint="default"/>
        <w:lang w:val="en-US" w:eastAsia="en-US" w:bidi="ar-SA"/>
      </w:rPr>
    </w:lvl>
    <w:lvl w:ilvl="8" w:tplc="17D6E890">
      <w:numFmt w:val="bullet"/>
      <w:lvlText w:val="•"/>
      <w:lvlJc w:val="left"/>
      <w:pPr>
        <w:ind w:left="7852" w:hanging="525"/>
      </w:pPr>
      <w:rPr>
        <w:rFonts w:hint="default"/>
        <w:lang w:val="en-US" w:eastAsia="en-US" w:bidi="ar-SA"/>
      </w:rPr>
    </w:lvl>
  </w:abstractNum>
  <w:abstractNum w:abstractNumId="47" w15:restartNumberingAfterBreak="0">
    <w:nsid w:val="49DD7827"/>
    <w:multiLevelType w:val="multilevel"/>
    <w:tmpl w:val="8BB2CCA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BC21875"/>
    <w:multiLevelType w:val="multilevel"/>
    <w:tmpl w:val="EB4C5B28"/>
    <w:lvl w:ilvl="0">
      <w:start w:val="1"/>
      <w:numFmt w:val="lowerLetter"/>
      <w:lvlText w:val="(%1)"/>
      <w:lvlJc w:val="left"/>
      <w:pPr>
        <w:tabs>
          <w:tab w:val="num" w:pos="720"/>
        </w:tabs>
        <w:ind w:left="720" w:hanging="360"/>
      </w:pPr>
      <w:rPr>
        <w:rFonts w:hint="default"/>
        <w:w w:val="97"/>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BEA25D6"/>
    <w:multiLevelType w:val="multilevel"/>
    <w:tmpl w:val="5B4013E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BEC5CCA"/>
    <w:multiLevelType w:val="multilevel"/>
    <w:tmpl w:val="1A742E3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C3F59C9"/>
    <w:multiLevelType w:val="hybridMultilevel"/>
    <w:tmpl w:val="A6A486AA"/>
    <w:lvl w:ilvl="0" w:tplc="A75AD828">
      <w:start w:val="1"/>
      <w:numFmt w:val="lowerLetter"/>
      <w:lvlText w:val="(%1)"/>
      <w:lvlJc w:val="left"/>
      <w:pPr>
        <w:ind w:left="625" w:hanging="525"/>
      </w:pPr>
      <w:rPr>
        <w:rFonts w:ascii="Arial" w:eastAsia="Arial" w:hAnsi="Arial" w:cs="Arial" w:hint="default"/>
        <w:b/>
        <w:bCs/>
        <w:i w:val="0"/>
        <w:iCs w:val="0"/>
        <w:w w:val="100"/>
        <w:position w:val="1"/>
        <w:sz w:val="20"/>
        <w:szCs w:val="20"/>
        <w:lang w:val="en-US" w:eastAsia="en-US" w:bidi="ar-SA"/>
      </w:rPr>
    </w:lvl>
    <w:lvl w:ilvl="1" w:tplc="C4CEC734">
      <w:numFmt w:val="bullet"/>
      <w:lvlText w:val="­"/>
      <w:lvlJc w:val="left"/>
      <w:pPr>
        <w:ind w:left="1045" w:hanging="465"/>
      </w:pPr>
      <w:rPr>
        <w:rFonts w:ascii="Arial" w:eastAsia="Arial" w:hAnsi="Arial" w:cs="Arial" w:hint="default"/>
        <w:b w:val="0"/>
        <w:bCs w:val="0"/>
        <w:i w:val="0"/>
        <w:iCs w:val="0"/>
        <w:w w:val="100"/>
        <w:sz w:val="18"/>
        <w:szCs w:val="18"/>
        <w:lang w:val="en-US" w:eastAsia="en-US" w:bidi="ar-SA"/>
      </w:rPr>
    </w:lvl>
    <w:lvl w:ilvl="2" w:tplc="8AF8F7EE">
      <w:numFmt w:val="bullet"/>
      <w:lvlText w:val="•"/>
      <w:lvlJc w:val="left"/>
      <w:pPr>
        <w:ind w:left="1997" w:hanging="465"/>
      </w:pPr>
      <w:rPr>
        <w:rFonts w:hint="default"/>
        <w:lang w:val="en-US" w:eastAsia="en-US" w:bidi="ar-SA"/>
      </w:rPr>
    </w:lvl>
    <w:lvl w:ilvl="3" w:tplc="1F36B922">
      <w:numFmt w:val="bullet"/>
      <w:lvlText w:val="•"/>
      <w:lvlJc w:val="left"/>
      <w:pPr>
        <w:ind w:left="2955" w:hanging="465"/>
      </w:pPr>
      <w:rPr>
        <w:rFonts w:hint="default"/>
        <w:lang w:val="en-US" w:eastAsia="en-US" w:bidi="ar-SA"/>
      </w:rPr>
    </w:lvl>
    <w:lvl w:ilvl="4" w:tplc="0666C77E">
      <w:numFmt w:val="bullet"/>
      <w:lvlText w:val="•"/>
      <w:lvlJc w:val="left"/>
      <w:pPr>
        <w:ind w:left="3913" w:hanging="465"/>
      </w:pPr>
      <w:rPr>
        <w:rFonts w:hint="default"/>
        <w:lang w:val="en-US" w:eastAsia="en-US" w:bidi="ar-SA"/>
      </w:rPr>
    </w:lvl>
    <w:lvl w:ilvl="5" w:tplc="D5026766">
      <w:numFmt w:val="bullet"/>
      <w:lvlText w:val="•"/>
      <w:lvlJc w:val="left"/>
      <w:pPr>
        <w:ind w:left="4871" w:hanging="465"/>
      </w:pPr>
      <w:rPr>
        <w:rFonts w:hint="default"/>
        <w:lang w:val="en-US" w:eastAsia="en-US" w:bidi="ar-SA"/>
      </w:rPr>
    </w:lvl>
    <w:lvl w:ilvl="6" w:tplc="4E10520E">
      <w:numFmt w:val="bullet"/>
      <w:lvlText w:val="•"/>
      <w:lvlJc w:val="left"/>
      <w:pPr>
        <w:ind w:left="5828" w:hanging="465"/>
      </w:pPr>
      <w:rPr>
        <w:rFonts w:hint="default"/>
        <w:lang w:val="en-US" w:eastAsia="en-US" w:bidi="ar-SA"/>
      </w:rPr>
    </w:lvl>
    <w:lvl w:ilvl="7" w:tplc="5FEA1A8A">
      <w:numFmt w:val="bullet"/>
      <w:lvlText w:val="•"/>
      <w:lvlJc w:val="left"/>
      <w:pPr>
        <w:ind w:left="6786" w:hanging="465"/>
      </w:pPr>
      <w:rPr>
        <w:rFonts w:hint="default"/>
        <w:lang w:val="en-US" w:eastAsia="en-US" w:bidi="ar-SA"/>
      </w:rPr>
    </w:lvl>
    <w:lvl w:ilvl="8" w:tplc="85A231AA">
      <w:numFmt w:val="bullet"/>
      <w:lvlText w:val="•"/>
      <w:lvlJc w:val="left"/>
      <w:pPr>
        <w:ind w:left="7744" w:hanging="465"/>
      </w:pPr>
      <w:rPr>
        <w:rFonts w:hint="default"/>
        <w:lang w:val="en-US" w:eastAsia="en-US" w:bidi="ar-SA"/>
      </w:rPr>
    </w:lvl>
  </w:abstractNum>
  <w:abstractNum w:abstractNumId="52" w15:restartNumberingAfterBreak="0">
    <w:nsid w:val="4CCA1A70"/>
    <w:multiLevelType w:val="hybridMultilevel"/>
    <w:tmpl w:val="F94444BE"/>
    <w:lvl w:ilvl="0" w:tplc="8AC63FAC">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FA0A1912">
      <w:start w:val="1"/>
      <w:numFmt w:val="lowerRoman"/>
      <w:lvlText w:val="(%2)"/>
      <w:lvlJc w:val="left"/>
      <w:pPr>
        <w:ind w:left="1135" w:hanging="525"/>
      </w:pPr>
      <w:rPr>
        <w:rFonts w:ascii="Arial" w:eastAsia="Arial" w:hAnsi="Arial" w:cs="Arial" w:hint="default"/>
        <w:b/>
        <w:bCs/>
        <w:i w:val="0"/>
        <w:iCs w:val="0"/>
        <w:spacing w:val="-5"/>
        <w:w w:val="100"/>
        <w:sz w:val="18"/>
        <w:szCs w:val="18"/>
        <w:lang w:val="en-US" w:eastAsia="en-US" w:bidi="ar-SA"/>
      </w:rPr>
    </w:lvl>
    <w:lvl w:ilvl="2" w:tplc="1A487DF8">
      <w:numFmt w:val="bullet"/>
      <w:lvlText w:val="•"/>
      <w:lvlJc w:val="left"/>
      <w:pPr>
        <w:ind w:left="2086" w:hanging="525"/>
      </w:pPr>
      <w:rPr>
        <w:rFonts w:hint="default"/>
        <w:lang w:val="en-US" w:eastAsia="en-US" w:bidi="ar-SA"/>
      </w:rPr>
    </w:lvl>
    <w:lvl w:ilvl="3" w:tplc="0A72141A">
      <w:numFmt w:val="bullet"/>
      <w:lvlText w:val="•"/>
      <w:lvlJc w:val="left"/>
      <w:pPr>
        <w:ind w:left="3033" w:hanging="525"/>
      </w:pPr>
      <w:rPr>
        <w:rFonts w:hint="default"/>
        <w:lang w:val="en-US" w:eastAsia="en-US" w:bidi="ar-SA"/>
      </w:rPr>
    </w:lvl>
    <w:lvl w:ilvl="4" w:tplc="AADEB7B0">
      <w:numFmt w:val="bullet"/>
      <w:lvlText w:val="•"/>
      <w:lvlJc w:val="left"/>
      <w:pPr>
        <w:ind w:left="3980" w:hanging="525"/>
      </w:pPr>
      <w:rPr>
        <w:rFonts w:hint="default"/>
        <w:lang w:val="en-US" w:eastAsia="en-US" w:bidi="ar-SA"/>
      </w:rPr>
    </w:lvl>
    <w:lvl w:ilvl="5" w:tplc="5FC8E7C6">
      <w:numFmt w:val="bullet"/>
      <w:lvlText w:val="•"/>
      <w:lvlJc w:val="left"/>
      <w:pPr>
        <w:ind w:left="4926" w:hanging="525"/>
      </w:pPr>
      <w:rPr>
        <w:rFonts w:hint="default"/>
        <w:lang w:val="en-US" w:eastAsia="en-US" w:bidi="ar-SA"/>
      </w:rPr>
    </w:lvl>
    <w:lvl w:ilvl="6" w:tplc="33E665EA">
      <w:numFmt w:val="bullet"/>
      <w:lvlText w:val="•"/>
      <w:lvlJc w:val="left"/>
      <w:pPr>
        <w:ind w:left="5873" w:hanging="525"/>
      </w:pPr>
      <w:rPr>
        <w:rFonts w:hint="default"/>
        <w:lang w:val="en-US" w:eastAsia="en-US" w:bidi="ar-SA"/>
      </w:rPr>
    </w:lvl>
    <w:lvl w:ilvl="7" w:tplc="5DBC4C18">
      <w:numFmt w:val="bullet"/>
      <w:lvlText w:val="•"/>
      <w:lvlJc w:val="left"/>
      <w:pPr>
        <w:ind w:left="6820" w:hanging="525"/>
      </w:pPr>
      <w:rPr>
        <w:rFonts w:hint="default"/>
        <w:lang w:val="en-US" w:eastAsia="en-US" w:bidi="ar-SA"/>
      </w:rPr>
    </w:lvl>
    <w:lvl w:ilvl="8" w:tplc="CB1C9328">
      <w:numFmt w:val="bullet"/>
      <w:lvlText w:val="•"/>
      <w:lvlJc w:val="left"/>
      <w:pPr>
        <w:ind w:left="7766" w:hanging="525"/>
      </w:pPr>
      <w:rPr>
        <w:rFonts w:hint="default"/>
        <w:lang w:val="en-US" w:eastAsia="en-US" w:bidi="ar-SA"/>
      </w:rPr>
    </w:lvl>
  </w:abstractNum>
  <w:abstractNum w:abstractNumId="53" w15:restartNumberingAfterBreak="0">
    <w:nsid w:val="4EEB41FC"/>
    <w:multiLevelType w:val="multilevel"/>
    <w:tmpl w:val="606C85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4F1B7716"/>
    <w:multiLevelType w:val="hybridMultilevel"/>
    <w:tmpl w:val="CF323A9E"/>
    <w:lvl w:ilvl="0" w:tplc="8098AB74">
      <w:start w:val="1"/>
      <w:numFmt w:val="lowerLetter"/>
      <w:lvlText w:val="(%1)"/>
      <w:lvlJc w:val="left"/>
      <w:pPr>
        <w:ind w:left="1146" w:hanging="360"/>
      </w:pPr>
      <w:rPr>
        <w:rFonts w:hint="default"/>
        <w:w w:val="97"/>
        <w:lang w:val="en-US" w:eastAsia="en-US" w:bidi="ar-SA"/>
      </w:rPr>
    </w:lvl>
    <w:lvl w:ilvl="1" w:tplc="14090019" w:tentative="1">
      <w:start w:val="1"/>
      <w:numFmt w:val="lowerLetter"/>
      <w:lvlText w:val="%2."/>
      <w:lvlJc w:val="left"/>
      <w:pPr>
        <w:ind w:left="1866" w:hanging="360"/>
      </w:pPr>
    </w:lvl>
    <w:lvl w:ilvl="2" w:tplc="1409001B" w:tentative="1">
      <w:start w:val="1"/>
      <w:numFmt w:val="lowerRoman"/>
      <w:lvlText w:val="%3."/>
      <w:lvlJc w:val="right"/>
      <w:pPr>
        <w:ind w:left="2586" w:hanging="180"/>
      </w:pPr>
    </w:lvl>
    <w:lvl w:ilvl="3" w:tplc="1409000F" w:tentative="1">
      <w:start w:val="1"/>
      <w:numFmt w:val="decimal"/>
      <w:lvlText w:val="%4."/>
      <w:lvlJc w:val="left"/>
      <w:pPr>
        <w:ind w:left="3306" w:hanging="360"/>
      </w:pPr>
    </w:lvl>
    <w:lvl w:ilvl="4" w:tplc="14090019" w:tentative="1">
      <w:start w:val="1"/>
      <w:numFmt w:val="lowerLetter"/>
      <w:lvlText w:val="%5."/>
      <w:lvlJc w:val="left"/>
      <w:pPr>
        <w:ind w:left="4026" w:hanging="360"/>
      </w:pPr>
    </w:lvl>
    <w:lvl w:ilvl="5" w:tplc="1409001B" w:tentative="1">
      <w:start w:val="1"/>
      <w:numFmt w:val="lowerRoman"/>
      <w:lvlText w:val="%6."/>
      <w:lvlJc w:val="right"/>
      <w:pPr>
        <w:ind w:left="4746" w:hanging="180"/>
      </w:pPr>
    </w:lvl>
    <w:lvl w:ilvl="6" w:tplc="1409000F" w:tentative="1">
      <w:start w:val="1"/>
      <w:numFmt w:val="decimal"/>
      <w:lvlText w:val="%7."/>
      <w:lvlJc w:val="left"/>
      <w:pPr>
        <w:ind w:left="5466" w:hanging="360"/>
      </w:pPr>
    </w:lvl>
    <w:lvl w:ilvl="7" w:tplc="14090019" w:tentative="1">
      <w:start w:val="1"/>
      <w:numFmt w:val="lowerLetter"/>
      <w:lvlText w:val="%8."/>
      <w:lvlJc w:val="left"/>
      <w:pPr>
        <w:ind w:left="6186" w:hanging="360"/>
      </w:pPr>
    </w:lvl>
    <w:lvl w:ilvl="8" w:tplc="1409001B" w:tentative="1">
      <w:start w:val="1"/>
      <w:numFmt w:val="lowerRoman"/>
      <w:lvlText w:val="%9."/>
      <w:lvlJc w:val="right"/>
      <w:pPr>
        <w:ind w:left="6906" w:hanging="180"/>
      </w:pPr>
    </w:lvl>
  </w:abstractNum>
  <w:abstractNum w:abstractNumId="55" w15:restartNumberingAfterBreak="0">
    <w:nsid w:val="4FDB4D4F"/>
    <w:multiLevelType w:val="multilevel"/>
    <w:tmpl w:val="0630B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17F371D"/>
    <w:multiLevelType w:val="hybridMultilevel"/>
    <w:tmpl w:val="2B500F20"/>
    <w:lvl w:ilvl="0" w:tplc="3FBC9A86">
      <w:start w:val="3"/>
      <w:numFmt w:val="lowerRoman"/>
      <w:lvlText w:val="(%1)"/>
      <w:lvlJc w:val="left"/>
      <w:pPr>
        <w:ind w:left="625" w:hanging="525"/>
      </w:pPr>
      <w:rPr>
        <w:rFonts w:ascii="Arial" w:eastAsia="Arial" w:hAnsi="Arial" w:cs="Arial" w:hint="default"/>
        <w:b/>
        <w:bCs/>
        <w:i w:val="0"/>
        <w:iCs w:val="0"/>
        <w:spacing w:val="-8"/>
        <w:w w:val="100"/>
        <w:sz w:val="18"/>
        <w:szCs w:val="18"/>
        <w:lang w:val="en-US" w:eastAsia="en-US" w:bidi="ar-SA"/>
      </w:rPr>
    </w:lvl>
    <w:lvl w:ilvl="1" w:tplc="7A4A026C">
      <w:start w:val="1"/>
      <w:numFmt w:val="lowerLetter"/>
      <w:lvlText w:val="(%2)"/>
      <w:lvlJc w:val="left"/>
      <w:pPr>
        <w:ind w:left="625" w:hanging="525"/>
      </w:pPr>
      <w:rPr>
        <w:rFonts w:ascii="Arial" w:eastAsia="Arial" w:hAnsi="Arial" w:cs="Arial" w:hint="default"/>
        <w:b/>
        <w:bCs/>
        <w:i w:val="0"/>
        <w:iCs w:val="0"/>
        <w:w w:val="100"/>
        <w:position w:val="1"/>
        <w:sz w:val="20"/>
        <w:szCs w:val="20"/>
        <w:lang w:val="en-US" w:eastAsia="en-US" w:bidi="ar-SA"/>
      </w:rPr>
    </w:lvl>
    <w:lvl w:ilvl="2" w:tplc="28000C02">
      <w:numFmt w:val="bullet"/>
      <w:lvlText w:val="•"/>
      <w:lvlJc w:val="left"/>
      <w:pPr>
        <w:ind w:left="2428" w:hanging="525"/>
      </w:pPr>
      <w:rPr>
        <w:rFonts w:hint="default"/>
        <w:lang w:val="en-US" w:eastAsia="en-US" w:bidi="ar-SA"/>
      </w:rPr>
    </w:lvl>
    <w:lvl w:ilvl="3" w:tplc="2026CC6A">
      <w:numFmt w:val="bullet"/>
      <w:lvlText w:val="•"/>
      <w:lvlJc w:val="left"/>
      <w:pPr>
        <w:ind w:left="3332" w:hanging="525"/>
      </w:pPr>
      <w:rPr>
        <w:rFonts w:hint="default"/>
        <w:lang w:val="en-US" w:eastAsia="en-US" w:bidi="ar-SA"/>
      </w:rPr>
    </w:lvl>
    <w:lvl w:ilvl="4" w:tplc="A9965710">
      <w:numFmt w:val="bullet"/>
      <w:lvlText w:val="•"/>
      <w:lvlJc w:val="left"/>
      <w:pPr>
        <w:ind w:left="4236" w:hanging="525"/>
      </w:pPr>
      <w:rPr>
        <w:rFonts w:hint="default"/>
        <w:lang w:val="en-US" w:eastAsia="en-US" w:bidi="ar-SA"/>
      </w:rPr>
    </w:lvl>
    <w:lvl w:ilvl="5" w:tplc="8866259A">
      <w:numFmt w:val="bullet"/>
      <w:lvlText w:val="•"/>
      <w:lvlJc w:val="left"/>
      <w:pPr>
        <w:ind w:left="5140" w:hanging="525"/>
      </w:pPr>
      <w:rPr>
        <w:rFonts w:hint="default"/>
        <w:lang w:val="en-US" w:eastAsia="en-US" w:bidi="ar-SA"/>
      </w:rPr>
    </w:lvl>
    <w:lvl w:ilvl="6" w:tplc="0DAA8F1E">
      <w:numFmt w:val="bullet"/>
      <w:lvlText w:val="•"/>
      <w:lvlJc w:val="left"/>
      <w:pPr>
        <w:ind w:left="6044" w:hanging="525"/>
      </w:pPr>
      <w:rPr>
        <w:rFonts w:hint="default"/>
        <w:lang w:val="en-US" w:eastAsia="en-US" w:bidi="ar-SA"/>
      </w:rPr>
    </w:lvl>
    <w:lvl w:ilvl="7" w:tplc="FC82CE22">
      <w:numFmt w:val="bullet"/>
      <w:lvlText w:val="•"/>
      <w:lvlJc w:val="left"/>
      <w:pPr>
        <w:ind w:left="6948" w:hanging="525"/>
      </w:pPr>
      <w:rPr>
        <w:rFonts w:hint="default"/>
        <w:lang w:val="en-US" w:eastAsia="en-US" w:bidi="ar-SA"/>
      </w:rPr>
    </w:lvl>
    <w:lvl w:ilvl="8" w:tplc="ABC66A36">
      <w:numFmt w:val="bullet"/>
      <w:lvlText w:val="•"/>
      <w:lvlJc w:val="left"/>
      <w:pPr>
        <w:ind w:left="7852" w:hanging="525"/>
      </w:pPr>
      <w:rPr>
        <w:rFonts w:hint="default"/>
        <w:lang w:val="en-US" w:eastAsia="en-US" w:bidi="ar-SA"/>
      </w:rPr>
    </w:lvl>
  </w:abstractNum>
  <w:abstractNum w:abstractNumId="57" w15:restartNumberingAfterBreak="0">
    <w:nsid w:val="51F15975"/>
    <w:multiLevelType w:val="multilevel"/>
    <w:tmpl w:val="2D1622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3215AF6"/>
    <w:multiLevelType w:val="multilevel"/>
    <w:tmpl w:val="98DE0A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59B5DC4"/>
    <w:multiLevelType w:val="hybridMultilevel"/>
    <w:tmpl w:val="BF4C78F4"/>
    <w:lvl w:ilvl="0" w:tplc="9CB8EEEC">
      <w:start w:val="6"/>
      <w:numFmt w:val="decimal"/>
      <w:lvlText w:val="%1."/>
      <w:lvlJc w:val="left"/>
      <w:pPr>
        <w:ind w:left="299" w:hanging="200"/>
      </w:pPr>
      <w:rPr>
        <w:rFonts w:hint="default"/>
        <w:spacing w:val="-1"/>
        <w:w w:val="100"/>
        <w:lang w:val="en-US" w:eastAsia="en-US" w:bidi="ar-SA"/>
      </w:rPr>
    </w:lvl>
    <w:lvl w:ilvl="1" w:tplc="8098AB74">
      <w:start w:val="1"/>
      <w:numFmt w:val="lowerLetter"/>
      <w:lvlText w:val="(%2)"/>
      <w:lvlJc w:val="left"/>
      <w:pPr>
        <w:ind w:left="625" w:hanging="525"/>
      </w:pPr>
      <w:rPr>
        <w:rFonts w:hint="default"/>
        <w:w w:val="97"/>
        <w:lang w:val="en-US" w:eastAsia="en-US" w:bidi="ar-SA"/>
      </w:rPr>
    </w:lvl>
    <w:lvl w:ilvl="2" w:tplc="280EEFF0">
      <w:numFmt w:val="bullet"/>
      <w:lvlText w:val="•"/>
      <w:lvlJc w:val="left"/>
      <w:pPr>
        <w:ind w:left="1624" w:hanging="525"/>
      </w:pPr>
      <w:rPr>
        <w:rFonts w:hint="default"/>
        <w:lang w:val="en-US" w:eastAsia="en-US" w:bidi="ar-SA"/>
      </w:rPr>
    </w:lvl>
    <w:lvl w:ilvl="3" w:tplc="77DCB36C">
      <w:numFmt w:val="bullet"/>
      <w:lvlText w:val="•"/>
      <w:lvlJc w:val="left"/>
      <w:pPr>
        <w:ind w:left="2628" w:hanging="525"/>
      </w:pPr>
      <w:rPr>
        <w:rFonts w:hint="default"/>
        <w:lang w:val="en-US" w:eastAsia="en-US" w:bidi="ar-SA"/>
      </w:rPr>
    </w:lvl>
    <w:lvl w:ilvl="4" w:tplc="C8E225E2">
      <w:numFmt w:val="bullet"/>
      <w:lvlText w:val="•"/>
      <w:lvlJc w:val="left"/>
      <w:pPr>
        <w:ind w:left="3633" w:hanging="525"/>
      </w:pPr>
      <w:rPr>
        <w:rFonts w:hint="default"/>
        <w:lang w:val="en-US" w:eastAsia="en-US" w:bidi="ar-SA"/>
      </w:rPr>
    </w:lvl>
    <w:lvl w:ilvl="5" w:tplc="9614FBD2">
      <w:numFmt w:val="bullet"/>
      <w:lvlText w:val="•"/>
      <w:lvlJc w:val="left"/>
      <w:pPr>
        <w:ind w:left="4637" w:hanging="525"/>
      </w:pPr>
      <w:rPr>
        <w:rFonts w:hint="default"/>
        <w:lang w:val="en-US" w:eastAsia="en-US" w:bidi="ar-SA"/>
      </w:rPr>
    </w:lvl>
    <w:lvl w:ilvl="6" w:tplc="606C8186">
      <w:numFmt w:val="bullet"/>
      <w:lvlText w:val="•"/>
      <w:lvlJc w:val="left"/>
      <w:pPr>
        <w:ind w:left="5642" w:hanging="525"/>
      </w:pPr>
      <w:rPr>
        <w:rFonts w:hint="default"/>
        <w:lang w:val="en-US" w:eastAsia="en-US" w:bidi="ar-SA"/>
      </w:rPr>
    </w:lvl>
    <w:lvl w:ilvl="7" w:tplc="9A28978E">
      <w:numFmt w:val="bullet"/>
      <w:lvlText w:val="•"/>
      <w:lvlJc w:val="left"/>
      <w:pPr>
        <w:ind w:left="6646" w:hanging="525"/>
      </w:pPr>
      <w:rPr>
        <w:rFonts w:hint="default"/>
        <w:lang w:val="en-US" w:eastAsia="en-US" w:bidi="ar-SA"/>
      </w:rPr>
    </w:lvl>
    <w:lvl w:ilvl="8" w:tplc="88B89088">
      <w:numFmt w:val="bullet"/>
      <w:lvlText w:val="•"/>
      <w:lvlJc w:val="left"/>
      <w:pPr>
        <w:ind w:left="7651" w:hanging="525"/>
      </w:pPr>
      <w:rPr>
        <w:rFonts w:hint="default"/>
        <w:lang w:val="en-US" w:eastAsia="en-US" w:bidi="ar-SA"/>
      </w:rPr>
    </w:lvl>
  </w:abstractNum>
  <w:abstractNum w:abstractNumId="60" w15:restartNumberingAfterBreak="0">
    <w:nsid w:val="585169CC"/>
    <w:multiLevelType w:val="multilevel"/>
    <w:tmpl w:val="2ADCB9A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CED3831"/>
    <w:multiLevelType w:val="multilevel"/>
    <w:tmpl w:val="BD2232D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CFA38DE"/>
    <w:multiLevelType w:val="multilevel"/>
    <w:tmpl w:val="C69AA6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5F0B00E2"/>
    <w:multiLevelType w:val="multilevel"/>
    <w:tmpl w:val="0DC455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BD5DE3"/>
    <w:multiLevelType w:val="multilevel"/>
    <w:tmpl w:val="0AD856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B463A17"/>
    <w:multiLevelType w:val="multilevel"/>
    <w:tmpl w:val="9EDE1C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D116A8F"/>
    <w:multiLevelType w:val="multilevel"/>
    <w:tmpl w:val="752EF10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F555C0B"/>
    <w:multiLevelType w:val="multilevel"/>
    <w:tmpl w:val="C4EC32F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8" w15:restartNumberingAfterBreak="0">
    <w:nsid w:val="71E8347C"/>
    <w:multiLevelType w:val="multilevel"/>
    <w:tmpl w:val="6EE003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4BC1047"/>
    <w:multiLevelType w:val="multilevel"/>
    <w:tmpl w:val="3B266B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74F52DD6"/>
    <w:multiLevelType w:val="hybridMultilevel"/>
    <w:tmpl w:val="4F828A7A"/>
    <w:lvl w:ilvl="0" w:tplc="0FC4177E">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A3A8EB1A">
      <w:numFmt w:val="bullet"/>
      <w:lvlText w:val="•"/>
      <w:lvlJc w:val="left"/>
      <w:pPr>
        <w:ind w:left="1524" w:hanging="525"/>
      </w:pPr>
      <w:rPr>
        <w:rFonts w:hint="default"/>
        <w:lang w:val="en-US" w:eastAsia="en-US" w:bidi="ar-SA"/>
      </w:rPr>
    </w:lvl>
    <w:lvl w:ilvl="2" w:tplc="FB2A06FA">
      <w:numFmt w:val="bullet"/>
      <w:lvlText w:val="•"/>
      <w:lvlJc w:val="left"/>
      <w:pPr>
        <w:ind w:left="2428" w:hanging="525"/>
      </w:pPr>
      <w:rPr>
        <w:rFonts w:hint="default"/>
        <w:lang w:val="en-US" w:eastAsia="en-US" w:bidi="ar-SA"/>
      </w:rPr>
    </w:lvl>
    <w:lvl w:ilvl="3" w:tplc="F60E04D8">
      <w:numFmt w:val="bullet"/>
      <w:lvlText w:val="•"/>
      <w:lvlJc w:val="left"/>
      <w:pPr>
        <w:ind w:left="3332" w:hanging="525"/>
      </w:pPr>
      <w:rPr>
        <w:rFonts w:hint="default"/>
        <w:lang w:val="en-US" w:eastAsia="en-US" w:bidi="ar-SA"/>
      </w:rPr>
    </w:lvl>
    <w:lvl w:ilvl="4" w:tplc="55FE53C6">
      <w:numFmt w:val="bullet"/>
      <w:lvlText w:val="•"/>
      <w:lvlJc w:val="left"/>
      <w:pPr>
        <w:ind w:left="4236" w:hanging="525"/>
      </w:pPr>
      <w:rPr>
        <w:rFonts w:hint="default"/>
        <w:lang w:val="en-US" w:eastAsia="en-US" w:bidi="ar-SA"/>
      </w:rPr>
    </w:lvl>
    <w:lvl w:ilvl="5" w:tplc="2F6CCF3A">
      <w:numFmt w:val="bullet"/>
      <w:lvlText w:val="•"/>
      <w:lvlJc w:val="left"/>
      <w:pPr>
        <w:ind w:left="5140" w:hanging="525"/>
      </w:pPr>
      <w:rPr>
        <w:rFonts w:hint="default"/>
        <w:lang w:val="en-US" w:eastAsia="en-US" w:bidi="ar-SA"/>
      </w:rPr>
    </w:lvl>
    <w:lvl w:ilvl="6" w:tplc="6648782E">
      <w:numFmt w:val="bullet"/>
      <w:lvlText w:val="•"/>
      <w:lvlJc w:val="left"/>
      <w:pPr>
        <w:ind w:left="6044" w:hanging="525"/>
      </w:pPr>
      <w:rPr>
        <w:rFonts w:hint="default"/>
        <w:lang w:val="en-US" w:eastAsia="en-US" w:bidi="ar-SA"/>
      </w:rPr>
    </w:lvl>
    <w:lvl w:ilvl="7" w:tplc="0F8A6910">
      <w:numFmt w:val="bullet"/>
      <w:lvlText w:val="•"/>
      <w:lvlJc w:val="left"/>
      <w:pPr>
        <w:ind w:left="6948" w:hanging="525"/>
      </w:pPr>
      <w:rPr>
        <w:rFonts w:hint="default"/>
        <w:lang w:val="en-US" w:eastAsia="en-US" w:bidi="ar-SA"/>
      </w:rPr>
    </w:lvl>
    <w:lvl w:ilvl="8" w:tplc="FA52A648">
      <w:numFmt w:val="bullet"/>
      <w:lvlText w:val="•"/>
      <w:lvlJc w:val="left"/>
      <w:pPr>
        <w:ind w:left="7852" w:hanging="525"/>
      </w:pPr>
      <w:rPr>
        <w:rFonts w:hint="default"/>
        <w:lang w:val="en-US" w:eastAsia="en-US" w:bidi="ar-SA"/>
      </w:rPr>
    </w:lvl>
  </w:abstractNum>
  <w:abstractNum w:abstractNumId="71" w15:restartNumberingAfterBreak="0">
    <w:nsid w:val="74FE7976"/>
    <w:multiLevelType w:val="hybridMultilevel"/>
    <w:tmpl w:val="FE465C44"/>
    <w:lvl w:ilvl="0" w:tplc="21C008D8">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81F88A36">
      <w:numFmt w:val="bullet"/>
      <w:lvlText w:val="•"/>
      <w:lvlJc w:val="left"/>
      <w:pPr>
        <w:ind w:left="1524" w:hanging="525"/>
      </w:pPr>
      <w:rPr>
        <w:rFonts w:hint="default"/>
        <w:lang w:val="en-US" w:eastAsia="en-US" w:bidi="ar-SA"/>
      </w:rPr>
    </w:lvl>
    <w:lvl w:ilvl="2" w:tplc="B9F0D202">
      <w:numFmt w:val="bullet"/>
      <w:lvlText w:val="•"/>
      <w:lvlJc w:val="left"/>
      <w:pPr>
        <w:ind w:left="2428" w:hanging="525"/>
      </w:pPr>
      <w:rPr>
        <w:rFonts w:hint="default"/>
        <w:lang w:val="en-US" w:eastAsia="en-US" w:bidi="ar-SA"/>
      </w:rPr>
    </w:lvl>
    <w:lvl w:ilvl="3" w:tplc="4AF40250">
      <w:numFmt w:val="bullet"/>
      <w:lvlText w:val="•"/>
      <w:lvlJc w:val="left"/>
      <w:pPr>
        <w:ind w:left="3332" w:hanging="525"/>
      </w:pPr>
      <w:rPr>
        <w:rFonts w:hint="default"/>
        <w:lang w:val="en-US" w:eastAsia="en-US" w:bidi="ar-SA"/>
      </w:rPr>
    </w:lvl>
    <w:lvl w:ilvl="4" w:tplc="0A48B900">
      <w:numFmt w:val="bullet"/>
      <w:lvlText w:val="•"/>
      <w:lvlJc w:val="left"/>
      <w:pPr>
        <w:ind w:left="4236" w:hanging="525"/>
      </w:pPr>
      <w:rPr>
        <w:rFonts w:hint="default"/>
        <w:lang w:val="en-US" w:eastAsia="en-US" w:bidi="ar-SA"/>
      </w:rPr>
    </w:lvl>
    <w:lvl w:ilvl="5" w:tplc="D01A293A">
      <w:numFmt w:val="bullet"/>
      <w:lvlText w:val="•"/>
      <w:lvlJc w:val="left"/>
      <w:pPr>
        <w:ind w:left="5140" w:hanging="525"/>
      </w:pPr>
      <w:rPr>
        <w:rFonts w:hint="default"/>
        <w:lang w:val="en-US" w:eastAsia="en-US" w:bidi="ar-SA"/>
      </w:rPr>
    </w:lvl>
    <w:lvl w:ilvl="6" w:tplc="18F838B0">
      <w:numFmt w:val="bullet"/>
      <w:lvlText w:val="•"/>
      <w:lvlJc w:val="left"/>
      <w:pPr>
        <w:ind w:left="6044" w:hanging="525"/>
      </w:pPr>
      <w:rPr>
        <w:rFonts w:hint="default"/>
        <w:lang w:val="en-US" w:eastAsia="en-US" w:bidi="ar-SA"/>
      </w:rPr>
    </w:lvl>
    <w:lvl w:ilvl="7" w:tplc="424494DC">
      <w:numFmt w:val="bullet"/>
      <w:lvlText w:val="•"/>
      <w:lvlJc w:val="left"/>
      <w:pPr>
        <w:ind w:left="6948" w:hanging="525"/>
      </w:pPr>
      <w:rPr>
        <w:rFonts w:hint="default"/>
        <w:lang w:val="en-US" w:eastAsia="en-US" w:bidi="ar-SA"/>
      </w:rPr>
    </w:lvl>
    <w:lvl w:ilvl="8" w:tplc="3DB0F6F4">
      <w:numFmt w:val="bullet"/>
      <w:lvlText w:val="•"/>
      <w:lvlJc w:val="left"/>
      <w:pPr>
        <w:ind w:left="7852" w:hanging="525"/>
      </w:pPr>
      <w:rPr>
        <w:rFonts w:hint="default"/>
        <w:lang w:val="en-US" w:eastAsia="en-US" w:bidi="ar-SA"/>
      </w:rPr>
    </w:lvl>
  </w:abstractNum>
  <w:abstractNum w:abstractNumId="72" w15:restartNumberingAfterBreak="0">
    <w:nsid w:val="75B32219"/>
    <w:multiLevelType w:val="multilevel"/>
    <w:tmpl w:val="9EE8B9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8843E99"/>
    <w:multiLevelType w:val="multilevel"/>
    <w:tmpl w:val="5E1A60B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4" w15:restartNumberingAfterBreak="0">
    <w:nsid w:val="7AD17FBF"/>
    <w:multiLevelType w:val="hybridMultilevel"/>
    <w:tmpl w:val="1C3A5216"/>
    <w:lvl w:ilvl="0" w:tplc="77D6B7A8">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60B21EA0">
      <w:numFmt w:val="bullet"/>
      <w:lvlText w:val="•"/>
      <w:lvlJc w:val="left"/>
      <w:pPr>
        <w:ind w:left="1524" w:hanging="525"/>
      </w:pPr>
      <w:rPr>
        <w:rFonts w:hint="default"/>
        <w:lang w:val="en-US" w:eastAsia="en-US" w:bidi="ar-SA"/>
      </w:rPr>
    </w:lvl>
    <w:lvl w:ilvl="2" w:tplc="4350A4AE">
      <w:numFmt w:val="bullet"/>
      <w:lvlText w:val="•"/>
      <w:lvlJc w:val="left"/>
      <w:pPr>
        <w:ind w:left="2428" w:hanging="525"/>
      </w:pPr>
      <w:rPr>
        <w:rFonts w:hint="default"/>
        <w:lang w:val="en-US" w:eastAsia="en-US" w:bidi="ar-SA"/>
      </w:rPr>
    </w:lvl>
    <w:lvl w:ilvl="3" w:tplc="241235A4">
      <w:numFmt w:val="bullet"/>
      <w:lvlText w:val="•"/>
      <w:lvlJc w:val="left"/>
      <w:pPr>
        <w:ind w:left="3332" w:hanging="525"/>
      </w:pPr>
      <w:rPr>
        <w:rFonts w:hint="default"/>
        <w:lang w:val="en-US" w:eastAsia="en-US" w:bidi="ar-SA"/>
      </w:rPr>
    </w:lvl>
    <w:lvl w:ilvl="4" w:tplc="26C24618">
      <w:numFmt w:val="bullet"/>
      <w:lvlText w:val="•"/>
      <w:lvlJc w:val="left"/>
      <w:pPr>
        <w:ind w:left="4236" w:hanging="525"/>
      </w:pPr>
      <w:rPr>
        <w:rFonts w:hint="default"/>
        <w:lang w:val="en-US" w:eastAsia="en-US" w:bidi="ar-SA"/>
      </w:rPr>
    </w:lvl>
    <w:lvl w:ilvl="5" w:tplc="5EB6D002">
      <w:numFmt w:val="bullet"/>
      <w:lvlText w:val="•"/>
      <w:lvlJc w:val="left"/>
      <w:pPr>
        <w:ind w:left="5140" w:hanging="525"/>
      </w:pPr>
      <w:rPr>
        <w:rFonts w:hint="default"/>
        <w:lang w:val="en-US" w:eastAsia="en-US" w:bidi="ar-SA"/>
      </w:rPr>
    </w:lvl>
    <w:lvl w:ilvl="6" w:tplc="6674D9E0">
      <w:numFmt w:val="bullet"/>
      <w:lvlText w:val="•"/>
      <w:lvlJc w:val="left"/>
      <w:pPr>
        <w:ind w:left="6044" w:hanging="525"/>
      </w:pPr>
      <w:rPr>
        <w:rFonts w:hint="default"/>
        <w:lang w:val="en-US" w:eastAsia="en-US" w:bidi="ar-SA"/>
      </w:rPr>
    </w:lvl>
    <w:lvl w:ilvl="7" w:tplc="EAE86F1A">
      <w:numFmt w:val="bullet"/>
      <w:lvlText w:val="•"/>
      <w:lvlJc w:val="left"/>
      <w:pPr>
        <w:ind w:left="6948" w:hanging="525"/>
      </w:pPr>
      <w:rPr>
        <w:rFonts w:hint="default"/>
        <w:lang w:val="en-US" w:eastAsia="en-US" w:bidi="ar-SA"/>
      </w:rPr>
    </w:lvl>
    <w:lvl w:ilvl="8" w:tplc="C602EDE6">
      <w:numFmt w:val="bullet"/>
      <w:lvlText w:val="•"/>
      <w:lvlJc w:val="left"/>
      <w:pPr>
        <w:ind w:left="7852" w:hanging="525"/>
      </w:pPr>
      <w:rPr>
        <w:rFonts w:hint="default"/>
        <w:lang w:val="en-US" w:eastAsia="en-US" w:bidi="ar-SA"/>
      </w:rPr>
    </w:lvl>
  </w:abstractNum>
  <w:abstractNum w:abstractNumId="75" w15:restartNumberingAfterBreak="0">
    <w:nsid w:val="7B3A354E"/>
    <w:multiLevelType w:val="hybridMultilevel"/>
    <w:tmpl w:val="6D142F84"/>
    <w:lvl w:ilvl="0" w:tplc="5ADABF7A">
      <w:start w:val="1"/>
      <w:numFmt w:val="lowerLetter"/>
      <w:lvlText w:val="(%1)"/>
      <w:lvlJc w:val="left"/>
      <w:pPr>
        <w:ind w:left="625" w:hanging="525"/>
      </w:pPr>
      <w:rPr>
        <w:rFonts w:ascii="Arial" w:eastAsia="Arial" w:hAnsi="Arial" w:cs="Arial" w:hint="default"/>
        <w:b/>
        <w:bCs/>
        <w:i w:val="0"/>
        <w:iCs w:val="0"/>
        <w:w w:val="100"/>
        <w:sz w:val="18"/>
        <w:szCs w:val="18"/>
        <w:lang w:val="en-US" w:eastAsia="en-US" w:bidi="ar-SA"/>
      </w:rPr>
    </w:lvl>
    <w:lvl w:ilvl="1" w:tplc="4A4E0B8E">
      <w:numFmt w:val="bullet"/>
      <w:lvlText w:val="•"/>
      <w:lvlJc w:val="left"/>
      <w:pPr>
        <w:ind w:left="1524" w:hanging="525"/>
      </w:pPr>
      <w:rPr>
        <w:rFonts w:hint="default"/>
        <w:lang w:val="en-US" w:eastAsia="en-US" w:bidi="ar-SA"/>
      </w:rPr>
    </w:lvl>
    <w:lvl w:ilvl="2" w:tplc="BF1C1586">
      <w:numFmt w:val="bullet"/>
      <w:lvlText w:val="•"/>
      <w:lvlJc w:val="left"/>
      <w:pPr>
        <w:ind w:left="2428" w:hanging="525"/>
      </w:pPr>
      <w:rPr>
        <w:rFonts w:hint="default"/>
        <w:lang w:val="en-US" w:eastAsia="en-US" w:bidi="ar-SA"/>
      </w:rPr>
    </w:lvl>
    <w:lvl w:ilvl="3" w:tplc="14789936">
      <w:numFmt w:val="bullet"/>
      <w:lvlText w:val="•"/>
      <w:lvlJc w:val="left"/>
      <w:pPr>
        <w:ind w:left="3332" w:hanging="525"/>
      </w:pPr>
      <w:rPr>
        <w:rFonts w:hint="default"/>
        <w:lang w:val="en-US" w:eastAsia="en-US" w:bidi="ar-SA"/>
      </w:rPr>
    </w:lvl>
    <w:lvl w:ilvl="4" w:tplc="5BF2CCFC">
      <w:numFmt w:val="bullet"/>
      <w:lvlText w:val="•"/>
      <w:lvlJc w:val="left"/>
      <w:pPr>
        <w:ind w:left="4236" w:hanging="525"/>
      </w:pPr>
      <w:rPr>
        <w:rFonts w:hint="default"/>
        <w:lang w:val="en-US" w:eastAsia="en-US" w:bidi="ar-SA"/>
      </w:rPr>
    </w:lvl>
    <w:lvl w:ilvl="5" w:tplc="7A7C81A8">
      <w:numFmt w:val="bullet"/>
      <w:lvlText w:val="•"/>
      <w:lvlJc w:val="left"/>
      <w:pPr>
        <w:ind w:left="5140" w:hanging="525"/>
      </w:pPr>
      <w:rPr>
        <w:rFonts w:hint="default"/>
        <w:lang w:val="en-US" w:eastAsia="en-US" w:bidi="ar-SA"/>
      </w:rPr>
    </w:lvl>
    <w:lvl w:ilvl="6" w:tplc="9AAC634C">
      <w:numFmt w:val="bullet"/>
      <w:lvlText w:val="•"/>
      <w:lvlJc w:val="left"/>
      <w:pPr>
        <w:ind w:left="6044" w:hanging="525"/>
      </w:pPr>
      <w:rPr>
        <w:rFonts w:hint="default"/>
        <w:lang w:val="en-US" w:eastAsia="en-US" w:bidi="ar-SA"/>
      </w:rPr>
    </w:lvl>
    <w:lvl w:ilvl="7" w:tplc="B1848CB4">
      <w:numFmt w:val="bullet"/>
      <w:lvlText w:val="•"/>
      <w:lvlJc w:val="left"/>
      <w:pPr>
        <w:ind w:left="6948" w:hanging="525"/>
      </w:pPr>
      <w:rPr>
        <w:rFonts w:hint="default"/>
        <w:lang w:val="en-US" w:eastAsia="en-US" w:bidi="ar-SA"/>
      </w:rPr>
    </w:lvl>
    <w:lvl w:ilvl="8" w:tplc="7952BFF4">
      <w:numFmt w:val="bullet"/>
      <w:lvlText w:val="•"/>
      <w:lvlJc w:val="left"/>
      <w:pPr>
        <w:ind w:left="7852" w:hanging="525"/>
      </w:pPr>
      <w:rPr>
        <w:rFonts w:hint="default"/>
        <w:lang w:val="en-US" w:eastAsia="en-US" w:bidi="ar-SA"/>
      </w:rPr>
    </w:lvl>
  </w:abstractNum>
  <w:abstractNum w:abstractNumId="76" w15:restartNumberingAfterBreak="0">
    <w:nsid w:val="7DF86F3C"/>
    <w:multiLevelType w:val="multilevel"/>
    <w:tmpl w:val="258CF67C"/>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7" w15:restartNumberingAfterBreak="0">
    <w:nsid w:val="7E4C1035"/>
    <w:multiLevelType w:val="hybridMultilevel"/>
    <w:tmpl w:val="85E2D0CC"/>
    <w:lvl w:ilvl="0" w:tplc="E01AF068">
      <w:start w:val="1"/>
      <w:numFmt w:val="lowerLetter"/>
      <w:lvlText w:val="(%1)"/>
      <w:lvlJc w:val="left"/>
      <w:pPr>
        <w:ind w:left="625" w:hanging="525"/>
      </w:pPr>
      <w:rPr>
        <w:rFonts w:ascii="Arial" w:eastAsia="Arial" w:hAnsi="Arial" w:cs="Arial" w:hint="default"/>
        <w:b/>
        <w:bCs/>
        <w:i w:val="0"/>
        <w:iCs w:val="0"/>
        <w:w w:val="100"/>
        <w:position w:val="1"/>
        <w:sz w:val="20"/>
        <w:szCs w:val="20"/>
        <w:lang w:val="en-US" w:eastAsia="en-US" w:bidi="ar-SA"/>
      </w:rPr>
    </w:lvl>
    <w:lvl w:ilvl="1" w:tplc="977861FE">
      <w:numFmt w:val="bullet"/>
      <w:lvlText w:val="•"/>
      <w:lvlJc w:val="left"/>
      <w:pPr>
        <w:ind w:left="1524" w:hanging="525"/>
      </w:pPr>
      <w:rPr>
        <w:rFonts w:hint="default"/>
        <w:lang w:val="en-US" w:eastAsia="en-US" w:bidi="ar-SA"/>
      </w:rPr>
    </w:lvl>
    <w:lvl w:ilvl="2" w:tplc="C9963B32">
      <w:numFmt w:val="bullet"/>
      <w:lvlText w:val="•"/>
      <w:lvlJc w:val="left"/>
      <w:pPr>
        <w:ind w:left="2428" w:hanging="525"/>
      </w:pPr>
      <w:rPr>
        <w:rFonts w:hint="default"/>
        <w:lang w:val="en-US" w:eastAsia="en-US" w:bidi="ar-SA"/>
      </w:rPr>
    </w:lvl>
    <w:lvl w:ilvl="3" w:tplc="3D289038">
      <w:numFmt w:val="bullet"/>
      <w:lvlText w:val="•"/>
      <w:lvlJc w:val="left"/>
      <w:pPr>
        <w:ind w:left="3332" w:hanging="525"/>
      </w:pPr>
      <w:rPr>
        <w:rFonts w:hint="default"/>
        <w:lang w:val="en-US" w:eastAsia="en-US" w:bidi="ar-SA"/>
      </w:rPr>
    </w:lvl>
    <w:lvl w:ilvl="4" w:tplc="5F8AA362">
      <w:numFmt w:val="bullet"/>
      <w:lvlText w:val="•"/>
      <w:lvlJc w:val="left"/>
      <w:pPr>
        <w:ind w:left="4236" w:hanging="525"/>
      </w:pPr>
      <w:rPr>
        <w:rFonts w:hint="default"/>
        <w:lang w:val="en-US" w:eastAsia="en-US" w:bidi="ar-SA"/>
      </w:rPr>
    </w:lvl>
    <w:lvl w:ilvl="5" w:tplc="59744804">
      <w:numFmt w:val="bullet"/>
      <w:lvlText w:val="•"/>
      <w:lvlJc w:val="left"/>
      <w:pPr>
        <w:ind w:left="5140" w:hanging="525"/>
      </w:pPr>
      <w:rPr>
        <w:rFonts w:hint="default"/>
        <w:lang w:val="en-US" w:eastAsia="en-US" w:bidi="ar-SA"/>
      </w:rPr>
    </w:lvl>
    <w:lvl w:ilvl="6" w:tplc="2FA68094">
      <w:numFmt w:val="bullet"/>
      <w:lvlText w:val="•"/>
      <w:lvlJc w:val="left"/>
      <w:pPr>
        <w:ind w:left="6044" w:hanging="525"/>
      </w:pPr>
      <w:rPr>
        <w:rFonts w:hint="default"/>
        <w:lang w:val="en-US" w:eastAsia="en-US" w:bidi="ar-SA"/>
      </w:rPr>
    </w:lvl>
    <w:lvl w:ilvl="7" w:tplc="442E01DE">
      <w:numFmt w:val="bullet"/>
      <w:lvlText w:val="•"/>
      <w:lvlJc w:val="left"/>
      <w:pPr>
        <w:ind w:left="6948" w:hanging="525"/>
      </w:pPr>
      <w:rPr>
        <w:rFonts w:hint="default"/>
        <w:lang w:val="en-US" w:eastAsia="en-US" w:bidi="ar-SA"/>
      </w:rPr>
    </w:lvl>
    <w:lvl w:ilvl="8" w:tplc="F5FA0854">
      <w:numFmt w:val="bullet"/>
      <w:lvlText w:val="•"/>
      <w:lvlJc w:val="left"/>
      <w:pPr>
        <w:ind w:left="7852" w:hanging="525"/>
      </w:pPr>
      <w:rPr>
        <w:rFonts w:hint="default"/>
        <w:lang w:val="en-US" w:eastAsia="en-US" w:bidi="ar-SA"/>
      </w:rPr>
    </w:lvl>
  </w:abstractNum>
  <w:abstractNum w:abstractNumId="78" w15:restartNumberingAfterBreak="0">
    <w:nsid w:val="7ECF264E"/>
    <w:multiLevelType w:val="multilevel"/>
    <w:tmpl w:val="64CEAB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96813502">
    <w:abstractNumId w:val="70"/>
  </w:num>
  <w:num w:numId="2" w16cid:durableId="1324241177">
    <w:abstractNumId w:val="74"/>
  </w:num>
  <w:num w:numId="3" w16cid:durableId="1262952880">
    <w:abstractNumId w:val="39"/>
  </w:num>
  <w:num w:numId="4" w16cid:durableId="378283344">
    <w:abstractNumId w:val="33"/>
  </w:num>
  <w:num w:numId="5" w16cid:durableId="1878352125">
    <w:abstractNumId w:val="71"/>
  </w:num>
  <w:num w:numId="6" w16cid:durableId="1107653621">
    <w:abstractNumId w:val="75"/>
  </w:num>
  <w:num w:numId="7" w16cid:durableId="206648163">
    <w:abstractNumId w:val="46"/>
  </w:num>
  <w:num w:numId="8" w16cid:durableId="1743091566">
    <w:abstractNumId w:val="36"/>
  </w:num>
  <w:num w:numId="9" w16cid:durableId="1598247285">
    <w:abstractNumId w:val="29"/>
  </w:num>
  <w:num w:numId="10" w16cid:durableId="176388085">
    <w:abstractNumId w:val="21"/>
  </w:num>
  <w:num w:numId="11" w16cid:durableId="1199860064">
    <w:abstractNumId w:val="52"/>
  </w:num>
  <w:num w:numId="12" w16cid:durableId="1469545734">
    <w:abstractNumId w:val="41"/>
  </w:num>
  <w:num w:numId="13" w16cid:durableId="1491558551">
    <w:abstractNumId w:val="12"/>
  </w:num>
  <w:num w:numId="14" w16cid:durableId="2070686123">
    <w:abstractNumId w:val="5"/>
  </w:num>
  <w:num w:numId="15" w16cid:durableId="441994418">
    <w:abstractNumId w:val="77"/>
  </w:num>
  <w:num w:numId="16" w16cid:durableId="116224731">
    <w:abstractNumId w:val="51"/>
  </w:num>
  <w:num w:numId="17" w16cid:durableId="225066959">
    <w:abstractNumId w:val="28"/>
  </w:num>
  <w:num w:numId="18" w16cid:durableId="1582788236">
    <w:abstractNumId w:val="56"/>
  </w:num>
  <w:num w:numId="19" w16cid:durableId="2094619547">
    <w:abstractNumId w:val="59"/>
  </w:num>
  <w:num w:numId="20" w16cid:durableId="1628732790">
    <w:abstractNumId w:val="23"/>
  </w:num>
  <w:num w:numId="21" w16cid:durableId="1733458307">
    <w:abstractNumId w:val="10"/>
  </w:num>
  <w:num w:numId="22" w16cid:durableId="916129247">
    <w:abstractNumId w:val="55"/>
  </w:num>
  <w:num w:numId="23" w16cid:durableId="261381643">
    <w:abstractNumId w:val="64"/>
  </w:num>
  <w:num w:numId="24" w16cid:durableId="365258399">
    <w:abstractNumId w:val="65"/>
  </w:num>
  <w:num w:numId="25" w16cid:durableId="633830576">
    <w:abstractNumId w:val="78"/>
  </w:num>
  <w:num w:numId="26" w16cid:durableId="911816866">
    <w:abstractNumId w:val="30"/>
  </w:num>
  <w:num w:numId="27" w16cid:durableId="1640721500">
    <w:abstractNumId w:val="66"/>
  </w:num>
  <w:num w:numId="28" w16cid:durableId="1380516136">
    <w:abstractNumId w:val="40"/>
  </w:num>
  <w:num w:numId="29" w16cid:durableId="411659083">
    <w:abstractNumId w:val="26"/>
  </w:num>
  <w:num w:numId="30" w16cid:durableId="1664814169">
    <w:abstractNumId w:val="67"/>
  </w:num>
  <w:num w:numId="31" w16cid:durableId="1595939785">
    <w:abstractNumId w:val="35"/>
  </w:num>
  <w:num w:numId="32" w16cid:durableId="482083605">
    <w:abstractNumId w:val="76"/>
  </w:num>
  <w:num w:numId="33" w16cid:durableId="1869642055">
    <w:abstractNumId w:val="22"/>
  </w:num>
  <w:num w:numId="34" w16cid:durableId="1668168788">
    <w:abstractNumId w:val="8"/>
  </w:num>
  <w:num w:numId="35" w16cid:durableId="573320508">
    <w:abstractNumId w:val="16"/>
  </w:num>
  <w:num w:numId="36" w16cid:durableId="76051951">
    <w:abstractNumId w:val="1"/>
  </w:num>
  <w:num w:numId="37" w16cid:durableId="519439696">
    <w:abstractNumId w:val="18"/>
  </w:num>
  <w:num w:numId="38" w16cid:durableId="1941449371">
    <w:abstractNumId w:val="25"/>
  </w:num>
  <w:num w:numId="39" w16cid:durableId="870724170">
    <w:abstractNumId w:val="32"/>
  </w:num>
  <w:num w:numId="40" w16cid:durableId="1948081661">
    <w:abstractNumId w:val="60"/>
  </w:num>
  <w:num w:numId="41" w16cid:durableId="147870742">
    <w:abstractNumId w:val="27"/>
  </w:num>
  <w:num w:numId="42" w16cid:durableId="666129404">
    <w:abstractNumId w:val="58"/>
  </w:num>
  <w:num w:numId="43" w16cid:durableId="709959725">
    <w:abstractNumId w:val="37"/>
  </w:num>
  <w:num w:numId="44" w16cid:durableId="423839719">
    <w:abstractNumId w:val="49"/>
  </w:num>
  <w:num w:numId="45" w16cid:durableId="588580321">
    <w:abstractNumId w:val="11"/>
  </w:num>
  <w:num w:numId="46" w16cid:durableId="1060128993">
    <w:abstractNumId w:val="61"/>
  </w:num>
  <w:num w:numId="47" w16cid:durableId="729425642">
    <w:abstractNumId w:val="44"/>
  </w:num>
  <w:num w:numId="48" w16cid:durableId="729232350">
    <w:abstractNumId w:val="57"/>
  </w:num>
  <w:num w:numId="49" w16cid:durableId="254636192">
    <w:abstractNumId w:val="68"/>
  </w:num>
  <w:num w:numId="50" w16cid:durableId="1888879442">
    <w:abstractNumId w:val="63"/>
  </w:num>
  <w:num w:numId="51" w16cid:durableId="534926373">
    <w:abstractNumId w:val="73"/>
  </w:num>
  <w:num w:numId="52" w16cid:durableId="1693994550">
    <w:abstractNumId w:val="42"/>
  </w:num>
  <w:num w:numId="53" w16cid:durableId="917908245">
    <w:abstractNumId w:val="15"/>
  </w:num>
  <w:num w:numId="54" w16cid:durableId="233398519">
    <w:abstractNumId w:val="34"/>
  </w:num>
  <w:num w:numId="55" w16cid:durableId="971516229">
    <w:abstractNumId w:val="45"/>
  </w:num>
  <w:num w:numId="56" w16cid:durableId="1706559972">
    <w:abstractNumId w:val="50"/>
  </w:num>
  <w:num w:numId="57" w16cid:durableId="396781663">
    <w:abstractNumId w:val="69"/>
  </w:num>
  <w:num w:numId="58" w16cid:durableId="1104768505">
    <w:abstractNumId w:val="9"/>
  </w:num>
  <w:num w:numId="59" w16cid:durableId="1020545196">
    <w:abstractNumId w:val="6"/>
  </w:num>
  <w:num w:numId="60" w16cid:durableId="675036749">
    <w:abstractNumId w:val="19"/>
  </w:num>
  <w:num w:numId="61" w16cid:durableId="88544911">
    <w:abstractNumId w:val="53"/>
  </w:num>
  <w:num w:numId="62" w16cid:durableId="682318502">
    <w:abstractNumId w:val="62"/>
  </w:num>
  <w:num w:numId="63" w16cid:durableId="1615480143">
    <w:abstractNumId w:val="38"/>
  </w:num>
  <w:num w:numId="64" w16cid:durableId="640425213">
    <w:abstractNumId w:val="47"/>
  </w:num>
  <w:num w:numId="65" w16cid:durableId="1242715738">
    <w:abstractNumId w:val="20"/>
  </w:num>
  <w:num w:numId="66" w16cid:durableId="676008516">
    <w:abstractNumId w:val="72"/>
  </w:num>
  <w:num w:numId="67" w16cid:durableId="1696538842">
    <w:abstractNumId w:val="3"/>
  </w:num>
  <w:num w:numId="68" w16cid:durableId="1897743392">
    <w:abstractNumId w:val="14"/>
  </w:num>
  <w:num w:numId="69" w16cid:durableId="67775572">
    <w:abstractNumId w:val="17"/>
  </w:num>
  <w:num w:numId="70" w16cid:durableId="1074625511">
    <w:abstractNumId w:val="13"/>
  </w:num>
  <w:num w:numId="71" w16cid:durableId="480772126">
    <w:abstractNumId w:val="24"/>
  </w:num>
  <w:num w:numId="72" w16cid:durableId="1071150049">
    <w:abstractNumId w:val="54"/>
  </w:num>
  <w:num w:numId="73" w16cid:durableId="94790162">
    <w:abstractNumId w:val="48"/>
  </w:num>
  <w:num w:numId="74" w16cid:durableId="1509294716">
    <w:abstractNumId w:val="4"/>
  </w:num>
  <w:num w:numId="75" w16cid:durableId="149562351">
    <w:abstractNumId w:val="7"/>
  </w:num>
  <w:num w:numId="76" w16cid:durableId="99647250">
    <w:abstractNumId w:val="31"/>
  </w:num>
  <w:num w:numId="77" w16cid:durableId="699204201">
    <w:abstractNumId w:val="2"/>
  </w:num>
  <w:num w:numId="78" w16cid:durableId="805273090">
    <w:abstractNumId w:val="0"/>
  </w:num>
  <w:num w:numId="79" w16cid:durableId="1160388661">
    <w:abstractNumId w:val="4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72"/>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F2722"/>
    <w:rsid w:val="00006AAA"/>
    <w:rsid w:val="00016EA0"/>
    <w:rsid w:val="00036F4E"/>
    <w:rsid w:val="000717E7"/>
    <w:rsid w:val="000718EE"/>
    <w:rsid w:val="0009248D"/>
    <w:rsid w:val="000A4772"/>
    <w:rsid w:val="000B6213"/>
    <w:rsid w:val="000C4E51"/>
    <w:rsid w:val="000C532A"/>
    <w:rsid w:val="000D2074"/>
    <w:rsid w:val="000E17EB"/>
    <w:rsid w:val="000F08AE"/>
    <w:rsid w:val="00101019"/>
    <w:rsid w:val="001255D7"/>
    <w:rsid w:val="00126928"/>
    <w:rsid w:val="00133B9B"/>
    <w:rsid w:val="00142DCA"/>
    <w:rsid w:val="001517C1"/>
    <w:rsid w:val="0017535D"/>
    <w:rsid w:val="00183D85"/>
    <w:rsid w:val="00184A37"/>
    <w:rsid w:val="00190E8E"/>
    <w:rsid w:val="00193E96"/>
    <w:rsid w:val="001B0E80"/>
    <w:rsid w:val="001B3988"/>
    <w:rsid w:val="001E0322"/>
    <w:rsid w:val="00203A7D"/>
    <w:rsid w:val="00211738"/>
    <w:rsid w:val="00216181"/>
    <w:rsid w:val="00217A4A"/>
    <w:rsid w:val="00225BA3"/>
    <w:rsid w:val="00226F01"/>
    <w:rsid w:val="00235676"/>
    <w:rsid w:val="00262E35"/>
    <w:rsid w:val="00262F3A"/>
    <w:rsid w:val="00265B61"/>
    <w:rsid w:val="002B53B4"/>
    <w:rsid w:val="002C2331"/>
    <w:rsid w:val="002C32A9"/>
    <w:rsid w:val="002D1036"/>
    <w:rsid w:val="002F0759"/>
    <w:rsid w:val="002F1FDB"/>
    <w:rsid w:val="0033301E"/>
    <w:rsid w:val="003335D3"/>
    <w:rsid w:val="00353E6D"/>
    <w:rsid w:val="00357B1A"/>
    <w:rsid w:val="003617A9"/>
    <w:rsid w:val="003632D5"/>
    <w:rsid w:val="0037389C"/>
    <w:rsid w:val="003950F7"/>
    <w:rsid w:val="003A1D7E"/>
    <w:rsid w:val="003B0A02"/>
    <w:rsid w:val="003D4755"/>
    <w:rsid w:val="003D7264"/>
    <w:rsid w:val="003F32CF"/>
    <w:rsid w:val="00411BF0"/>
    <w:rsid w:val="0041350C"/>
    <w:rsid w:val="0042126D"/>
    <w:rsid w:val="00441377"/>
    <w:rsid w:val="00447527"/>
    <w:rsid w:val="00473F9B"/>
    <w:rsid w:val="0049320A"/>
    <w:rsid w:val="004B589B"/>
    <w:rsid w:val="004B6091"/>
    <w:rsid w:val="004C64F8"/>
    <w:rsid w:val="004D49F3"/>
    <w:rsid w:val="004F5845"/>
    <w:rsid w:val="004F796A"/>
    <w:rsid w:val="004F7D0A"/>
    <w:rsid w:val="00532601"/>
    <w:rsid w:val="00543EBD"/>
    <w:rsid w:val="005614E8"/>
    <w:rsid w:val="005725DA"/>
    <w:rsid w:val="00572A6A"/>
    <w:rsid w:val="00594AB1"/>
    <w:rsid w:val="005A0A60"/>
    <w:rsid w:val="005A610A"/>
    <w:rsid w:val="005D07B4"/>
    <w:rsid w:val="005D3F59"/>
    <w:rsid w:val="006260CB"/>
    <w:rsid w:val="00680D78"/>
    <w:rsid w:val="00687330"/>
    <w:rsid w:val="00692389"/>
    <w:rsid w:val="006A7005"/>
    <w:rsid w:val="006C1AE9"/>
    <w:rsid w:val="006E2438"/>
    <w:rsid w:val="006E2CC4"/>
    <w:rsid w:val="006F70CB"/>
    <w:rsid w:val="0070188F"/>
    <w:rsid w:val="00701C50"/>
    <w:rsid w:val="00705FAB"/>
    <w:rsid w:val="00706FE0"/>
    <w:rsid w:val="00715AE6"/>
    <w:rsid w:val="00743944"/>
    <w:rsid w:val="00766849"/>
    <w:rsid w:val="007914D0"/>
    <w:rsid w:val="00791BA1"/>
    <w:rsid w:val="007A3C18"/>
    <w:rsid w:val="007B1E57"/>
    <w:rsid w:val="007C458F"/>
    <w:rsid w:val="007C5867"/>
    <w:rsid w:val="00807A37"/>
    <w:rsid w:val="00812B00"/>
    <w:rsid w:val="00815884"/>
    <w:rsid w:val="00840600"/>
    <w:rsid w:val="00840E3E"/>
    <w:rsid w:val="00856B33"/>
    <w:rsid w:val="00867EEE"/>
    <w:rsid w:val="00890F8F"/>
    <w:rsid w:val="00892A2C"/>
    <w:rsid w:val="00893F95"/>
    <w:rsid w:val="008A2B87"/>
    <w:rsid w:val="008B2420"/>
    <w:rsid w:val="008B5753"/>
    <w:rsid w:val="008D6845"/>
    <w:rsid w:val="008E0437"/>
    <w:rsid w:val="008E3E11"/>
    <w:rsid w:val="0090699A"/>
    <w:rsid w:val="00906A25"/>
    <w:rsid w:val="00920C3A"/>
    <w:rsid w:val="00934F7D"/>
    <w:rsid w:val="00935D79"/>
    <w:rsid w:val="00953CB4"/>
    <w:rsid w:val="00954D41"/>
    <w:rsid w:val="009603B7"/>
    <w:rsid w:val="00962621"/>
    <w:rsid w:val="00963A94"/>
    <w:rsid w:val="0098051C"/>
    <w:rsid w:val="009925D9"/>
    <w:rsid w:val="00993897"/>
    <w:rsid w:val="009A5604"/>
    <w:rsid w:val="009C0BC3"/>
    <w:rsid w:val="009C3B63"/>
    <w:rsid w:val="009C468C"/>
    <w:rsid w:val="009D2A2D"/>
    <w:rsid w:val="009D5D97"/>
    <w:rsid w:val="009E020D"/>
    <w:rsid w:val="009E23DC"/>
    <w:rsid w:val="00A00126"/>
    <w:rsid w:val="00A102BD"/>
    <w:rsid w:val="00A12219"/>
    <w:rsid w:val="00A25482"/>
    <w:rsid w:val="00A60A20"/>
    <w:rsid w:val="00A847CA"/>
    <w:rsid w:val="00A87579"/>
    <w:rsid w:val="00AA1A18"/>
    <w:rsid w:val="00AA76F7"/>
    <w:rsid w:val="00AB6D61"/>
    <w:rsid w:val="00AC43B3"/>
    <w:rsid w:val="00AC4FC2"/>
    <w:rsid w:val="00AD5336"/>
    <w:rsid w:val="00AF5FC5"/>
    <w:rsid w:val="00B102E3"/>
    <w:rsid w:val="00B10CC9"/>
    <w:rsid w:val="00B13A15"/>
    <w:rsid w:val="00B22787"/>
    <w:rsid w:val="00B24A3D"/>
    <w:rsid w:val="00B450C7"/>
    <w:rsid w:val="00B57C52"/>
    <w:rsid w:val="00B65661"/>
    <w:rsid w:val="00B75B8C"/>
    <w:rsid w:val="00B8334D"/>
    <w:rsid w:val="00BA1519"/>
    <w:rsid w:val="00BB28AD"/>
    <w:rsid w:val="00BB39D5"/>
    <w:rsid w:val="00BD1D42"/>
    <w:rsid w:val="00C03ECD"/>
    <w:rsid w:val="00C15580"/>
    <w:rsid w:val="00C534CE"/>
    <w:rsid w:val="00C864EC"/>
    <w:rsid w:val="00CA1B58"/>
    <w:rsid w:val="00CA6F4E"/>
    <w:rsid w:val="00CB3FD5"/>
    <w:rsid w:val="00CB49B7"/>
    <w:rsid w:val="00CC4B80"/>
    <w:rsid w:val="00D127EC"/>
    <w:rsid w:val="00D43538"/>
    <w:rsid w:val="00D53A56"/>
    <w:rsid w:val="00D563A6"/>
    <w:rsid w:val="00D90C67"/>
    <w:rsid w:val="00D921C8"/>
    <w:rsid w:val="00DA09F3"/>
    <w:rsid w:val="00DA227F"/>
    <w:rsid w:val="00DC169C"/>
    <w:rsid w:val="00DD7E8A"/>
    <w:rsid w:val="00E46C88"/>
    <w:rsid w:val="00E51DD7"/>
    <w:rsid w:val="00E62273"/>
    <w:rsid w:val="00E84A17"/>
    <w:rsid w:val="00EA0F63"/>
    <w:rsid w:val="00ED04CD"/>
    <w:rsid w:val="00ED5CD6"/>
    <w:rsid w:val="00EE502E"/>
    <w:rsid w:val="00F1288F"/>
    <w:rsid w:val="00F15DD5"/>
    <w:rsid w:val="00F775DC"/>
    <w:rsid w:val="00F82FF3"/>
    <w:rsid w:val="00F9121F"/>
    <w:rsid w:val="00FB281A"/>
    <w:rsid w:val="00FB7852"/>
    <w:rsid w:val="00FF272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shapelayout>
  </w:shapeDefaults>
  <w:decimalSymbol w:val="."/>
  <w:listSeparator w:val=","/>
  <w14:docId w14:val="1B93176D"/>
  <w15:docId w15:val="{ADB70C01-45E2-4DC1-A172-ECB89E91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930" w:hanging="1830"/>
      <w:outlineLvl w:val="0"/>
    </w:pPr>
    <w:rPr>
      <w:b/>
      <w:bCs/>
      <w:sz w:val="45"/>
      <w:szCs w:val="45"/>
    </w:rPr>
  </w:style>
  <w:style w:type="paragraph" w:styleId="Heading2">
    <w:name w:val="heading 2"/>
    <w:basedOn w:val="Normal"/>
    <w:uiPriority w:val="9"/>
    <w:unhideWhenUsed/>
    <w:qFormat/>
    <w:pPr>
      <w:ind w:left="1930" w:hanging="1830"/>
      <w:outlineLvl w:val="1"/>
    </w:pPr>
    <w:rPr>
      <w:b/>
      <w:bCs/>
      <w:sz w:val="33"/>
      <w:szCs w:val="33"/>
    </w:rPr>
  </w:style>
  <w:style w:type="paragraph" w:styleId="Heading3">
    <w:name w:val="heading 3"/>
    <w:basedOn w:val="Normal"/>
    <w:uiPriority w:val="9"/>
    <w:unhideWhenUsed/>
    <w:qFormat/>
    <w:pPr>
      <w:ind w:left="100"/>
      <w:outlineLvl w:val="2"/>
    </w:pPr>
    <w:rPr>
      <w:b/>
      <w:bCs/>
    </w:rPr>
  </w:style>
  <w:style w:type="paragraph" w:styleId="Heading4">
    <w:name w:val="heading 4"/>
    <w:basedOn w:val="Normal"/>
    <w:uiPriority w:val="9"/>
    <w:unhideWhenUsed/>
    <w:qFormat/>
    <w:pPr>
      <w:spacing w:before="77"/>
      <w:ind w:left="625" w:hanging="525"/>
      <w:outlineLvl w:val="3"/>
    </w:pPr>
    <w:rPr>
      <w:b/>
      <w:bCs/>
      <w:sz w:val="21"/>
      <w:szCs w:val="21"/>
    </w:rPr>
  </w:style>
  <w:style w:type="paragraph" w:styleId="Heading5">
    <w:name w:val="heading 5"/>
    <w:basedOn w:val="Normal"/>
    <w:uiPriority w:val="9"/>
    <w:unhideWhenUsed/>
    <w:qFormat/>
    <w:rsid w:val="004F7D0A"/>
    <w:pPr>
      <w:ind w:left="100"/>
      <w:outlineLvl w:val="4"/>
    </w:pPr>
    <w:rPr>
      <w:b/>
      <w:bCs/>
      <w:sz w:val="20"/>
      <w:szCs w:val="18"/>
    </w:rPr>
  </w:style>
  <w:style w:type="paragraph" w:styleId="Heading6">
    <w:name w:val="heading 6"/>
    <w:basedOn w:val="Normal"/>
    <w:uiPriority w:val="9"/>
    <w:unhideWhenUsed/>
    <w:qFormat/>
    <w:pPr>
      <w:ind w:left="100"/>
      <w:outlineLvl w:val="5"/>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F7D0A"/>
    <w:rPr>
      <w:sz w:val="20"/>
      <w:szCs w:val="18"/>
    </w:rPr>
  </w:style>
  <w:style w:type="paragraph" w:styleId="Title">
    <w:name w:val="Title"/>
    <w:basedOn w:val="Normal"/>
    <w:uiPriority w:val="10"/>
    <w:qFormat/>
    <w:pPr>
      <w:spacing w:before="88"/>
      <w:ind w:left="100"/>
    </w:pPr>
    <w:rPr>
      <w:b/>
      <w:bCs/>
      <w:sz w:val="49"/>
      <w:szCs w:val="49"/>
    </w:rPr>
  </w:style>
  <w:style w:type="paragraph" w:styleId="ListParagraph">
    <w:name w:val="List Paragraph"/>
    <w:basedOn w:val="Normal"/>
    <w:uiPriority w:val="1"/>
    <w:qFormat/>
    <w:pPr>
      <w:spacing w:before="98"/>
      <w:ind w:left="625" w:hanging="525"/>
    </w:pPr>
  </w:style>
  <w:style w:type="paragraph" w:customStyle="1" w:styleId="TableParagraph">
    <w:name w:val="Table Paragraph"/>
    <w:basedOn w:val="Normal"/>
    <w:uiPriority w:val="1"/>
    <w:qFormat/>
    <w:pPr>
      <w:spacing w:before="101"/>
      <w:ind w:left="97"/>
    </w:pPr>
  </w:style>
  <w:style w:type="paragraph" w:customStyle="1" w:styleId="paragraph">
    <w:name w:val="paragraph"/>
    <w:basedOn w:val="Normal"/>
    <w:link w:val="paragraphChar"/>
    <w:rsid w:val="00532601"/>
    <w:pPr>
      <w:widowControl/>
      <w:autoSpaceDE/>
      <w:autoSpaceDN/>
      <w:spacing w:before="100" w:beforeAutospacing="1" w:after="100" w:afterAutospacing="1"/>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532601"/>
  </w:style>
  <w:style w:type="character" w:customStyle="1" w:styleId="eop">
    <w:name w:val="eop"/>
    <w:basedOn w:val="DefaultParagraphFont"/>
    <w:rsid w:val="00532601"/>
  </w:style>
  <w:style w:type="character" w:customStyle="1" w:styleId="tabchar">
    <w:name w:val="tabchar"/>
    <w:basedOn w:val="DefaultParagraphFont"/>
    <w:rsid w:val="00532601"/>
  </w:style>
  <w:style w:type="character" w:customStyle="1" w:styleId="pagebreaktextspan">
    <w:name w:val="pagebreaktextspan"/>
    <w:basedOn w:val="DefaultParagraphFont"/>
    <w:rsid w:val="00572A6A"/>
  </w:style>
  <w:style w:type="paragraph" w:customStyle="1" w:styleId="ADMENDMENT">
    <w:name w:val="ADMENDMENT"/>
    <w:basedOn w:val="paragraph"/>
    <w:link w:val="ADMENDMENTChar"/>
    <w:qFormat/>
    <w:rsid w:val="00D90C67"/>
    <w:pPr>
      <w:spacing w:before="0" w:beforeAutospacing="0" w:after="0" w:afterAutospacing="0"/>
      <w:textAlignment w:val="baseline"/>
    </w:pPr>
    <w:rPr>
      <w:rFonts w:ascii="Arial" w:hAnsi="Arial" w:cs="Arial"/>
      <w:b/>
      <w:bCs/>
      <w:i/>
      <w:iCs/>
      <w:sz w:val="18"/>
      <w:szCs w:val="18"/>
    </w:rPr>
  </w:style>
  <w:style w:type="paragraph" w:styleId="Header">
    <w:name w:val="header"/>
    <w:basedOn w:val="Normal"/>
    <w:link w:val="HeaderChar"/>
    <w:uiPriority w:val="99"/>
    <w:unhideWhenUsed/>
    <w:rsid w:val="000E17EB"/>
    <w:pPr>
      <w:tabs>
        <w:tab w:val="center" w:pos="4513"/>
        <w:tab w:val="right" w:pos="9026"/>
      </w:tabs>
    </w:pPr>
  </w:style>
  <w:style w:type="character" w:customStyle="1" w:styleId="paragraphChar">
    <w:name w:val="paragraph Char"/>
    <w:basedOn w:val="DefaultParagraphFont"/>
    <w:link w:val="paragraph"/>
    <w:rsid w:val="00AC43B3"/>
    <w:rPr>
      <w:rFonts w:ascii="Times New Roman" w:eastAsia="Times New Roman" w:hAnsi="Times New Roman" w:cs="Times New Roman"/>
      <w:sz w:val="24"/>
      <w:szCs w:val="24"/>
      <w:lang w:val="en-NZ" w:eastAsia="en-NZ"/>
    </w:rPr>
  </w:style>
  <w:style w:type="character" w:customStyle="1" w:styleId="ADMENDMENTChar">
    <w:name w:val="ADMENDMENT Char"/>
    <w:basedOn w:val="paragraphChar"/>
    <w:link w:val="ADMENDMENT"/>
    <w:rsid w:val="00D90C67"/>
    <w:rPr>
      <w:rFonts w:ascii="Arial" w:eastAsia="Times New Roman" w:hAnsi="Arial" w:cs="Arial"/>
      <w:b/>
      <w:bCs/>
      <w:i/>
      <w:iCs/>
      <w:sz w:val="18"/>
      <w:szCs w:val="18"/>
      <w:lang w:val="en-NZ" w:eastAsia="en-NZ"/>
    </w:rPr>
  </w:style>
  <w:style w:type="character" w:customStyle="1" w:styleId="HeaderChar">
    <w:name w:val="Header Char"/>
    <w:basedOn w:val="DefaultParagraphFont"/>
    <w:link w:val="Header"/>
    <w:uiPriority w:val="99"/>
    <w:rsid w:val="000E17EB"/>
    <w:rPr>
      <w:rFonts w:ascii="Arial" w:eastAsia="Arial" w:hAnsi="Arial" w:cs="Arial"/>
    </w:rPr>
  </w:style>
  <w:style w:type="paragraph" w:styleId="Footer">
    <w:name w:val="footer"/>
    <w:basedOn w:val="Normal"/>
    <w:link w:val="FooterChar"/>
    <w:uiPriority w:val="99"/>
    <w:unhideWhenUsed/>
    <w:rsid w:val="000E17EB"/>
    <w:pPr>
      <w:tabs>
        <w:tab w:val="center" w:pos="4513"/>
        <w:tab w:val="right" w:pos="9026"/>
      </w:tabs>
    </w:pPr>
  </w:style>
  <w:style w:type="character" w:customStyle="1" w:styleId="FooterChar">
    <w:name w:val="Footer Char"/>
    <w:basedOn w:val="DefaultParagraphFont"/>
    <w:link w:val="Footer"/>
    <w:uiPriority w:val="99"/>
    <w:rsid w:val="000E17E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260">
      <w:bodyDiv w:val="1"/>
      <w:marLeft w:val="0"/>
      <w:marRight w:val="0"/>
      <w:marTop w:val="0"/>
      <w:marBottom w:val="0"/>
      <w:divBdr>
        <w:top w:val="none" w:sz="0" w:space="0" w:color="auto"/>
        <w:left w:val="none" w:sz="0" w:space="0" w:color="auto"/>
        <w:bottom w:val="none" w:sz="0" w:space="0" w:color="auto"/>
        <w:right w:val="none" w:sz="0" w:space="0" w:color="auto"/>
      </w:divBdr>
      <w:divsChild>
        <w:div w:id="162791682">
          <w:marLeft w:val="0"/>
          <w:marRight w:val="0"/>
          <w:marTop w:val="0"/>
          <w:marBottom w:val="0"/>
          <w:divBdr>
            <w:top w:val="none" w:sz="0" w:space="0" w:color="auto"/>
            <w:left w:val="none" w:sz="0" w:space="0" w:color="auto"/>
            <w:bottom w:val="none" w:sz="0" w:space="0" w:color="auto"/>
            <w:right w:val="none" w:sz="0" w:space="0" w:color="auto"/>
          </w:divBdr>
        </w:div>
        <w:div w:id="917784109">
          <w:marLeft w:val="0"/>
          <w:marRight w:val="0"/>
          <w:marTop w:val="0"/>
          <w:marBottom w:val="0"/>
          <w:divBdr>
            <w:top w:val="none" w:sz="0" w:space="0" w:color="auto"/>
            <w:left w:val="none" w:sz="0" w:space="0" w:color="auto"/>
            <w:bottom w:val="none" w:sz="0" w:space="0" w:color="auto"/>
            <w:right w:val="none" w:sz="0" w:space="0" w:color="auto"/>
          </w:divBdr>
        </w:div>
        <w:div w:id="1510674046">
          <w:marLeft w:val="0"/>
          <w:marRight w:val="0"/>
          <w:marTop w:val="0"/>
          <w:marBottom w:val="0"/>
          <w:divBdr>
            <w:top w:val="none" w:sz="0" w:space="0" w:color="auto"/>
            <w:left w:val="none" w:sz="0" w:space="0" w:color="auto"/>
            <w:bottom w:val="none" w:sz="0" w:space="0" w:color="auto"/>
            <w:right w:val="none" w:sz="0" w:space="0" w:color="auto"/>
          </w:divBdr>
        </w:div>
        <w:div w:id="204759374">
          <w:marLeft w:val="0"/>
          <w:marRight w:val="0"/>
          <w:marTop w:val="0"/>
          <w:marBottom w:val="0"/>
          <w:divBdr>
            <w:top w:val="none" w:sz="0" w:space="0" w:color="auto"/>
            <w:left w:val="none" w:sz="0" w:space="0" w:color="auto"/>
            <w:bottom w:val="none" w:sz="0" w:space="0" w:color="auto"/>
            <w:right w:val="none" w:sz="0" w:space="0" w:color="auto"/>
          </w:divBdr>
        </w:div>
        <w:div w:id="230046474">
          <w:marLeft w:val="0"/>
          <w:marRight w:val="0"/>
          <w:marTop w:val="0"/>
          <w:marBottom w:val="0"/>
          <w:divBdr>
            <w:top w:val="none" w:sz="0" w:space="0" w:color="auto"/>
            <w:left w:val="none" w:sz="0" w:space="0" w:color="auto"/>
            <w:bottom w:val="none" w:sz="0" w:space="0" w:color="auto"/>
            <w:right w:val="none" w:sz="0" w:space="0" w:color="auto"/>
          </w:divBdr>
        </w:div>
        <w:div w:id="443768958">
          <w:marLeft w:val="0"/>
          <w:marRight w:val="0"/>
          <w:marTop w:val="0"/>
          <w:marBottom w:val="0"/>
          <w:divBdr>
            <w:top w:val="none" w:sz="0" w:space="0" w:color="auto"/>
            <w:left w:val="none" w:sz="0" w:space="0" w:color="auto"/>
            <w:bottom w:val="none" w:sz="0" w:space="0" w:color="auto"/>
            <w:right w:val="none" w:sz="0" w:space="0" w:color="auto"/>
          </w:divBdr>
          <w:divsChild>
            <w:div w:id="1330332033">
              <w:marLeft w:val="-75"/>
              <w:marRight w:val="0"/>
              <w:marTop w:val="30"/>
              <w:marBottom w:val="30"/>
              <w:divBdr>
                <w:top w:val="none" w:sz="0" w:space="0" w:color="auto"/>
                <w:left w:val="none" w:sz="0" w:space="0" w:color="auto"/>
                <w:bottom w:val="none" w:sz="0" w:space="0" w:color="auto"/>
                <w:right w:val="none" w:sz="0" w:space="0" w:color="auto"/>
              </w:divBdr>
              <w:divsChild>
                <w:div w:id="1649288512">
                  <w:marLeft w:val="0"/>
                  <w:marRight w:val="0"/>
                  <w:marTop w:val="0"/>
                  <w:marBottom w:val="0"/>
                  <w:divBdr>
                    <w:top w:val="none" w:sz="0" w:space="0" w:color="auto"/>
                    <w:left w:val="none" w:sz="0" w:space="0" w:color="auto"/>
                    <w:bottom w:val="none" w:sz="0" w:space="0" w:color="auto"/>
                    <w:right w:val="none" w:sz="0" w:space="0" w:color="auto"/>
                  </w:divBdr>
                  <w:divsChild>
                    <w:div w:id="2134471243">
                      <w:marLeft w:val="0"/>
                      <w:marRight w:val="0"/>
                      <w:marTop w:val="0"/>
                      <w:marBottom w:val="0"/>
                      <w:divBdr>
                        <w:top w:val="none" w:sz="0" w:space="0" w:color="auto"/>
                        <w:left w:val="none" w:sz="0" w:space="0" w:color="auto"/>
                        <w:bottom w:val="none" w:sz="0" w:space="0" w:color="auto"/>
                        <w:right w:val="none" w:sz="0" w:space="0" w:color="auto"/>
                      </w:divBdr>
                    </w:div>
                  </w:divsChild>
                </w:div>
                <w:div w:id="94181849">
                  <w:marLeft w:val="0"/>
                  <w:marRight w:val="0"/>
                  <w:marTop w:val="0"/>
                  <w:marBottom w:val="0"/>
                  <w:divBdr>
                    <w:top w:val="none" w:sz="0" w:space="0" w:color="auto"/>
                    <w:left w:val="none" w:sz="0" w:space="0" w:color="auto"/>
                    <w:bottom w:val="none" w:sz="0" w:space="0" w:color="auto"/>
                    <w:right w:val="none" w:sz="0" w:space="0" w:color="auto"/>
                  </w:divBdr>
                  <w:divsChild>
                    <w:div w:id="228225839">
                      <w:marLeft w:val="0"/>
                      <w:marRight w:val="0"/>
                      <w:marTop w:val="0"/>
                      <w:marBottom w:val="0"/>
                      <w:divBdr>
                        <w:top w:val="none" w:sz="0" w:space="0" w:color="auto"/>
                        <w:left w:val="none" w:sz="0" w:space="0" w:color="auto"/>
                        <w:bottom w:val="none" w:sz="0" w:space="0" w:color="auto"/>
                        <w:right w:val="none" w:sz="0" w:space="0" w:color="auto"/>
                      </w:divBdr>
                    </w:div>
                  </w:divsChild>
                </w:div>
                <w:div w:id="201678925">
                  <w:marLeft w:val="0"/>
                  <w:marRight w:val="0"/>
                  <w:marTop w:val="0"/>
                  <w:marBottom w:val="0"/>
                  <w:divBdr>
                    <w:top w:val="none" w:sz="0" w:space="0" w:color="auto"/>
                    <w:left w:val="none" w:sz="0" w:space="0" w:color="auto"/>
                    <w:bottom w:val="none" w:sz="0" w:space="0" w:color="auto"/>
                    <w:right w:val="none" w:sz="0" w:space="0" w:color="auto"/>
                  </w:divBdr>
                  <w:divsChild>
                    <w:div w:id="873887009">
                      <w:marLeft w:val="0"/>
                      <w:marRight w:val="0"/>
                      <w:marTop w:val="0"/>
                      <w:marBottom w:val="0"/>
                      <w:divBdr>
                        <w:top w:val="none" w:sz="0" w:space="0" w:color="auto"/>
                        <w:left w:val="none" w:sz="0" w:space="0" w:color="auto"/>
                        <w:bottom w:val="none" w:sz="0" w:space="0" w:color="auto"/>
                        <w:right w:val="none" w:sz="0" w:space="0" w:color="auto"/>
                      </w:divBdr>
                    </w:div>
                  </w:divsChild>
                </w:div>
                <w:div w:id="1577130181">
                  <w:marLeft w:val="0"/>
                  <w:marRight w:val="0"/>
                  <w:marTop w:val="0"/>
                  <w:marBottom w:val="0"/>
                  <w:divBdr>
                    <w:top w:val="none" w:sz="0" w:space="0" w:color="auto"/>
                    <w:left w:val="none" w:sz="0" w:space="0" w:color="auto"/>
                    <w:bottom w:val="none" w:sz="0" w:space="0" w:color="auto"/>
                    <w:right w:val="none" w:sz="0" w:space="0" w:color="auto"/>
                  </w:divBdr>
                  <w:divsChild>
                    <w:div w:id="60711201">
                      <w:marLeft w:val="0"/>
                      <w:marRight w:val="0"/>
                      <w:marTop w:val="0"/>
                      <w:marBottom w:val="0"/>
                      <w:divBdr>
                        <w:top w:val="none" w:sz="0" w:space="0" w:color="auto"/>
                        <w:left w:val="none" w:sz="0" w:space="0" w:color="auto"/>
                        <w:bottom w:val="none" w:sz="0" w:space="0" w:color="auto"/>
                        <w:right w:val="none" w:sz="0" w:space="0" w:color="auto"/>
                      </w:divBdr>
                    </w:div>
                  </w:divsChild>
                </w:div>
                <w:div w:id="1195928365">
                  <w:marLeft w:val="0"/>
                  <w:marRight w:val="0"/>
                  <w:marTop w:val="0"/>
                  <w:marBottom w:val="0"/>
                  <w:divBdr>
                    <w:top w:val="none" w:sz="0" w:space="0" w:color="auto"/>
                    <w:left w:val="none" w:sz="0" w:space="0" w:color="auto"/>
                    <w:bottom w:val="none" w:sz="0" w:space="0" w:color="auto"/>
                    <w:right w:val="none" w:sz="0" w:space="0" w:color="auto"/>
                  </w:divBdr>
                  <w:divsChild>
                    <w:div w:id="975329758">
                      <w:marLeft w:val="0"/>
                      <w:marRight w:val="0"/>
                      <w:marTop w:val="0"/>
                      <w:marBottom w:val="0"/>
                      <w:divBdr>
                        <w:top w:val="none" w:sz="0" w:space="0" w:color="auto"/>
                        <w:left w:val="none" w:sz="0" w:space="0" w:color="auto"/>
                        <w:bottom w:val="none" w:sz="0" w:space="0" w:color="auto"/>
                        <w:right w:val="none" w:sz="0" w:space="0" w:color="auto"/>
                      </w:divBdr>
                    </w:div>
                  </w:divsChild>
                </w:div>
                <w:div w:id="317610178">
                  <w:marLeft w:val="0"/>
                  <w:marRight w:val="0"/>
                  <w:marTop w:val="0"/>
                  <w:marBottom w:val="0"/>
                  <w:divBdr>
                    <w:top w:val="none" w:sz="0" w:space="0" w:color="auto"/>
                    <w:left w:val="none" w:sz="0" w:space="0" w:color="auto"/>
                    <w:bottom w:val="none" w:sz="0" w:space="0" w:color="auto"/>
                    <w:right w:val="none" w:sz="0" w:space="0" w:color="auto"/>
                  </w:divBdr>
                  <w:divsChild>
                    <w:div w:id="112316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12630">
          <w:marLeft w:val="0"/>
          <w:marRight w:val="0"/>
          <w:marTop w:val="0"/>
          <w:marBottom w:val="0"/>
          <w:divBdr>
            <w:top w:val="none" w:sz="0" w:space="0" w:color="auto"/>
            <w:left w:val="none" w:sz="0" w:space="0" w:color="auto"/>
            <w:bottom w:val="none" w:sz="0" w:space="0" w:color="auto"/>
            <w:right w:val="none" w:sz="0" w:space="0" w:color="auto"/>
          </w:divBdr>
        </w:div>
        <w:div w:id="2018342837">
          <w:marLeft w:val="0"/>
          <w:marRight w:val="0"/>
          <w:marTop w:val="0"/>
          <w:marBottom w:val="0"/>
          <w:divBdr>
            <w:top w:val="none" w:sz="0" w:space="0" w:color="auto"/>
            <w:left w:val="none" w:sz="0" w:space="0" w:color="auto"/>
            <w:bottom w:val="none" w:sz="0" w:space="0" w:color="auto"/>
            <w:right w:val="none" w:sz="0" w:space="0" w:color="auto"/>
          </w:divBdr>
          <w:divsChild>
            <w:div w:id="583685993">
              <w:marLeft w:val="-75"/>
              <w:marRight w:val="0"/>
              <w:marTop w:val="30"/>
              <w:marBottom w:val="30"/>
              <w:divBdr>
                <w:top w:val="none" w:sz="0" w:space="0" w:color="auto"/>
                <w:left w:val="none" w:sz="0" w:space="0" w:color="auto"/>
                <w:bottom w:val="none" w:sz="0" w:space="0" w:color="auto"/>
                <w:right w:val="none" w:sz="0" w:space="0" w:color="auto"/>
              </w:divBdr>
              <w:divsChild>
                <w:div w:id="2062241141">
                  <w:marLeft w:val="0"/>
                  <w:marRight w:val="0"/>
                  <w:marTop w:val="0"/>
                  <w:marBottom w:val="0"/>
                  <w:divBdr>
                    <w:top w:val="none" w:sz="0" w:space="0" w:color="auto"/>
                    <w:left w:val="none" w:sz="0" w:space="0" w:color="auto"/>
                    <w:bottom w:val="none" w:sz="0" w:space="0" w:color="auto"/>
                    <w:right w:val="none" w:sz="0" w:space="0" w:color="auto"/>
                  </w:divBdr>
                  <w:divsChild>
                    <w:div w:id="1041249981">
                      <w:marLeft w:val="0"/>
                      <w:marRight w:val="0"/>
                      <w:marTop w:val="0"/>
                      <w:marBottom w:val="0"/>
                      <w:divBdr>
                        <w:top w:val="none" w:sz="0" w:space="0" w:color="auto"/>
                        <w:left w:val="none" w:sz="0" w:space="0" w:color="auto"/>
                        <w:bottom w:val="none" w:sz="0" w:space="0" w:color="auto"/>
                        <w:right w:val="none" w:sz="0" w:space="0" w:color="auto"/>
                      </w:divBdr>
                    </w:div>
                  </w:divsChild>
                </w:div>
                <w:div w:id="1652949838">
                  <w:marLeft w:val="0"/>
                  <w:marRight w:val="0"/>
                  <w:marTop w:val="0"/>
                  <w:marBottom w:val="0"/>
                  <w:divBdr>
                    <w:top w:val="none" w:sz="0" w:space="0" w:color="auto"/>
                    <w:left w:val="none" w:sz="0" w:space="0" w:color="auto"/>
                    <w:bottom w:val="none" w:sz="0" w:space="0" w:color="auto"/>
                    <w:right w:val="none" w:sz="0" w:space="0" w:color="auto"/>
                  </w:divBdr>
                  <w:divsChild>
                    <w:div w:id="444035256">
                      <w:marLeft w:val="0"/>
                      <w:marRight w:val="0"/>
                      <w:marTop w:val="0"/>
                      <w:marBottom w:val="0"/>
                      <w:divBdr>
                        <w:top w:val="none" w:sz="0" w:space="0" w:color="auto"/>
                        <w:left w:val="none" w:sz="0" w:space="0" w:color="auto"/>
                        <w:bottom w:val="none" w:sz="0" w:space="0" w:color="auto"/>
                        <w:right w:val="none" w:sz="0" w:space="0" w:color="auto"/>
                      </w:divBdr>
                    </w:div>
                  </w:divsChild>
                </w:div>
                <w:div w:id="1200124631">
                  <w:marLeft w:val="0"/>
                  <w:marRight w:val="0"/>
                  <w:marTop w:val="0"/>
                  <w:marBottom w:val="0"/>
                  <w:divBdr>
                    <w:top w:val="none" w:sz="0" w:space="0" w:color="auto"/>
                    <w:left w:val="none" w:sz="0" w:space="0" w:color="auto"/>
                    <w:bottom w:val="none" w:sz="0" w:space="0" w:color="auto"/>
                    <w:right w:val="none" w:sz="0" w:space="0" w:color="auto"/>
                  </w:divBdr>
                  <w:divsChild>
                    <w:div w:id="1147631783">
                      <w:marLeft w:val="0"/>
                      <w:marRight w:val="0"/>
                      <w:marTop w:val="0"/>
                      <w:marBottom w:val="0"/>
                      <w:divBdr>
                        <w:top w:val="none" w:sz="0" w:space="0" w:color="auto"/>
                        <w:left w:val="none" w:sz="0" w:space="0" w:color="auto"/>
                        <w:bottom w:val="none" w:sz="0" w:space="0" w:color="auto"/>
                        <w:right w:val="none" w:sz="0" w:space="0" w:color="auto"/>
                      </w:divBdr>
                    </w:div>
                  </w:divsChild>
                </w:div>
                <w:div w:id="2044941900">
                  <w:marLeft w:val="0"/>
                  <w:marRight w:val="0"/>
                  <w:marTop w:val="0"/>
                  <w:marBottom w:val="0"/>
                  <w:divBdr>
                    <w:top w:val="none" w:sz="0" w:space="0" w:color="auto"/>
                    <w:left w:val="none" w:sz="0" w:space="0" w:color="auto"/>
                    <w:bottom w:val="none" w:sz="0" w:space="0" w:color="auto"/>
                    <w:right w:val="none" w:sz="0" w:space="0" w:color="auto"/>
                  </w:divBdr>
                  <w:divsChild>
                    <w:div w:id="137469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204746">
          <w:marLeft w:val="0"/>
          <w:marRight w:val="0"/>
          <w:marTop w:val="0"/>
          <w:marBottom w:val="0"/>
          <w:divBdr>
            <w:top w:val="none" w:sz="0" w:space="0" w:color="auto"/>
            <w:left w:val="none" w:sz="0" w:space="0" w:color="auto"/>
            <w:bottom w:val="none" w:sz="0" w:space="0" w:color="auto"/>
            <w:right w:val="none" w:sz="0" w:space="0" w:color="auto"/>
          </w:divBdr>
        </w:div>
        <w:div w:id="1817262192">
          <w:marLeft w:val="0"/>
          <w:marRight w:val="0"/>
          <w:marTop w:val="0"/>
          <w:marBottom w:val="0"/>
          <w:divBdr>
            <w:top w:val="none" w:sz="0" w:space="0" w:color="auto"/>
            <w:left w:val="none" w:sz="0" w:space="0" w:color="auto"/>
            <w:bottom w:val="none" w:sz="0" w:space="0" w:color="auto"/>
            <w:right w:val="none" w:sz="0" w:space="0" w:color="auto"/>
          </w:divBdr>
        </w:div>
        <w:div w:id="760875419">
          <w:marLeft w:val="0"/>
          <w:marRight w:val="0"/>
          <w:marTop w:val="0"/>
          <w:marBottom w:val="0"/>
          <w:divBdr>
            <w:top w:val="none" w:sz="0" w:space="0" w:color="auto"/>
            <w:left w:val="none" w:sz="0" w:space="0" w:color="auto"/>
            <w:bottom w:val="none" w:sz="0" w:space="0" w:color="auto"/>
            <w:right w:val="none" w:sz="0" w:space="0" w:color="auto"/>
          </w:divBdr>
        </w:div>
      </w:divsChild>
    </w:div>
    <w:div w:id="252051503">
      <w:bodyDiv w:val="1"/>
      <w:marLeft w:val="0"/>
      <w:marRight w:val="0"/>
      <w:marTop w:val="0"/>
      <w:marBottom w:val="0"/>
      <w:divBdr>
        <w:top w:val="none" w:sz="0" w:space="0" w:color="auto"/>
        <w:left w:val="none" w:sz="0" w:space="0" w:color="auto"/>
        <w:bottom w:val="none" w:sz="0" w:space="0" w:color="auto"/>
        <w:right w:val="none" w:sz="0" w:space="0" w:color="auto"/>
      </w:divBdr>
      <w:divsChild>
        <w:div w:id="837383825">
          <w:marLeft w:val="0"/>
          <w:marRight w:val="0"/>
          <w:marTop w:val="0"/>
          <w:marBottom w:val="0"/>
          <w:divBdr>
            <w:top w:val="none" w:sz="0" w:space="0" w:color="auto"/>
            <w:left w:val="none" w:sz="0" w:space="0" w:color="auto"/>
            <w:bottom w:val="none" w:sz="0" w:space="0" w:color="auto"/>
            <w:right w:val="none" w:sz="0" w:space="0" w:color="auto"/>
          </w:divBdr>
          <w:divsChild>
            <w:div w:id="1557860088">
              <w:marLeft w:val="0"/>
              <w:marRight w:val="0"/>
              <w:marTop w:val="0"/>
              <w:marBottom w:val="0"/>
              <w:divBdr>
                <w:top w:val="none" w:sz="0" w:space="0" w:color="auto"/>
                <w:left w:val="none" w:sz="0" w:space="0" w:color="auto"/>
                <w:bottom w:val="none" w:sz="0" w:space="0" w:color="auto"/>
                <w:right w:val="none" w:sz="0" w:space="0" w:color="auto"/>
              </w:divBdr>
            </w:div>
            <w:div w:id="1133524295">
              <w:marLeft w:val="0"/>
              <w:marRight w:val="0"/>
              <w:marTop w:val="0"/>
              <w:marBottom w:val="0"/>
              <w:divBdr>
                <w:top w:val="none" w:sz="0" w:space="0" w:color="auto"/>
                <w:left w:val="none" w:sz="0" w:space="0" w:color="auto"/>
                <w:bottom w:val="none" w:sz="0" w:space="0" w:color="auto"/>
                <w:right w:val="none" w:sz="0" w:space="0" w:color="auto"/>
              </w:divBdr>
            </w:div>
            <w:div w:id="1797872620">
              <w:marLeft w:val="0"/>
              <w:marRight w:val="0"/>
              <w:marTop w:val="0"/>
              <w:marBottom w:val="0"/>
              <w:divBdr>
                <w:top w:val="none" w:sz="0" w:space="0" w:color="auto"/>
                <w:left w:val="none" w:sz="0" w:space="0" w:color="auto"/>
                <w:bottom w:val="none" w:sz="0" w:space="0" w:color="auto"/>
                <w:right w:val="none" w:sz="0" w:space="0" w:color="auto"/>
              </w:divBdr>
            </w:div>
            <w:div w:id="59603526">
              <w:marLeft w:val="0"/>
              <w:marRight w:val="0"/>
              <w:marTop w:val="0"/>
              <w:marBottom w:val="0"/>
              <w:divBdr>
                <w:top w:val="none" w:sz="0" w:space="0" w:color="auto"/>
                <w:left w:val="none" w:sz="0" w:space="0" w:color="auto"/>
                <w:bottom w:val="none" w:sz="0" w:space="0" w:color="auto"/>
                <w:right w:val="none" w:sz="0" w:space="0" w:color="auto"/>
              </w:divBdr>
            </w:div>
            <w:div w:id="2003317148">
              <w:marLeft w:val="0"/>
              <w:marRight w:val="0"/>
              <w:marTop w:val="0"/>
              <w:marBottom w:val="0"/>
              <w:divBdr>
                <w:top w:val="none" w:sz="0" w:space="0" w:color="auto"/>
                <w:left w:val="none" w:sz="0" w:space="0" w:color="auto"/>
                <w:bottom w:val="none" w:sz="0" w:space="0" w:color="auto"/>
                <w:right w:val="none" w:sz="0" w:space="0" w:color="auto"/>
              </w:divBdr>
            </w:div>
          </w:divsChild>
        </w:div>
        <w:div w:id="1512639840">
          <w:marLeft w:val="0"/>
          <w:marRight w:val="0"/>
          <w:marTop w:val="0"/>
          <w:marBottom w:val="0"/>
          <w:divBdr>
            <w:top w:val="none" w:sz="0" w:space="0" w:color="auto"/>
            <w:left w:val="none" w:sz="0" w:space="0" w:color="auto"/>
            <w:bottom w:val="none" w:sz="0" w:space="0" w:color="auto"/>
            <w:right w:val="none" w:sz="0" w:space="0" w:color="auto"/>
          </w:divBdr>
          <w:divsChild>
            <w:div w:id="907493667">
              <w:marLeft w:val="0"/>
              <w:marRight w:val="0"/>
              <w:marTop w:val="0"/>
              <w:marBottom w:val="0"/>
              <w:divBdr>
                <w:top w:val="none" w:sz="0" w:space="0" w:color="auto"/>
                <w:left w:val="none" w:sz="0" w:space="0" w:color="auto"/>
                <w:bottom w:val="none" w:sz="0" w:space="0" w:color="auto"/>
                <w:right w:val="none" w:sz="0" w:space="0" w:color="auto"/>
              </w:divBdr>
            </w:div>
            <w:div w:id="1481577798">
              <w:marLeft w:val="0"/>
              <w:marRight w:val="0"/>
              <w:marTop w:val="0"/>
              <w:marBottom w:val="0"/>
              <w:divBdr>
                <w:top w:val="none" w:sz="0" w:space="0" w:color="auto"/>
                <w:left w:val="none" w:sz="0" w:space="0" w:color="auto"/>
                <w:bottom w:val="none" w:sz="0" w:space="0" w:color="auto"/>
                <w:right w:val="none" w:sz="0" w:space="0" w:color="auto"/>
              </w:divBdr>
            </w:div>
            <w:div w:id="764957334">
              <w:marLeft w:val="0"/>
              <w:marRight w:val="0"/>
              <w:marTop w:val="0"/>
              <w:marBottom w:val="0"/>
              <w:divBdr>
                <w:top w:val="none" w:sz="0" w:space="0" w:color="auto"/>
                <w:left w:val="none" w:sz="0" w:space="0" w:color="auto"/>
                <w:bottom w:val="none" w:sz="0" w:space="0" w:color="auto"/>
                <w:right w:val="none" w:sz="0" w:space="0" w:color="auto"/>
              </w:divBdr>
            </w:div>
            <w:div w:id="1533767582">
              <w:marLeft w:val="0"/>
              <w:marRight w:val="0"/>
              <w:marTop w:val="0"/>
              <w:marBottom w:val="0"/>
              <w:divBdr>
                <w:top w:val="none" w:sz="0" w:space="0" w:color="auto"/>
                <w:left w:val="none" w:sz="0" w:space="0" w:color="auto"/>
                <w:bottom w:val="none" w:sz="0" w:space="0" w:color="auto"/>
                <w:right w:val="none" w:sz="0" w:space="0" w:color="auto"/>
              </w:divBdr>
            </w:div>
            <w:div w:id="723211506">
              <w:marLeft w:val="0"/>
              <w:marRight w:val="0"/>
              <w:marTop w:val="0"/>
              <w:marBottom w:val="0"/>
              <w:divBdr>
                <w:top w:val="none" w:sz="0" w:space="0" w:color="auto"/>
                <w:left w:val="none" w:sz="0" w:space="0" w:color="auto"/>
                <w:bottom w:val="none" w:sz="0" w:space="0" w:color="auto"/>
                <w:right w:val="none" w:sz="0" w:space="0" w:color="auto"/>
              </w:divBdr>
            </w:div>
          </w:divsChild>
        </w:div>
        <w:div w:id="754782721">
          <w:marLeft w:val="0"/>
          <w:marRight w:val="0"/>
          <w:marTop w:val="0"/>
          <w:marBottom w:val="0"/>
          <w:divBdr>
            <w:top w:val="none" w:sz="0" w:space="0" w:color="auto"/>
            <w:left w:val="none" w:sz="0" w:space="0" w:color="auto"/>
            <w:bottom w:val="none" w:sz="0" w:space="0" w:color="auto"/>
            <w:right w:val="none" w:sz="0" w:space="0" w:color="auto"/>
          </w:divBdr>
          <w:divsChild>
            <w:div w:id="317922077">
              <w:marLeft w:val="0"/>
              <w:marRight w:val="0"/>
              <w:marTop w:val="0"/>
              <w:marBottom w:val="0"/>
              <w:divBdr>
                <w:top w:val="none" w:sz="0" w:space="0" w:color="auto"/>
                <w:left w:val="none" w:sz="0" w:space="0" w:color="auto"/>
                <w:bottom w:val="none" w:sz="0" w:space="0" w:color="auto"/>
                <w:right w:val="none" w:sz="0" w:space="0" w:color="auto"/>
              </w:divBdr>
            </w:div>
            <w:div w:id="1081945754">
              <w:marLeft w:val="0"/>
              <w:marRight w:val="0"/>
              <w:marTop w:val="0"/>
              <w:marBottom w:val="0"/>
              <w:divBdr>
                <w:top w:val="none" w:sz="0" w:space="0" w:color="auto"/>
                <w:left w:val="none" w:sz="0" w:space="0" w:color="auto"/>
                <w:bottom w:val="none" w:sz="0" w:space="0" w:color="auto"/>
                <w:right w:val="none" w:sz="0" w:space="0" w:color="auto"/>
              </w:divBdr>
            </w:div>
            <w:div w:id="1862474523">
              <w:marLeft w:val="0"/>
              <w:marRight w:val="0"/>
              <w:marTop w:val="0"/>
              <w:marBottom w:val="0"/>
              <w:divBdr>
                <w:top w:val="none" w:sz="0" w:space="0" w:color="auto"/>
                <w:left w:val="none" w:sz="0" w:space="0" w:color="auto"/>
                <w:bottom w:val="none" w:sz="0" w:space="0" w:color="auto"/>
                <w:right w:val="none" w:sz="0" w:space="0" w:color="auto"/>
              </w:divBdr>
            </w:div>
            <w:div w:id="2091845486">
              <w:marLeft w:val="0"/>
              <w:marRight w:val="0"/>
              <w:marTop w:val="0"/>
              <w:marBottom w:val="0"/>
              <w:divBdr>
                <w:top w:val="none" w:sz="0" w:space="0" w:color="auto"/>
                <w:left w:val="none" w:sz="0" w:space="0" w:color="auto"/>
                <w:bottom w:val="none" w:sz="0" w:space="0" w:color="auto"/>
                <w:right w:val="none" w:sz="0" w:space="0" w:color="auto"/>
              </w:divBdr>
            </w:div>
            <w:div w:id="264458310">
              <w:marLeft w:val="0"/>
              <w:marRight w:val="0"/>
              <w:marTop w:val="0"/>
              <w:marBottom w:val="0"/>
              <w:divBdr>
                <w:top w:val="none" w:sz="0" w:space="0" w:color="auto"/>
                <w:left w:val="none" w:sz="0" w:space="0" w:color="auto"/>
                <w:bottom w:val="none" w:sz="0" w:space="0" w:color="auto"/>
                <w:right w:val="none" w:sz="0" w:space="0" w:color="auto"/>
              </w:divBdr>
            </w:div>
          </w:divsChild>
        </w:div>
        <w:div w:id="1079719472">
          <w:marLeft w:val="0"/>
          <w:marRight w:val="0"/>
          <w:marTop w:val="0"/>
          <w:marBottom w:val="0"/>
          <w:divBdr>
            <w:top w:val="none" w:sz="0" w:space="0" w:color="auto"/>
            <w:left w:val="none" w:sz="0" w:space="0" w:color="auto"/>
            <w:bottom w:val="none" w:sz="0" w:space="0" w:color="auto"/>
            <w:right w:val="none" w:sz="0" w:space="0" w:color="auto"/>
          </w:divBdr>
          <w:divsChild>
            <w:div w:id="1295788630">
              <w:marLeft w:val="0"/>
              <w:marRight w:val="0"/>
              <w:marTop w:val="0"/>
              <w:marBottom w:val="0"/>
              <w:divBdr>
                <w:top w:val="none" w:sz="0" w:space="0" w:color="auto"/>
                <w:left w:val="none" w:sz="0" w:space="0" w:color="auto"/>
                <w:bottom w:val="none" w:sz="0" w:space="0" w:color="auto"/>
                <w:right w:val="none" w:sz="0" w:space="0" w:color="auto"/>
              </w:divBdr>
            </w:div>
            <w:div w:id="1044715354">
              <w:marLeft w:val="0"/>
              <w:marRight w:val="0"/>
              <w:marTop w:val="0"/>
              <w:marBottom w:val="0"/>
              <w:divBdr>
                <w:top w:val="none" w:sz="0" w:space="0" w:color="auto"/>
                <w:left w:val="none" w:sz="0" w:space="0" w:color="auto"/>
                <w:bottom w:val="none" w:sz="0" w:space="0" w:color="auto"/>
                <w:right w:val="none" w:sz="0" w:space="0" w:color="auto"/>
              </w:divBdr>
            </w:div>
            <w:div w:id="1779133471">
              <w:marLeft w:val="0"/>
              <w:marRight w:val="0"/>
              <w:marTop w:val="0"/>
              <w:marBottom w:val="0"/>
              <w:divBdr>
                <w:top w:val="none" w:sz="0" w:space="0" w:color="auto"/>
                <w:left w:val="none" w:sz="0" w:space="0" w:color="auto"/>
                <w:bottom w:val="none" w:sz="0" w:space="0" w:color="auto"/>
                <w:right w:val="none" w:sz="0" w:space="0" w:color="auto"/>
              </w:divBdr>
            </w:div>
            <w:div w:id="280769353">
              <w:marLeft w:val="0"/>
              <w:marRight w:val="0"/>
              <w:marTop w:val="0"/>
              <w:marBottom w:val="0"/>
              <w:divBdr>
                <w:top w:val="none" w:sz="0" w:space="0" w:color="auto"/>
                <w:left w:val="none" w:sz="0" w:space="0" w:color="auto"/>
                <w:bottom w:val="none" w:sz="0" w:space="0" w:color="auto"/>
                <w:right w:val="none" w:sz="0" w:space="0" w:color="auto"/>
              </w:divBdr>
            </w:div>
            <w:div w:id="49117804">
              <w:marLeft w:val="0"/>
              <w:marRight w:val="0"/>
              <w:marTop w:val="0"/>
              <w:marBottom w:val="0"/>
              <w:divBdr>
                <w:top w:val="none" w:sz="0" w:space="0" w:color="auto"/>
                <w:left w:val="none" w:sz="0" w:space="0" w:color="auto"/>
                <w:bottom w:val="none" w:sz="0" w:space="0" w:color="auto"/>
                <w:right w:val="none" w:sz="0" w:space="0" w:color="auto"/>
              </w:divBdr>
            </w:div>
          </w:divsChild>
        </w:div>
        <w:div w:id="1441797558">
          <w:marLeft w:val="0"/>
          <w:marRight w:val="0"/>
          <w:marTop w:val="0"/>
          <w:marBottom w:val="0"/>
          <w:divBdr>
            <w:top w:val="none" w:sz="0" w:space="0" w:color="auto"/>
            <w:left w:val="none" w:sz="0" w:space="0" w:color="auto"/>
            <w:bottom w:val="none" w:sz="0" w:space="0" w:color="auto"/>
            <w:right w:val="none" w:sz="0" w:space="0" w:color="auto"/>
          </w:divBdr>
        </w:div>
        <w:div w:id="2118328403">
          <w:marLeft w:val="0"/>
          <w:marRight w:val="0"/>
          <w:marTop w:val="0"/>
          <w:marBottom w:val="0"/>
          <w:divBdr>
            <w:top w:val="none" w:sz="0" w:space="0" w:color="auto"/>
            <w:left w:val="none" w:sz="0" w:space="0" w:color="auto"/>
            <w:bottom w:val="none" w:sz="0" w:space="0" w:color="auto"/>
            <w:right w:val="none" w:sz="0" w:space="0" w:color="auto"/>
          </w:divBdr>
        </w:div>
        <w:div w:id="307562762">
          <w:marLeft w:val="0"/>
          <w:marRight w:val="0"/>
          <w:marTop w:val="0"/>
          <w:marBottom w:val="0"/>
          <w:divBdr>
            <w:top w:val="none" w:sz="0" w:space="0" w:color="auto"/>
            <w:left w:val="none" w:sz="0" w:space="0" w:color="auto"/>
            <w:bottom w:val="none" w:sz="0" w:space="0" w:color="auto"/>
            <w:right w:val="none" w:sz="0" w:space="0" w:color="auto"/>
          </w:divBdr>
        </w:div>
        <w:div w:id="1615211059">
          <w:marLeft w:val="0"/>
          <w:marRight w:val="0"/>
          <w:marTop w:val="0"/>
          <w:marBottom w:val="0"/>
          <w:divBdr>
            <w:top w:val="none" w:sz="0" w:space="0" w:color="auto"/>
            <w:left w:val="none" w:sz="0" w:space="0" w:color="auto"/>
            <w:bottom w:val="none" w:sz="0" w:space="0" w:color="auto"/>
            <w:right w:val="none" w:sz="0" w:space="0" w:color="auto"/>
          </w:divBdr>
        </w:div>
        <w:div w:id="187765237">
          <w:marLeft w:val="0"/>
          <w:marRight w:val="0"/>
          <w:marTop w:val="0"/>
          <w:marBottom w:val="0"/>
          <w:divBdr>
            <w:top w:val="none" w:sz="0" w:space="0" w:color="auto"/>
            <w:left w:val="none" w:sz="0" w:space="0" w:color="auto"/>
            <w:bottom w:val="none" w:sz="0" w:space="0" w:color="auto"/>
            <w:right w:val="none" w:sz="0" w:space="0" w:color="auto"/>
          </w:divBdr>
        </w:div>
        <w:div w:id="1487094028">
          <w:marLeft w:val="0"/>
          <w:marRight w:val="0"/>
          <w:marTop w:val="0"/>
          <w:marBottom w:val="0"/>
          <w:divBdr>
            <w:top w:val="none" w:sz="0" w:space="0" w:color="auto"/>
            <w:left w:val="none" w:sz="0" w:space="0" w:color="auto"/>
            <w:bottom w:val="none" w:sz="0" w:space="0" w:color="auto"/>
            <w:right w:val="none" w:sz="0" w:space="0" w:color="auto"/>
          </w:divBdr>
          <w:divsChild>
            <w:div w:id="1966807260">
              <w:marLeft w:val="0"/>
              <w:marRight w:val="0"/>
              <w:marTop w:val="0"/>
              <w:marBottom w:val="0"/>
              <w:divBdr>
                <w:top w:val="none" w:sz="0" w:space="0" w:color="auto"/>
                <w:left w:val="none" w:sz="0" w:space="0" w:color="auto"/>
                <w:bottom w:val="none" w:sz="0" w:space="0" w:color="auto"/>
                <w:right w:val="none" w:sz="0" w:space="0" w:color="auto"/>
              </w:divBdr>
            </w:div>
            <w:div w:id="1807502390">
              <w:marLeft w:val="0"/>
              <w:marRight w:val="0"/>
              <w:marTop w:val="0"/>
              <w:marBottom w:val="0"/>
              <w:divBdr>
                <w:top w:val="none" w:sz="0" w:space="0" w:color="auto"/>
                <w:left w:val="none" w:sz="0" w:space="0" w:color="auto"/>
                <w:bottom w:val="none" w:sz="0" w:space="0" w:color="auto"/>
                <w:right w:val="none" w:sz="0" w:space="0" w:color="auto"/>
              </w:divBdr>
            </w:div>
            <w:div w:id="1465275340">
              <w:marLeft w:val="0"/>
              <w:marRight w:val="0"/>
              <w:marTop w:val="0"/>
              <w:marBottom w:val="0"/>
              <w:divBdr>
                <w:top w:val="none" w:sz="0" w:space="0" w:color="auto"/>
                <w:left w:val="none" w:sz="0" w:space="0" w:color="auto"/>
                <w:bottom w:val="none" w:sz="0" w:space="0" w:color="auto"/>
                <w:right w:val="none" w:sz="0" w:space="0" w:color="auto"/>
              </w:divBdr>
            </w:div>
            <w:div w:id="1731809276">
              <w:marLeft w:val="0"/>
              <w:marRight w:val="0"/>
              <w:marTop w:val="0"/>
              <w:marBottom w:val="0"/>
              <w:divBdr>
                <w:top w:val="none" w:sz="0" w:space="0" w:color="auto"/>
                <w:left w:val="none" w:sz="0" w:space="0" w:color="auto"/>
                <w:bottom w:val="none" w:sz="0" w:space="0" w:color="auto"/>
                <w:right w:val="none" w:sz="0" w:space="0" w:color="auto"/>
              </w:divBdr>
            </w:div>
            <w:div w:id="398938604">
              <w:marLeft w:val="0"/>
              <w:marRight w:val="0"/>
              <w:marTop w:val="0"/>
              <w:marBottom w:val="0"/>
              <w:divBdr>
                <w:top w:val="none" w:sz="0" w:space="0" w:color="auto"/>
                <w:left w:val="none" w:sz="0" w:space="0" w:color="auto"/>
                <w:bottom w:val="none" w:sz="0" w:space="0" w:color="auto"/>
                <w:right w:val="none" w:sz="0" w:space="0" w:color="auto"/>
              </w:divBdr>
            </w:div>
          </w:divsChild>
        </w:div>
        <w:div w:id="2002464290">
          <w:marLeft w:val="0"/>
          <w:marRight w:val="0"/>
          <w:marTop w:val="0"/>
          <w:marBottom w:val="0"/>
          <w:divBdr>
            <w:top w:val="none" w:sz="0" w:space="0" w:color="auto"/>
            <w:left w:val="none" w:sz="0" w:space="0" w:color="auto"/>
            <w:bottom w:val="none" w:sz="0" w:space="0" w:color="auto"/>
            <w:right w:val="none" w:sz="0" w:space="0" w:color="auto"/>
          </w:divBdr>
          <w:divsChild>
            <w:div w:id="258370330">
              <w:marLeft w:val="0"/>
              <w:marRight w:val="0"/>
              <w:marTop w:val="0"/>
              <w:marBottom w:val="0"/>
              <w:divBdr>
                <w:top w:val="none" w:sz="0" w:space="0" w:color="auto"/>
                <w:left w:val="none" w:sz="0" w:space="0" w:color="auto"/>
                <w:bottom w:val="none" w:sz="0" w:space="0" w:color="auto"/>
                <w:right w:val="none" w:sz="0" w:space="0" w:color="auto"/>
              </w:divBdr>
            </w:div>
            <w:div w:id="1933320755">
              <w:marLeft w:val="0"/>
              <w:marRight w:val="0"/>
              <w:marTop w:val="0"/>
              <w:marBottom w:val="0"/>
              <w:divBdr>
                <w:top w:val="none" w:sz="0" w:space="0" w:color="auto"/>
                <w:left w:val="none" w:sz="0" w:space="0" w:color="auto"/>
                <w:bottom w:val="none" w:sz="0" w:space="0" w:color="auto"/>
                <w:right w:val="none" w:sz="0" w:space="0" w:color="auto"/>
              </w:divBdr>
            </w:div>
            <w:div w:id="219095964">
              <w:marLeft w:val="0"/>
              <w:marRight w:val="0"/>
              <w:marTop w:val="0"/>
              <w:marBottom w:val="0"/>
              <w:divBdr>
                <w:top w:val="none" w:sz="0" w:space="0" w:color="auto"/>
                <w:left w:val="none" w:sz="0" w:space="0" w:color="auto"/>
                <w:bottom w:val="none" w:sz="0" w:space="0" w:color="auto"/>
                <w:right w:val="none" w:sz="0" w:space="0" w:color="auto"/>
              </w:divBdr>
            </w:div>
            <w:div w:id="981622098">
              <w:marLeft w:val="0"/>
              <w:marRight w:val="0"/>
              <w:marTop w:val="0"/>
              <w:marBottom w:val="0"/>
              <w:divBdr>
                <w:top w:val="none" w:sz="0" w:space="0" w:color="auto"/>
                <w:left w:val="none" w:sz="0" w:space="0" w:color="auto"/>
                <w:bottom w:val="none" w:sz="0" w:space="0" w:color="auto"/>
                <w:right w:val="none" w:sz="0" w:space="0" w:color="auto"/>
              </w:divBdr>
            </w:div>
            <w:div w:id="1134372813">
              <w:marLeft w:val="0"/>
              <w:marRight w:val="0"/>
              <w:marTop w:val="0"/>
              <w:marBottom w:val="0"/>
              <w:divBdr>
                <w:top w:val="none" w:sz="0" w:space="0" w:color="auto"/>
                <w:left w:val="none" w:sz="0" w:space="0" w:color="auto"/>
                <w:bottom w:val="none" w:sz="0" w:space="0" w:color="auto"/>
                <w:right w:val="none" w:sz="0" w:space="0" w:color="auto"/>
              </w:divBdr>
            </w:div>
          </w:divsChild>
        </w:div>
        <w:div w:id="378749233">
          <w:marLeft w:val="0"/>
          <w:marRight w:val="0"/>
          <w:marTop w:val="0"/>
          <w:marBottom w:val="0"/>
          <w:divBdr>
            <w:top w:val="none" w:sz="0" w:space="0" w:color="auto"/>
            <w:left w:val="none" w:sz="0" w:space="0" w:color="auto"/>
            <w:bottom w:val="none" w:sz="0" w:space="0" w:color="auto"/>
            <w:right w:val="none" w:sz="0" w:space="0" w:color="auto"/>
          </w:divBdr>
          <w:divsChild>
            <w:div w:id="490605672">
              <w:marLeft w:val="0"/>
              <w:marRight w:val="0"/>
              <w:marTop w:val="0"/>
              <w:marBottom w:val="0"/>
              <w:divBdr>
                <w:top w:val="none" w:sz="0" w:space="0" w:color="auto"/>
                <w:left w:val="none" w:sz="0" w:space="0" w:color="auto"/>
                <w:bottom w:val="none" w:sz="0" w:space="0" w:color="auto"/>
                <w:right w:val="none" w:sz="0" w:space="0" w:color="auto"/>
              </w:divBdr>
            </w:div>
            <w:div w:id="2020959712">
              <w:marLeft w:val="0"/>
              <w:marRight w:val="0"/>
              <w:marTop w:val="0"/>
              <w:marBottom w:val="0"/>
              <w:divBdr>
                <w:top w:val="none" w:sz="0" w:space="0" w:color="auto"/>
                <w:left w:val="none" w:sz="0" w:space="0" w:color="auto"/>
                <w:bottom w:val="none" w:sz="0" w:space="0" w:color="auto"/>
                <w:right w:val="none" w:sz="0" w:space="0" w:color="auto"/>
              </w:divBdr>
            </w:div>
            <w:div w:id="1648053816">
              <w:marLeft w:val="0"/>
              <w:marRight w:val="0"/>
              <w:marTop w:val="0"/>
              <w:marBottom w:val="0"/>
              <w:divBdr>
                <w:top w:val="none" w:sz="0" w:space="0" w:color="auto"/>
                <w:left w:val="none" w:sz="0" w:space="0" w:color="auto"/>
                <w:bottom w:val="none" w:sz="0" w:space="0" w:color="auto"/>
                <w:right w:val="none" w:sz="0" w:space="0" w:color="auto"/>
              </w:divBdr>
            </w:div>
            <w:div w:id="1388340876">
              <w:marLeft w:val="0"/>
              <w:marRight w:val="0"/>
              <w:marTop w:val="0"/>
              <w:marBottom w:val="0"/>
              <w:divBdr>
                <w:top w:val="none" w:sz="0" w:space="0" w:color="auto"/>
                <w:left w:val="none" w:sz="0" w:space="0" w:color="auto"/>
                <w:bottom w:val="none" w:sz="0" w:space="0" w:color="auto"/>
                <w:right w:val="none" w:sz="0" w:space="0" w:color="auto"/>
              </w:divBdr>
            </w:div>
            <w:div w:id="875115421">
              <w:marLeft w:val="0"/>
              <w:marRight w:val="0"/>
              <w:marTop w:val="0"/>
              <w:marBottom w:val="0"/>
              <w:divBdr>
                <w:top w:val="none" w:sz="0" w:space="0" w:color="auto"/>
                <w:left w:val="none" w:sz="0" w:space="0" w:color="auto"/>
                <w:bottom w:val="none" w:sz="0" w:space="0" w:color="auto"/>
                <w:right w:val="none" w:sz="0" w:space="0" w:color="auto"/>
              </w:divBdr>
            </w:div>
          </w:divsChild>
        </w:div>
        <w:div w:id="1809128640">
          <w:marLeft w:val="0"/>
          <w:marRight w:val="0"/>
          <w:marTop w:val="0"/>
          <w:marBottom w:val="0"/>
          <w:divBdr>
            <w:top w:val="none" w:sz="0" w:space="0" w:color="auto"/>
            <w:left w:val="none" w:sz="0" w:space="0" w:color="auto"/>
            <w:bottom w:val="none" w:sz="0" w:space="0" w:color="auto"/>
            <w:right w:val="none" w:sz="0" w:space="0" w:color="auto"/>
          </w:divBdr>
          <w:divsChild>
            <w:div w:id="350691629">
              <w:marLeft w:val="0"/>
              <w:marRight w:val="0"/>
              <w:marTop w:val="0"/>
              <w:marBottom w:val="0"/>
              <w:divBdr>
                <w:top w:val="none" w:sz="0" w:space="0" w:color="auto"/>
                <w:left w:val="none" w:sz="0" w:space="0" w:color="auto"/>
                <w:bottom w:val="none" w:sz="0" w:space="0" w:color="auto"/>
                <w:right w:val="none" w:sz="0" w:space="0" w:color="auto"/>
              </w:divBdr>
            </w:div>
            <w:div w:id="1708987491">
              <w:marLeft w:val="0"/>
              <w:marRight w:val="0"/>
              <w:marTop w:val="0"/>
              <w:marBottom w:val="0"/>
              <w:divBdr>
                <w:top w:val="none" w:sz="0" w:space="0" w:color="auto"/>
                <w:left w:val="none" w:sz="0" w:space="0" w:color="auto"/>
                <w:bottom w:val="none" w:sz="0" w:space="0" w:color="auto"/>
                <w:right w:val="none" w:sz="0" w:space="0" w:color="auto"/>
              </w:divBdr>
            </w:div>
            <w:div w:id="988479869">
              <w:marLeft w:val="0"/>
              <w:marRight w:val="0"/>
              <w:marTop w:val="0"/>
              <w:marBottom w:val="0"/>
              <w:divBdr>
                <w:top w:val="none" w:sz="0" w:space="0" w:color="auto"/>
                <w:left w:val="none" w:sz="0" w:space="0" w:color="auto"/>
                <w:bottom w:val="none" w:sz="0" w:space="0" w:color="auto"/>
                <w:right w:val="none" w:sz="0" w:space="0" w:color="auto"/>
              </w:divBdr>
            </w:div>
            <w:div w:id="671102497">
              <w:marLeft w:val="0"/>
              <w:marRight w:val="0"/>
              <w:marTop w:val="0"/>
              <w:marBottom w:val="0"/>
              <w:divBdr>
                <w:top w:val="none" w:sz="0" w:space="0" w:color="auto"/>
                <w:left w:val="none" w:sz="0" w:space="0" w:color="auto"/>
                <w:bottom w:val="none" w:sz="0" w:space="0" w:color="auto"/>
                <w:right w:val="none" w:sz="0" w:space="0" w:color="auto"/>
              </w:divBdr>
            </w:div>
            <w:div w:id="689725833">
              <w:marLeft w:val="0"/>
              <w:marRight w:val="0"/>
              <w:marTop w:val="0"/>
              <w:marBottom w:val="0"/>
              <w:divBdr>
                <w:top w:val="none" w:sz="0" w:space="0" w:color="auto"/>
                <w:left w:val="none" w:sz="0" w:space="0" w:color="auto"/>
                <w:bottom w:val="none" w:sz="0" w:space="0" w:color="auto"/>
                <w:right w:val="none" w:sz="0" w:space="0" w:color="auto"/>
              </w:divBdr>
            </w:div>
          </w:divsChild>
        </w:div>
        <w:div w:id="225528950">
          <w:marLeft w:val="0"/>
          <w:marRight w:val="0"/>
          <w:marTop w:val="0"/>
          <w:marBottom w:val="0"/>
          <w:divBdr>
            <w:top w:val="none" w:sz="0" w:space="0" w:color="auto"/>
            <w:left w:val="none" w:sz="0" w:space="0" w:color="auto"/>
            <w:bottom w:val="none" w:sz="0" w:space="0" w:color="auto"/>
            <w:right w:val="none" w:sz="0" w:space="0" w:color="auto"/>
          </w:divBdr>
          <w:divsChild>
            <w:div w:id="411270374">
              <w:marLeft w:val="0"/>
              <w:marRight w:val="0"/>
              <w:marTop w:val="0"/>
              <w:marBottom w:val="0"/>
              <w:divBdr>
                <w:top w:val="none" w:sz="0" w:space="0" w:color="auto"/>
                <w:left w:val="none" w:sz="0" w:space="0" w:color="auto"/>
                <w:bottom w:val="none" w:sz="0" w:space="0" w:color="auto"/>
                <w:right w:val="none" w:sz="0" w:space="0" w:color="auto"/>
              </w:divBdr>
            </w:div>
            <w:div w:id="948315929">
              <w:marLeft w:val="0"/>
              <w:marRight w:val="0"/>
              <w:marTop w:val="0"/>
              <w:marBottom w:val="0"/>
              <w:divBdr>
                <w:top w:val="none" w:sz="0" w:space="0" w:color="auto"/>
                <w:left w:val="none" w:sz="0" w:space="0" w:color="auto"/>
                <w:bottom w:val="none" w:sz="0" w:space="0" w:color="auto"/>
                <w:right w:val="none" w:sz="0" w:space="0" w:color="auto"/>
              </w:divBdr>
            </w:div>
            <w:div w:id="1894389440">
              <w:marLeft w:val="0"/>
              <w:marRight w:val="0"/>
              <w:marTop w:val="0"/>
              <w:marBottom w:val="0"/>
              <w:divBdr>
                <w:top w:val="none" w:sz="0" w:space="0" w:color="auto"/>
                <w:left w:val="none" w:sz="0" w:space="0" w:color="auto"/>
                <w:bottom w:val="none" w:sz="0" w:space="0" w:color="auto"/>
                <w:right w:val="none" w:sz="0" w:space="0" w:color="auto"/>
              </w:divBdr>
            </w:div>
            <w:div w:id="1654211513">
              <w:marLeft w:val="0"/>
              <w:marRight w:val="0"/>
              <w:marTop w:val="0"/>
              <w:marBottom w:val="0"/>
              <w:divBdr>
                <w:top w:val="none" w:sz="0" w:space="0" w:color="auto"/>
                <w:left w:val="none" w:sz="0" w:space="0" w:color="auto"/>
                <w:bottom w:val="none" w:sz="0" w:space="0" w:color="auto"/>
                <w:right w:val="none" w:sz="0" w:space="0" w:color="auto"/>
              </w:divBdr>
            </w:div>
            <w:div w:id="1019619284">
              <w:marLeft w:val="0"/>
              <w:marRight w:val="0"/>
              <w:marTop w:val="0"/>
              <w:marBottom w:val="0"/>
              <w:divBdr>
                <w:top w:val="none" w:sz="0" w:space="0" w:color="auto"/>
                <w:left w:val="none" w:sz="0" w:space="0" w:color="auto"/>
                <w:bottom w:val="none" w:sz="0" w:space="0" w:color="auto"/>
                <w:right w:val="none" w:sz="0" w:space="0" w:color="auto"/>
              </w:divBdr>
            </w:div>
          </w:divsChild>
        </w:div>
        <w:div w:id="453794762">
          <w:marLeft w:val="0"/>
          <w:marRight w:val="0"/>
          <w:marTop w:val="0"/>
          <w:marBottom w:val="0"/>
          <w:divBdr>
            <w:top w:val="none" w:sz="0" w:space="0" w:color="auto"/>
            <w:left w:val="none" w:sz="0" w:space="0" w:color="auto"/>
            <w:bottom w:val="none" w:sz="0" w:space="0" w:color="auto"/>
            <w:right w:val="none" w:sz="0" w:space="0" w:color="auto"/>
          </w:divBdr>
          <w:divsChild>
            <w:div w:id="2057116425">
              <w:marLeft w:val="0"/>
              <w:marRight w:val="0"/>
              <w:marTop w:val="0"/>
              <w:marBottom w:val="0"/>
              <w:divBdr>
                <w:top w:val="none" w:sz="0" w:space="0" w:color="auto"/>
                <w:left w:val="none" w:sz="0" w:space="0" w:color="auto"/>
                <w:bottom w:val="none" w:sz="0" w:space="0" w:color="auto"/>
                <w:right w:val="none" w:sz="0" w:space="0" w:color="auto"/>
              </w:divBdr>
            </w:div>
            <w:div w:id="1134056494">
              <w:marLeft w:val="0"/>
              <w:marRight w:val="0"/>
              <w:marTop w:val="0"/>
              <w:marBottom w:val="0"/>
              <w:divBdr>
                <w:top w:val="none" w:sz="0" w:space="0" w:color="auto"/>
                <w:left w:val="none" w:sz="0" w:space="0" w:color="auto"/>
                <w:bottom w:val="none" w:sz="0" w:space="0" w:color="auto"/>
                <w:right w:val="none" w:sz="0" w:space="0" w:color="auto"/>
              </w:divBdr>
            </w:div>
            <w:div w:id="116217177">
              <w:marLeft w:val="0"/>
              <w:marRight w:val="0"/>
              <w:marTop w:val="0"/>
              <w:marBottom w:val="0"/>
              <w:divBdr>
                <w:top w:val="none" w:sz="0" w:space="0" w:color="auto"/>
                <w:left w:val="none" w:sz="0" w:space="0" w:color="auto"/>
                <w:bottom w:val="none" w:sz="0" w:space="0" w:color="auto"/>
                <w:right w:val="none" w:sz="0" w:space="0" w:color="auto"/>
              </w:divBdr>
            </w:div>
            <w:div w:id="1663847256">
              <w:marLeft w:val="0"/>
              <w:marRight w:val="0"/>
              <w:marTop w:val="0"/>
              <w:marBottom w:val="0"/>
              <w:divBdr>
                <w:top w:val="none" w:sz="0" w:space="0" w:color="auto"/>
                <w:left w:val="none" w:sz="0" w:space="0" w:color="auto"/>
                <w:bottom w:val="none" w:sz="0" w:space="0" w:color="auto"/>
                <w:right w:val="none" w:sz="0" w:space="0" w:color="auto"/>
              </w:divBdr>
            </w:div>
            <w:div w:id="30686917">
              <w:marLeft w:val="0"/>
              <w:marRight w:val="0"/>
              <w:marTop w:val="0"/>
              <w:marBottom w:val="0"/>
              <w:divBdr>
                <w:top w:val="none" w:sz="0" w:space="0" w:color="auto"/>
                <w:left w:val="none" w:sz="0" w:space="0" w:color="auto"/>
                <w:bottom w:val="none" w:sz="0" w:space="0" w:color="auto"/>
                <w:right w:val="none" w:sz="0" w:space="0" w:color="auto"/>
              </w:divBdr>
            </w:div>
          </w:divsChild>
        </w:div>
        <w:div w:id="569508988">
          <w:marLeft w:val="0"/>
          <w:marRight w:val="0"/>
          <w:marTop w:val="0"/>
          <w:marBottom w:val="0"/>
          <w:divBdr>
            <w:top w:val="none" w:sz="0" w:space="0" w:color="auto"/>
            <w:left w:val="none" w:sz="0" w:space="0" w:color="auto"/>
            <w:bottom w:val="none" w:sz="0" w:space="0" w:color="auto"/>
            <w:right w:val="none" w:sz="0" w:space="0" w:color="auto"/>
          </w:divBdr>
          <w:divsChild>
            <w:div w:id="701055872">
              <w:marLeft w:val="0"/>
              <w:marRight w:val="0"/>
              <w:marTop w:val="0"/>
              <w:marBottom w:val="0"/>
              <w:divBdr>
                <w:top w:val="none" w:sz="0" w:space="0" w:color="auto"/>
                <w:left w:val="none" w:sz="0" w:space="0" w:color="auto"/>
                <w:bottom w:val="none" w:sz="0" w:space="0" w:color="auto"/>
                <w:right w:val="none" w:sz="0" w:space="0" w:color="auto"/>
              </w:divBdr>
            </w:div>
            <w:div w:id="24538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58466">
      <w:bodyDiv w:val="1"/>
      <w:marLeft w:val="0"/>
      <w:marRight w:val="0"/>
      <w:marTop w:val="0"/>
      <w:marBottom w:val="0"/>
      <w:divBdr>
        <w:top w:val="none" w:sz="0" w:space="0" w:color="auto"/>
        <w:left w:val="none" w:sz="0" w:space="0" w:color="auto"/>
        <w:bottom w:val="none" w:sz="0" w:space="0" w:color="auto"/>
        <w:right w:val="none" w:sz="0" w:space="0" w:color="auto"/>
      </w:divBdr>
      <w:divsChild>
        <w:div w:id="1744913850">
          <w:marLeft w:val="0"/>
          <w:marRight w:val="0"/>
          <w:marTop w:val="0"/>
          <w:marBottom w:val="0"/>
          <w:divBdr>
            <w:top w:val="none" w:sz="0" w:space="0" w:color="auto"/>
            <w:left w:val="none" w:sz="0" w:space="0" w:color="auto"/>
            <w:bottom w:val="none" w:sz="0" w:space="0" w:color="auto"/>
            <w:right w:val="none" w:sz="0" w:space="0" w:color="auto"/>
          </w:divBdr>
        </w:div>
        <w:div w:id="2118476327">
          <w:marLeft w:val="0"/>
          <w:marRight w:val="0"/>
          <w:marTop w:val="0"/>
          <w:marBottom w:val="0"/>
          <w:divBdr>
            <w:top w:val="none" w:sz="0" w:space="0" w:color="auto"/>
            <w:left w:val="none" w:sz="0" w:space="0" w:color="auto"/>
            <w:bottom w:val="none" w:sz="0" w:space="0" w:color="auto"/>
            <w:right w:val="none" w:sz="0" w:space="0" w:color="auto"/>
          </w:divBdr>
        </w:div>
      </w:divsChild>
    </w:div>
    <w:div w:id="384138128">
      <w:bodyDiv w:val="1"/>
      <w:marLeft w:val="0"/>
      <w:marRight w:val="0"/>
      <w:marTop w:val="0"/>
      <w:marBottom w:val="0"/>
      <w:divBdr>
        <w:top w:val="none" w:sz="0" w:space="0" w:color="auto"/>
        <w:left w:val="none" w:sz="0" w:space="0" w:color="auto"/>
        <w:bottom w:val="none" w:sz="0" w:space="0" w:color="auto"/>
        <w:right w:val="none" w:sz="0" w:space="0" w:color="auto"/>
      </w:divBdr>
      <w:divsChild>
        <w:div w:id="2042590185">
          <w:marLeft w:val="0"/>
          <w:marRight w:val="0"/>
          <w:marTop w:val="0"/>
          <w:marBottom w:val="0"/>
          <w:divBdr>
            <w:top w:val="none" w:sz="0" w:space="0" w:color="auto"/>
            <w:left w:val="none" w:sz="0" w:space="0" w:color="auto"/>
            <w:bottom w:val="none" w:sz="0" w:space="0" w:color="auto"/>
            <w:right w:val="none" w:sz="0" w:space="0" w:color="auto"/>
          </w:divBdr>
        </w:div>
        <w:div w:id="1337685359">
          <w:marLeft w:val="0"/>
          <w:marRight w:val="0"/>
          <w:marTop w:val="0"/>
          <w:marBottom w:val="0"/>
          <w:divBdr>
            <w:top w:val="none" w:sz="0" w:space="0" w:color="auto"/>
            <w:left w:val="none" w:sz="0" w:space="0" w:color="auto"/>
            <w:bottom w:val="none" w:sz="0" w:space="0" w:color="auto"/>
            <w:right w:val="none" w:sz="0" w:space="0" w:color="auto"/>
          </w:divBdr>
        </w:div>
        <w:div w:id="840899080">
          <w:marLeft w:val="0"/>
          <w:marRight w:val="0"/>
          <w:marTop w:val="0"/>
          <w:marBottom w:val="0"/>
          <w:divBdr>
            <w:top w:val="none" w:sz="0" w:space="0" w:color="auto"/>
            <w:left w:val="none" w:sz="0" w:space="0" w:color="auto"/>
            <w:bottom w:val="none" w:sz="0" w:space="0" w:color="auto"/>
            <w:right w:val="none" w:sz="0" w:space="0" w:color="auto"/>
          </w:divBdr>
        </w:div>
        <w:div w:id="1534733724">
          <w:marLeft w:val="0"/>
          <w:marRight w:val="0"/>
          <w:marTop w:val="0"/>
          <w:marBottom w:val="0"/>
          <w:divBdr>
            <w:top w:val="none" w:sz="0" w:space="0" w:color="auto"/>
            <w:left w:val="none" w:sz="0" w:space="0" w:color="auto"/>
            <w:bottom w:val="none" w:sz="0" w:space="0" w:color="auto"/>
            <w:right w:val="none" w:sz="0" w:space="0" w:color="auto"/>
          </w:divBdr>
        </w:div>
        <w:div w:id="1068452867">
          <w:marLeft w:val="0"/>
          <w:marRight w:val="0"/>
          <w:marTop w:val="0"/>
          <w:marBottom w:val="0"/>
          <w:divBdr>
            <w:top w:val="none" w:sz="0" w:space="0" w:color="auto"/>
            <w:left w:val="none" w:sz="0" w:space="0" w:color="auto"/>
            <w:bottom w:val="none" w:sz="0" w:space="0" w:color="auto"/>
            <w:right w:val="none" w:sz="0" w:space="0" w:color="auto"/>
          </w:divBdr>
        </w:div>
        <w:div w:id="1860730663">
          <w:marLeft w:val="0"/>
          <w:marRight w:val="0"/>
          <w:marTop w:val="0"/>
          <w:marBottom w:val="0"/>
          <w:divBdr>
            <w:top w:val="none" w:sz="0" w:space="0" w:color="auto"/>
            <w:left w:val="none" w:sz="0" w:space="0" w:color="auto"/>
            <w:bottom w:val="none" w:sz="0" w:space="0" w:color="auto"/>
            <w:right w:val="none" w:sz="0" w:space="0" w:color="auto"/>
          </w:divBdr>
        </w:div>
      </w:divsChild>
    </w:div>
    <w:div w:id="405884170">
      <w:bodyDiv w:val="1"/>
      <w:marLeft w:val="0"/>
      <w:marRight w:val="0"/>
      <w:marTop w:val="0"/>
      <w:marBottom w:val="0"/>
      <w:divBdr>
        <w:top w:val="none" w:sz="0" w:space="0" w:color="auto"/>
        <w:left w:val="none" w:sz="0" w:space="0" w:color="auto"/>
        <w:bottom w:val="none" w:sz="0" w:space="0" w:color="auto"/>
        <w:right w:val="none" w:sz="0" w:space="0" w:color="auto"/>
      </w:divBdr>
      <w:divsChild>
        <w:div w:id="476456085">
          <w:marLeft w:val="0"/>
          <w:marRight w:val="0"/>
          <w:marTop w:val="0"/>
          <w:marBottom w:val="0"/>
          <w:divBdr>
            <w:top w:val="none" w:sz="0" w:space="0" w:color="auto"/>
            <w:left w:val="none" w:sz="0" w:space="0" w:color="auto"/>
            <w:bottom w:val="none" w:sz="0" w:space="0" w:color="auto"/>
            <w:right w:val="none" w:sz="0" w:space="0" w:color="auto"/>
          </w:divBdr>
        </w:div>
        <w:div w:id="1965193855">
          <w:marLeft w:val="0"/>
          <w:marRight w:val="0"/>
          <w:marTop w:val="0"/>
          <w:marBottom w:val="0"/>
          <w:divBdr>
            <w:top w:val="none" w:sz="0" w:space="0" w:color="auto"/>
            <w:left w:val="none" w:sz="0" w:space="0" w:color="auto"/>
            <w:bottom w:val="none" w:sz="0" w:space="0" w:color="auto"/>
            <w:right w:val="none" w:sz="0" w:space="0" w:color="auto"/>
          </w:divBdr>
        </w:div>
        <w:div w:id="988248203">
          <w:marLeft w:val="0"/>
          <w:marRight w:val="0"/>
          <w:marTop w:val="0"/>
          <w:marBottom w:val="0"/>
          <w:divBdr>
            <w:top w:val="none" w:sz="0" w:space="0" w:color="auto"/>
            <w:left w:val="none" w:sz="0" w:space="0" w:color="auto"/>
            <w:bottom w:val="none" w:sz="0" w:space="0" w:color="auto"/>
            <w:right w:val="none" w:sz="0" w:space="0" w:color="auto"/>
          </w:divBdr>
        </w:div>
        <w:div w:id="596911157">
          <w:marLeft w:val="0"/>
          <w:marRight w:val="0"/>
          <w:marTop w:val="0"/>
          <w:marBottom w:val="0"/>
          <w:divBdr>
            <w:top w:val="none" w:sz="0" w:space="0" w:color="auto"/>
            <w:left w:val="none" w:sz="0" w:space="0" w:color="auto"/>
            <w:bottom w:val="none" w:sz="0" w:space="0" w:color="auto"/>
            <w:right w:val="none" w:sz="0" w:space="0" w:color="auto"/>
          </w:divBdr>
        </w:div>
        <w:div w:id="914900620">
          <w:marLeft w:val="0"/>
          <w:marRight w:val="0"/>
          <w:marTop w:val="0"/>
          <w:marBottom w:val="0"/>
          <w:divBdr>
            <w:top w:val="none" w:sz="0" w:space="0" w:color="auto"/>
            <w:left w:val="none" w:sz="0" w:space="0" w:color="auto"/>
            <w:bottom w:val="none" w:sz="0" w:space="0" w:color="auto"/>
            <w:right w:val="none" w:sz="0" w:space="0" w:color="auto"/>
          </w:divBdr>
        </w:div>
      </w:divsChild>
    </w:div>
    <w:div w:id="502161798">
      <w:bodyDiv w:val="1"/>
      <w:marLeft w:val="0"/>
      <w:marRight w:val="0"/>
      <w:marTop w:val="0"/>
      <w:marBottom w:val="0"/>
      <w:divBdr>
        <w:top w:val="none" w:sz="0" w:space="0" w:color="auto"/>
        <w:left w:val="none" w:sz="0" w:space="0" w:color="auto"/>
        <w:bottom w:val="none" w:sz="0" w:space="0" w:color="auto"/>
        <w:right w:val="none" w:sz="0" w:space="0" w:color="auto"/>
      </w:divBdr>
      <w:divsChild>
        <w:div w:id="633566797">
          <w:marLeft w:val="0"/>
          <w:marRight w:val="0"/>
          <w:marTop w:val="0"/>
          <w:marBottom w:val="0"/>
          <w:divBdr>
            <w:top w:val="none" w:sz="0" w:space="0" w:color="auto"/>
            <w:left w:val="none" w:sz="0" w:space="0" w:color="auto"/>
            <w:bottom w:val="none" w:sz="0" w:space="0" w:color="auto"/>
            <w:right w:val="none" w:sz="0" w:space="0" w:color="auto"/>
          </w:divBdr>
        </w:div>
        <w:div w:id="226647725">
          <w:marLeft w:val="0"/>
          <w:marRight w:val="0"/>
          <w:marTop w:val="0"/>
          <w:marBottom w:val="0"/>
          <w:divBdr>
            <w:top w:val="none" w:sz="0" w:space="0" w:color="auto"/>
            <w:left w:val="none" w:sz="0" w:space="0" w:color="auto"/>
            <w:bottom w:val="none" w:sz="0" w:space="0" w:color="auto"/>
            <w:right w:val="none" w:sz="0" w:space="0" w:color="auto"/>
          </w:divBdr>
        </w:div>
        <w:div w:id="672804572">
          <w:marLeft w:val="0"/>
          <w:marRight w:val="0"/>
          <w:marTop w:val="0"/>
          <w:marBottom w:val="0"/>
          <w:divBdr>
            <w:top w:val="none" w:sz="0" w:space="0" w:color="auto"/>
            <w:left w:val="none" w:sz="0" w:space="0" w:color="auto"/>
            <w:bottom w:val="none" w:sz="0" w:space="0" w:color="auto"/>
            <w:right w:val="none" w:sz="0" w:space="0" w:color="auto"/>
          </w:divBdr>
        </w:div>
        <w:div w:id="1152789105">
          <w:marLeft w:val="0"/>
          <w:marRight w:val="0"/>
          <w:marTop w:val="0"/>
          <w:marBottom w:val="0"/>
          <w:divBdr>
            <w:top w:val="none" w:sz="0" w:space="0" w:color="auto"/>
            <w:left w:val="none" w:sz="0" w:space="0" w:color="auto"/>
            <w:bottom w:val="none" w:sz="0" w:space="0" w:color="auto"/>
            <w:right w:val="none" w:sz="0" w:space="0" w:color="auto"/>
          </w:divBdr>
        </w:div>
        <w:div w:id="1335689861">
          <w:marLeft w:val="0"/>
          <w:marRight w:val="0"/>
          <w:marTop w:val="0"/>
          <w:marBottom w:val="0"/>
          <w:divBdr>
            <w:top w:val="none" w:sz="0" w:space="0" w:color="auto"/>
            <w:left w:val="none" w:sz="0" w:space="0" w:color="auto"/>
            <w:bottom w:val="none" w:sz="0" w:space="0" w:color="auto"/>
            <w:right w:val="none" w:sz="0" w:space="0" w:color="auto"/>
          </w:divBdr>
        </w:div>
      </w:divsChild>
    </w:div>
    <w:div w:id="504250775">
      <w:bodyDiv w:val="1"/>
      <w:marLeft w:val="0"/>
      <w:marRight w:val="0"/>
      <w:marTop w:val="0"/>
      <w:marBottom w:val="0"/>
      <w:divBdr>
        <w:top w:val="none" w:sz="0" w:space="0" w:color="auto"/>
        <w:left w:val="none" w:sz="0" w:space="0" w:color="auto"/>
        <w:bottom w:val="none" w:sz="0" w:space="0" w:color="auto"/>
        <w:right w:val="none" w:sz="0" w:space="0" w:color="auto"/>
      </w:divBdr>
      <w:divsChild>
        <w:div w:id="643118715">
          <w:marLeft w:val="0"/>
          <w:marRight w:val="0"/>
          <w:marTop w:val="0"/>
          <w:marBottom w:val="0"/>
          <w:divBdr>
            <w:top w:val="none" w:sz="0" w:space="0" w:color="auto"/>
            <w:left w:val="none" w:sz="0" w:space="0" w:color="auto"/>
            <w:bottom w:val="none" w:sz="0" w:space="0" w:color="auto"/>
            <w:right w:val="none" w:sz="0" w:space="0" w:color="auto"/>
          </w:divBdr>
        </w:div>
        <w:div w:id="491602622">
          <w:marLeft w:val="0"/>
          <w:marRight w:val="0"/>
          <w:marTop w:val="0"/>
          <w:marBottom w:val="0"/>
          <w:divBdr>
            <w:top w:val="none" w:sz="0" w:space="0" w:color="auto"/>
            <w:left w:val="none" w:sz="0" w:space="0" w:color="auto"/>
            <w:bottom w:val="none" w:sz="0" w:space="0" w:color="auto"/>
            <w:right w:val="none" w:sz="0" w:space="0" w:color="auto"/>
          </w:divBdr>
        </w:div>
        <w:div w:id="197008934">
          <w:marLeft w:val="0"/>
          <w:marRight w:val="0"/>
          <w:marTop w:val="0"/>
          <w:marBottom w:val="0"/>
          <w:divBdr>
            <w:top w:val="none" w:sz="0" w:space="0" w:color="auto"/>
            <w:left w:val="none" w:sz="0" w:space="0" w:color="auto"/>
            <w:bottom w:val="none" w:sz="0" w:space="0" w:color="auto"/>
            <w:right w:val="none" w:sz="0" w:space="0" w:color="auto"/>
          </w:divBdr>
        </w:div>
        <w:div w:id="472792192">
          <w:marLeft w:val="0"/>
          <w:marRight w:val="0"/>
          <w:marTop w:val="0"/>
          <w:marBottom w:val="0"/>
          <w:divBdr>
            <w:top w:val="none" w:sz="0" w:space="0" w:color="auto"/>
            <w:left w:val="none" w:sz="0" w:space="0" w:color="auto"/>
            <w:bottom w:val="none" w:sz="0" w:space="0" w:color="auto"/>
            <w:right w:val="none" w:sz="0" w:space="0" w:color="auto"/>
          </w:divBdr>
        </w:div>
        <w:div w:id="289211852">
          <w:marLeft w:val="0"/>
          <w:marRight w:val="0"/>
          <w:marTop w:val="0"/>
          <w:marBottom w:val="0"/>
          <w:divBdr>
            <w:top w:val="none" w:sz="0" w:space="0" w:color="auto"/>
            <w:left w:val="none" w:sz="0" w:space="0" w:color="auto"/>
            <w:bottom w:val="none" w:sz="0" w:space="0" w:color="auto"/>
            <w:right w:val="none" w:sz="0" w:space="0" w:color="auto"/>
          </w:divBdr>
        </w:div>
        <w:div w:id="1689017221">
          <w:marLeft w:val="0"/>
          <w:marRight w:val="0"/>
          <w:marTop w:val="0"/>
          <w:marBottom w:val="0"/>
          <w:divBdr>
            <w:top w:val="none" w:sz="0" w:space="0" w:color="auto"/>
            <w:left w:val="none" w:sz="0" w:space="0" w:color="auto"/>
            <w:bottom w:val="none" w:sz="0" w:space="0" w:color="auto"/>
            <w:right w:val="none" w:sz="0" w:space="0" w:color="auto"/>
          </w:divBdr>
        </w:div>
      </w:divsChild>
    </w:div>
    <w:div w:id="531459113">
      <w:bodyDiv w:val="1"/>
      <w:marLeft w:val="0"/>
      <w:marRight w:val="0"/>
      <w:marTop w:val="0"/>
      <w:marBottom w:val="0"/>
      <w:divBdr>
        <w:top w:val="none" w:sz="0" w:space="0" w:color="auto"/>
        <w:left w:val="none" w:sz="0" w:space="0" w:color="auto"/>
        <w:bottom w:val="none" w:sz="0" w:space="0" w:color="auto"/>
        <w:right w:val="none" w:sz="0" w:space="0" w:color="auto"/>
      </w:divBdr>
      <w:divsChild>
        <w:div w:id="427166874">
          <w:marLeft w:val="0"/>
          <w:marRight w:val="0"/>
          <w:marTop w:val="0"/>
          <w:marBottom w:val="0"/>
          <w:divBdr>
            <w:top w:val="none" w:sz="0" w:space="0" w:color="auto"/>
            <w:left w:val="none" w:sz="0" w:space="0" w:color="auto"/>
            <w:bottom w:val="none" w:sz="0" w:space="0" w:color="auto"/>
            <w:right w:val="none" w:sz="0" w:space="0" w:color="auto"/>
          </w:divBdr>
        </w:div>
        <w:div w:id="2028486823">
          <w:marLeft w:val="0"/>
          <w:marRight w:val="0"/>
          <w:marTop w:val="0"/>
          <w:marBottom w:val="0"/>
          <w:divBdr>
            <w:top w:val="none" w:sz="0" w:space="0" w:color="auto"/>
            <w:left w:val="none" w:sz="0" w:space="0" w:color="auto"/>
            <w:bottom w:val="none" w:sz="0" w:space="0" w:color="auto"/>
            <w:right w:val="none" w:sz="0" w:space="0" w:color="auto"/>
          </w:divBdr>
        </w:div>
        <w:div w:id="1654485359">
          <w:marLeft w:val="0"/>
          <w:marRight w:val="0"/>
          <w:marTop w:val="0"/>
          <w:marBottom w:val="0"/>
          <w:divBdr>
            <w:top w:val="none" w:sz="0" w:space="0" w:color="auto"/>
            <w:left w:val="none" w:sz="0" w:space="0" w:color="auto"/>
            <w:bottom w:val="none" w:sz="0" w:space="0" w:color="auto"/>
            <w:right w:val="none" w:sz="0" w:space="0" w:color="auto"/>
          </w:divBdr>
        </w:div>
        <w:div w:id="1382751298">
          <w:marLeft w:val="0"/>
          <w:marRight w:val="0"/>
          <w:marTop w:val="0"/>
          <w:marBottom w:val="0"/>
          <w:divBdr>
            <w:top w:val="none" w:sz="0" w:space="0" w:color="auto"/>
            <w:left w:val="none" w:sz="0" w:space="0" w:color="auto"/>
            <w:bottom w:val="none" w:sz="0" w:space="0" w:color="auto"/>
            <w:right w:val="none" w:sz="0" w:space="0" w:color="auto"/>
          </w:divBdr>
        </w:div>
      </w:divsChild>
    </w:div>
    <w:div w:id="581570050">
      <w:bodyDiv w:val="1"/>
      <w:marLeft w:val="0"/>
      <w:marRight w:val="0"/>
      <w:marTop w:val="0"/>
      <w:marBottom w:val="0"/>
      <w:divBdr>
        <w:top w:val="none" w:sz="0" w:space="0" w:color="auto"/>
        <w:left w:val="none" w:sz="0" w:space="0" w:color="auto"/>
        <w:bottom w:val="none" w:sz="0" w:space="0" w:color="auto"/>
        <w:right w:val="none" w:sz="0" w:space="0" w:color="auto"/>
      </w:divBdr>
      <w:divsChild>
        <w:div w:id="1451556893">
          <w:marLeft w:val="0"/>
          <w:marRight w:val="0"/>
          <w:marTop w:val="0"/>
          <w:marBottom w:val="0"/>
          <w:divBdr>
            <w:top w:val="none" w:sz="0" w:space="0" w:color="auto"/>
            <w:left w:val="none" w:sz="0" w:space="0" w:color="auto"/>
            <w:bottom w:val="none" w:sz="0" w:space="0" w:color="auto"/>
            <w:right w:val="none" w:sz="0" w:space="0" w:color="auto"/>
          </w:divBdr>
        </w:div>
        <w:div w:id="1461461296">
          <w:marLeft w:val="0"/>
          <w:marRight w:val="0"/>
          <w:marTop w:val="0"/>
          <w:marBottom w:val="0"/>
          <w:divBdr>
            <w:top w:val="none" w:sz="0" w:space="0" w:color="auto"/>
            <w:left w:val="none" w:sz="0" w:space="0" w:color="auto"/>
            <w:bottom w:val="none" w:sz="0" w:space="0" w:color="auto"/>
            <w:right w:val="none" w:sz="0" w:space="0" w:color="auto"/>
          </w:divBdr>
        </w:div>
        <w:div w:id="1107963682">
          <w:marLeft w:val="0"/>
          <w:marRight w:val="0"/>
          <w:marTop w:val="0"/>
          <w:marBottom w:val="0"/>
          <w:divBdr>
            <w:top w:val="none" w:sz="0" w:space="0" w:color="auto"/>
            <w:left w:val="none" w:sz="0" w:space="0" w:color="auto"/>
            <w:bottom w:val="none" w:sz="0" w:space="0" w:color="auto"/>
            <w:right w:val="none" w:sz="0" w:space="0" w:color="auto"/>
          </w:divBdr>
        </w:div>
        <w:div w:id="1114205227">
          <w:marLeft w:val="0"/>
          <w:marRight w:val="0"/>
          <w:marTop w:val="0"/>
          <w:marBottom w:val="0"/>
          <w:divBdr>
            <w:top w:val="none" w:sz="0" w:space="0" w:color="auto"/>
            <w:left w:val="none" w:sz="0" w:space="0" w:color="auto"/>
            <w:bottom w:val="none" w:sz="0" w:space="0" w:color="auto"/>
            <w:right w:val="none" w:sz="0" w:space="0" w:color="auto"/>
          </w:divBdr>
        </w:div>
        <w:div w:id="1294210919">
          <w:marLeft w:val="0"/>
          <w:marRight w:val="0"/>
          <w:marTop w:val="0"/>
          <w:marBottom w:val="0"/>
          <w:divBdr>
            <w:top w:val="none" w:sz="0" w:space="0" w:color="auto"/>
            <w:left w:val="none" w:sz="0" w:space="0" w:color="auto"/>
            <w:bottom w:val="none" w:sz="0" w:space="0" w:color="auto"/>
            <w:right w:val="none" w:sz="0" w:space="0" w:color="auto"/>
          </w:divBdr>
        </w:div>
        <w:div w:id="1195508707">
          <w:marLeft w:val="0"/>
          <w:marRight w:val="0"/>
          <w:marTop w:val="0"/>
          <w:marBottom w:val="0"/>
          <w:divBdr>
            <w:top w:val="none" w:sz="0" w:space="0" w:color="auto"/>
            <w:left w:val="none" w:sz="0" w:space="0" w:color="auto"/>
            <w:bottom w:val="none" w:sz="0" w:space="0" w:color="auto"/>
            <w:right w:val="none" w:sz="0" w:space="0" w:color="auto"/>
          </w:divBdr>
        </w:div>
      </w:divsChild>
    </w:div>
    <w:div w:id="584921674">
      <w:bodyDiv w:val="1"/>
      <w:marLeft w:val="0"/>
      <w:marRight w:val="0"/>
      <w:marTop w:val="0"/>
      <w:marBottom w:val="0"/>
      <w:divBdr>
        <w:top w:val="none" w:sz="0" w:space="0" w:color="auto"/>
        <w:left w:val="none" w:sz="0" w:space="0" w:color="auto"/>
        <w:bottom w:val="none" w:sz="0" w:space="0" w:color="auto"/>
        <w:right w:val="none" w:sz="0" w:space="0" w:color="auto"/>
      </w:divBdr>
      <w:divsChild>
        <w:div w:id="396168402">
          <w:marLeft w:val="0"/>
          <w:marRight w:val="0"/>
          <w:marTop w:val="0"/>
          <w:marBottom w:val="0"/>
          <w:divBdr>
            <w:top w:val="none" w:sz="0" w:space="0" w:color="auto"/>
            <w:left w:val="none" w:sz="0" w:space="0" w:color="auto"/>
            <w:bottom w:val="none" w:sz="0" w:space="0" w:color="auto"/>
            <w:right w:val="none" w:sz="0" w:space="0" w:color="auto"/>
          </w:divBdr>
          <w:divsChild>
            <w:div w:id="1093237497">
              <w:marLeft w:val="0"/>
              <w:marRight w:val="0"/>
              <w:marTop w:val="0"/>
              <w:marBottom w:val="0"/>
              <w:divBdr>
                <w:top w:val="none" w:sz="0" w:space="0" w:color="auto"/>
                <w:left w:val="none" w:sz="0" w:space="0" w:color="auto"/>
                <w:bottom w:val="none" w:sz="0" w:space="0" w:color="auto"/>
                <w:right w:val="none" w:sz="0" w:space="0" w:color="auto"/>
              </w:divBdr>
            </w:div>
            <w:div w:id="1027171042">
              <w:marLeft w:val="0"/>
              <w:marRight w:val="0"/>
              <w:marTop w:val="0"/>
              <w:marBottom w:val="0"/>
              <w:divBdr>
                <w:top w:val="none" w:sz="0" w:space="0" w:color="auto"/>
                <w:left w:val="none" w:sz="0" w:space="0" w:color="auto"/>
                <w:bottom w:val="none" w:sz="0" w:space="0" w:color="auto"/>
                <w:right w:val="none" w:sz="0" w:space="0" w:color="auto"/>
              </w:divBdr>
            </w:div>
            <w:div w:id="614365488">
              <w:marLeft w:val="0"/>
              <w:marRight w:val="0"/>
              <w:marTop w:val="0"/>
              <w:marBottom w:val="0"/>
              <w:divBdr>
                <w:top w:val="none" w:sz="0" w:space="0" w:color="auto"/>
                <w:left w:val="none" w:sz="0" w:space="0" w:color="auto"/>
                <w:bottom w:val="none" w:sz="0" w:space="0" w:color="auto"/>
                <w:right w:val="none" w:sz="0" w:space="0" w:color="auto"/>
              </w:divBdr>
            </w:div>
            <w:div w:id="1272320549">
              <w:marLeft w:val="0"/>
              <w:marRight w:val="0"/>
              <w:marTop w:val="0"/>
              <w:marBottom w:val="0"/>
              <w:divBdr>
                <w:top w:val="none" w:sz="0" w:space="0" w:color="auto"/>
                <w:left w:val="none" w:sz="0" w:space="0" w:color="auto"/>
                <w:bottom w:val="none" w:sz="0" w:space="0" w:color="auto"/>
                <w:right w:val="none" w:sz="0" w:space="0" w:color="auto"/>
              </w:divBdr>
            </w:div>
          </w:divsChild>
        </w:div>
        <w:div w:id="672953182">
          <w:marLeft w:val="0"/>
          <w:marRight w:val="0"/>
          <w:marTop w:val="0"/>
          <w:marBottom w:val="0"/>
          <w:divBdr>
            <w:top w:val="none" w:sz="0" w:space="0" w:color="auto"/>
            <w:left w:val="none" w:sz="0" w:space="0" w:color="auto"/>
            <w:bottom w:val="none" w:sz="0" w:space="0" w:color="auto"/>
            <w:right w:val="none" w:sz="0" w:space="0" w:color="auto"/>
          </w:divBdr>
          <w:divsChild>
            <w:div w:id="582953400">
              <w:marLeft w:val="0"/>
              <w:marRight w:val="0"/>
              <w:marTop w:val="0"/>
              <w:marBottom w:val="0"/>
              <w:divBdr>
                <w:top w:val="none" w:sz="0" w:space="0" w:color="auto"/>
                <w:left w:val="none" w:sz="0" w:space="0" w:color="auto"/>
                <w:bottom w:val="none" w:sz="0" w:space="0" w:color="auto"/>
                <w:right w:val="none" w:sz="0" w:space="0" w:color="auto"/>
              </w:divBdr>
            </w:div>
            <w:div w:id="393818691">
              <w:marLeft w:val="0"/>
              <w:marRight w:val="0"/>
              <w:marTop w:val="0"/>
              <w:marBottom w:val="0"/>
              <w:divBdr>
                <w:top w:val="none" w:sz="0" w:space="0" w:color="auto"/>
                <w:left w:val="none" w:sz="0" w:space="0" w:color="auto"/>
                <w:bottom w:val="none" w:sz="0" w:space="0" w:color="auto"/>
                <w:right w:val="none" w:sz="0" w:space="0" w:color="auto"/>
              </w:divBdr>
            </w:div>
            <w:div w:id="1132555424">
              <w:marLeft w:val="0"/>
              <w:marRight w:val="0"/>
              <w:marTop w:val="0"/>
              <w:marBottom w:val="0"/>
              <w:divBdr>
                <w:top w:val="none" w:sz="0" w:space="0" w:color="auto"/>
                <w:left w:val="none" w:sz="0" w:space="0" w:color="auto"/>
                <w:bottom w:val="none" w:sz="0" w:space="0" w:color="auto"/>
                <w:right w:val="none" w:sz="0" w:space="0" w:color="auto"/>
              </w:divBdr>
            </w:div>
            <w:div w:id="1358653781">
              <w:marLeft w:val="0"/>
              <w:marRight w:val="0"/>
              <w:marTop w:val="0"/>
              <w:marBottom w:val="0"/>
              <w:divBdr>
                <w:top w:val="none" w:sz="0" w:space="0" w:color="auto"/>
                <w:left w:val="none" w:sz="0" w:space="0" w:color="auto"/>
                <w:bottom w:val="none" w:sz="0" w:space="0" w:color="auto"/>
                <w:right w:val="none" w:sz="0" w:space="0" w:color="auto"/>
              </w:divBdr>
            </w:div>
            <w:div w:id="1006446692">
              <w:marLeft w:val="0"/>
              <w:marRight w:val="0"/>
              <w:marTop w:val="0"/>
              <w:marBottom w:val="0"/>
              <w:divBdr>
                <w:top w:val="none" w:sz="0" w:space="0" w:color="auto"/>
                <w:left w:val="none" w:sz="0" w:space="0" w:color="auto"/>
                <w:bottom w:val="none" w:sz="0" w:space="0" w:color="auto"/>
                <w:right w:val="none" w:sz="0" w:space="0" w:color="auto"/>
              </w:divBdr>
            </w:div>
          </w:divsChild>
        </w:div>
        <w:div w:id="2133940141">
          <w:marLeft w:val="0"/>
          <w:marRight w:val="0"/>
          <w:marTop w:val="0"/>
          <w:marBottom w:val="0"/>
          <w:divBdr>
            <w:top w:val="none" w:sz="0" w:space="0" w:color="auto"/>
            <w:left w:val="none" w:sz="0" w:space="0" w:color="auto"/>
            <w:bottom w:val="none" w:sz="0" w:space="0" w:color="auto"/>
            <w:right w:val="none" w:sz="0" w:space="0" w:color="auto"/>
          </w:divBdr>
          <w:divsChild>
            <w:div w:id="291982953">
              <w:marLeft w:val="0"/>
              <w:marRight w:val="0"/>
              <w:marTop w:val="0"/>
              <w:marBottom w:val="0"/>
              <w:divBdr>
                <w:top w:val="none" w:sz="0" w:space="0" w:color="auto"/>
                <w:left w:val="none" w:sz="0" w:space="0" w:color="auto"/>
                <w:bottom w:val="none" w:sz="0" w:space="0" w:color="auto"/>
                <w:right w:val="none" w:sz="0" w:space="0" w:color="auto"/>
              </w:divBdr>
            </w:div>
            <w:div w:id="892886131">
              <w:marLeft w:val="0"/>
              <w:marRight w:val="0"/>
              <w:marTop w:val="0"/>
              <w:marBottom w:val="0"/>
              <w:divBdr>
                <w:top w:val="none" w:sz="0" w:space="0" w:color="auto"/>
                <w:left w:val="none" w:sz="0" w:space="0" w:color="auto"/>
                <w:bottom w:val="none" w:sz="0" w:space="0" w:color="auto"/>
                <w:right w:val="none" w:sz="0" w:space="0" w:color="auto"/>
              </w:divBdr>
            </w:div>
            <w:div w:id="1141271874">
              <w:marLeft w:val="0"/>
              <w:marRight w:val="0"/>
              <w:marTop w:val="0"/>
              <w:marBottom w:val="0"/>
              <w:divBdr>
                <w:top w:val="none" w:sz="0" w:space="0" w:color="auto"/>
                <w:left w:val="none" w:sz="0" w:space="0" w:color="auto"/>
                <w:bottom w:val="none" w:sz="0" w:space="0" w:color="auto"/>
                <w:right w:val="none" w:sz="0" w:space="0" w:color="auto"/>
              </w:divBdr>
            </w:div>
            <w:div w:id="110630192">
              <w:marLeft w:val="0"/>
              <w:marRight w:val="0"/>
              <w:marTop w:val="0"/>
              <w:marBottom w:val="0"/>
              <w:divBdr>
                <w:top w:val="none" w:sz="0" w:space="0" w:color="auto"/>
                <w:left w:val="none" w:sz="0" w:space="0" w:color="auto"/>
                <w:bottom w:val="none" w:sz="0" w:space="0" w:color="auto"/>
                <w:right w:val="none" w:sz="0" w:space="0" w:color="auto"/>
              </w:divBdr>
            </w:div>
            <w:div w:id="667561563">
              <w:marLeft w:val="0"/>
              <w:marRight w:val="0"/>
              <w:marTop w:val="0"/>
              <w:marBottom w:val="0"/>
              <w:divBdr>
                <w:top w:val="none" w:sz="0" w:space="0" w:color="auto"/>
                <w:left w:val="none" w:sz="0" w:space="0" w:color="auto"/>
                <w:bottom w:val="none" w:sz="0" w:space="0" w:color="auto"/>
                <w:right w:val="none" w:sz="0" w:space="0" w:color="auto"/>
              </w:divBdr>
            </w:div>
          </w:divsChild>
        </w:div>
        <w:div w:id="2104911059">
          <w:marLeft w:val="0"/>
          <w:marRight w:val="0"/>
          <w:marTop w:val="0"/>
          <w:marBottom w:val="0"/>
          <w:divBdr>
            <w:top w:val="none" w:sz="0" w:space="0" w:color="auto"/>
            <w:left w:val="none" w:sz="0" w:space="0" w:color="auto"/>
            <w:bottom w:val="none" w:sz="0" w:space="0" w:color="auto"/>
            <w:right w:val="none" w:sz="0" w:space="0" w:color="auto"/>
          </w:divBdr>
          <w:divsChild>
            <w:div w:id="1059093400">
              <w:marLeft w:val="0"/>
              <w:marRight w:val="0"/>
              <w:marTop w:val="0"/>
              <w:marBottom w:val="0"/>
              <w:divBdr>
                <w:top w:val="none" w:sz="0" w:space="0" w:color="auto"/>
                <w:left w:val="none" w:sz="0" w:space="0" w:color="auto"/>
                <w:bottom w:val="none" w:sz="0" w:space="0" w:color="auto"/>
                <w:right w:val="none" w:sz="0" w:space="0" w:color="auto"/>
              </w:divBdr>
            </w:div>
            <w:div w:id="1048920879">
              <w:marLeft w:val="0"/>
              <w:marRight w:val="0"/>
              <w:marTop w:val="0"/>
              <w:marBottom w:val="0"/>
              <w:divBdr>
                <w:top w:val="none" w:sz="0" w:space="0" w:color="auto"/>
                <w:left w:val="none" w:sz="0" w:space="0" w:color="auto"/>
                <w:bottom w:val="none" w:sz="0" w:space="0" w:color="auto"/>
                <w:right w:val="none" w:sz="0" w:space="0" w:color="auto"/>
              </w:divBdr>
            </w:div>
            <w:div w:id="2034769950">
              <w:marLeft w:val="0"/>
              <w:marRight w:val="0"/>
              <w:marTop w:val="0"/>
              <w:marBottom w:val="0"/>
              <w:divBdr>
                <w:top w:val="none" w:sz="0" w:space="0" w:color="auto"/>
                <w:left w:val="none" w:sz="0" w:space="0" w:color="auto"/>
                <w:bottom w:val="none" w:sz="0" w:space="0" w:color="auto"/>
                <w:right w:val="none" w:sz="0" w:space="0" w:color="auto"/>
              </w:divBdr>
            </w:div>
            <w:div w:id="1112089455">
              <w:marLeft w:val="0"/>
              <w:marRight w:val="0"/>
              <w:marTop w:val="0"/>
              <w:marBottom w:val="0"/>
              <w:divBdr>
                <w:top w:val="none" w:sz="0" w:space="0" w:color="auto"/>
                <w:left w:val="none" w:sz="0" w:space="0" w:color="auto"/>
                <w:bottom w:val="none" w:sz="0" w:space="0" w:color="auto"/>
                <w:right w:val="none" w:sz="0" w:space="0" w:color="auto"/>
              </w:divBdr>
            </w:div>
            <w:div w:id="511601748">
              <w:marLeft w:val="0"/>
              <w:marRight w:val="0"/>
              <w:marTop w:val="0"/>
              <w:marBottom w:val="0"/>
              <w:divBdr>
                <w:top w:val="none" w:sz="0" w:space="0" w:color="auto"/>
                <w:left w:val="none" w:sz="0" w:space="0" w:color="auto"/>
                <w:bottom w:val="none" w:sz="0" w:space="0" w:color="auto"/>
                <w:right w:val="none" w:sz="0" w:space="0" w:color="auto"/>
              </w:divBdr>
            </w:div>
          </w:divsChild>
        </w:div>
        <w:div w:id="1814443144">
          <w:marLeft w:val="0"/>
          <w:marRight w:val="0"/>
          <w:marTop w:val="0"/>
          <w:marBottom w:val="0"/>
          <w:divBdr>
            <w:top w:val="none" w:sz="0" w:space="0" w:color="auto"/>
            <w:left w:val="none" w:sz="0" w:space="0" w:color="auto"/>
            <w:bottom w:val="none" w:sz="0" w:space="0" w:color="auto"/>
            <w:right w:val="none" w:sz="0" w:space="0" w:color="auto"/>
          </w:divBdr>
          <w:divsChild>
            <w:div w:id="1787919652">
              <w:marLeft w:val="0"/>
              <w:marRight w:val="0"/>
              <w:marTop w:val="0"/>
              <w:marBottom w:val="0"/>
              <w:divBdr>
                <w:top w:val="none" w:sz="0" w:space="0" w:color="auto"/>
                <w:left w:val="none" w:sz="0" w:space="0" w:color="auto"/>
                <w:bottom w:val="none" w:sz="0" w:space="0" w:color="auto"/>
                <w:right w:val="none" w:sz="0" w:space="0" w:color="auto"/>
              </w:divBdr>
            </w:div>
            <w:div w:id="1085568716">
              <w:marLeft w:val="0"/>
              <w:marRight w:val="0"/>
              <w:marTop w:val="0"/>
              <w:marBottom w:val="0"/>
              <w:divBdr>
                <w:top w:val="none" w:sz="0" w:space="0" w:color="auto"/>
                <w:left w:val="none" w:sz="0" w:space="0" w:color="auto"/>
                <w:bottom w:val="none" w:sz="0" w:space="0" w:color="auto"/>
                <w:right w:val="none" w:sz="0" w:space="0" w:color="auto"/>
              </w:divBdr>
            </w:div>
            <w:div w:id="8142276">
              <w:marLeft w:val="0"/>
              <w:marRight w:val="0"/>
              <w:marTop w:val="0"/>
              <w:marBottom w:val="0"/>
              <w:divBdr>
                <w:top w:val="none" w:sz="0" w:space="0" w:color="auto"/>
                <w:left w:val="none" w:sz="0" w:space="0" w:color="auto"/>
                <w:bottom w:val="none" w:sz="0" w:space="0" w:color="auto"/>
                <w:right w:val="none" w:sz="0" w:space="0" w:color="auto"/>
              </w:divBdr>
            </w:div>
            <w:div w:id="707072150">
              <w:marLeft w:val="0"/>
              <w:marRight w:val="0"/>
              <w:marTop w:val="0"/>
              <w:marBottom w:val="0"/>
              <w:divBdr>
                <w:top w:val="none" w:sz="0" w:space="0" w:color="auto"/>
                <w:left w:val="none" w:sz="0" w:space="0" w:color="auto"/>
                <w:bottom w:val="none" w:sz="0" w:space="0" w:color="auto"/>
                <w:right w:val="none" w:sz="0" w:space="0" w:color="auto"/>
              </w:divBdr>
            </w:div>
            <w:div w:id="1589727420">
              <w:marLeft w:val="0"/>
              <w:marRight w:val="0"/>
              <w:marTop w:val="0"/>
              <w:marBottom w:val="0"/>
              <w:divBdr>
                <w:top w:val="none" w:sz="0" w:space="0" w:color="auto"/>
                <w:left w:val="none" w:sz="0" w:space="0" w:color="auto"/>
                <w:bottom w:val="none" w:sz="0" w:space="0" w:color="auto"/>
                <w:right w:val="none" w:sz="0" w:space="0" w:color="auto"/>
              </w:divBdr>
            </w:div>
          </w:divsChild>
        </w:div>
        <w:div w:id="600995787">
          <w:marLeft w:val="0"/>
          <w:marRight w:val="0"/>
          <w:marTop w:val="0"/>
          <w:marBottom w:val="0"/>
          <w:divBdr>
            <w:top w:val="none" w:sz="0" w:space="0" w:color="auto"/>
            <w:left w:val="none" w:sz="0" w:space="0" w:color="auto"/>
            <w:bottom w:val="none" w:sz="0" w:space="0" w:color="auto"/>
            <w:right w:val="none" w:sz="0" w:space="0" w:color="auto"/>
          </w:divBdr>
          <w:divsChild>
            <w:div w:id="1761633901">
              <w:marLeft w:val="0"/>
              <w:marRight w:val="0"/>
              <w:marTop w:val="0"/>
              <w:marBottom w:val="0"/>
              <w:divBdr>
                <w:top w:val="none" w:sz="0" w:space="0" w:color="auto"/>
                <w:left w:val="none" w:sz="0" w:space="0" w:color="auto"/>
                <w:bottom w:val="none" w:sz="0" w:space="0" w:color="auto"/>
                <w:right w:val="none" w:sz="0" w:space="0" w:color="auto"/>
              </w:divBdr>
            </w:div>
            <w:div w:id="1162811988">
              <w:marLeft w:val="0"/>
              <w:marRight w:val="0"/>
              <w:marTop w:val="0"/>
              <w:marBottom w:val="0"/>
              <w:divBdr>
                <w:top w:val="none" w:sz="0" w:space="0" w:color="auto"/>
                <w:left w:val="none" w:sz="0" w:space="0" w:color="auto"/>
                <w:bottom w:val="none" w:sz="0" w:space="0" w:color="auto"/>
                <w:right w:val="none" w:sz="0" w:space="0" w:color="auto"/>
              </w:divBdr>
            </w:div>
            <w:div w:id="1093741642">
              <w:marLeft w:val="0"/>
              <w:marRight w:val="0"/>
              <w:marTop w:val="0"/>
              <w:marBottom w:val="0"/>
              <w:divBdr>
                <w:top w:val="none" w:sz="0" w:space="0" w:color="auto"/>
                <w:left w:val="none" w:sz="0" w:space="0" w:color="auto"/>
                <w:bottom w:val="none" w:sz="0" w:space="0" w:color="auto"/>
                <w:right w:val="none" w:sz="0" w:space="0" w:color="auto"/>
              </w:divBdr>
            </w:div>
            <w:div w:id="1124352169">
              <w:marLeft w:val="0"/>
              <w:marRight w:val="0"/>
              <w:marTop w:val="0"/>
              <w:marBottom w:val="0"/>
              <w:divBdr>
                <w:top w:val="none" w:sz="0" w:space="0" w:color="auto"/>
                <w:left w:val="none" w:sz="0" w:space="0" w:color="auto"/>
                <w:bottom w:val="none" w:sz="0" w:space="0" w:color="auto"/>
                <w:right w:val="none" w:sz="0" w:space="0" w:color="auto"/>
              </w:divBdr>
            </w:div>
            <w:div w:id="630063305">
              <w:marLeft w:val="0"/>
              <w:marRight w:val="0"/>
              <w:marTop w:val="0"/>
              <w:marBottom w:val="0"/>
              <w:divBdr>
                <w:top w:val="none" w:sz="0" w:space="0" w:color="auto"/>
                <w:left w:val="none" w:sz="0" w:space="0" w:color="auto"/>
                <w:bottom w:val="none" w:sz="0" w:space="0" w:color="auto"/>
                <w:right w:val="none" w:sz="0" w:space="0" w:color="auto"/>
              </w:divBdr>
            </w:div>
          </w:divsChild>
        </w:div>
        <w:div w:id="1166290055">
          <w:marLeft w:val="0"/>
          <w:marRight w:val="0"/>
          <w:marTop w:val="0"/>
          <w:marBottom w:val="0"/>
          <w:divBdr>
            <w:top w:val="none" w:sz="0" w:space="0" w:color="auto"/>
            <w:left w:val="none" w:sz="0" w:space="0" w:color="auto"/>
            <w:bottom w:val="none" w:sz="0" w:space="0" w:color="auto"/>
            <w:right w:val="none" w:sz="0" w:space="0" w:color="auto"/>
          </w:divBdr>
          <w:divsChild>
            <w:div w:id="598948309">
              <w:marLeft w:val="0"/>
              <w:marRight w:val="0"/>
              <w:marTop w:val="0"/>
              <w:marBottom w:val="0"/>
              <w:divBdr>
                <w:top w:val="none" w:sz="0" w:space="0" w:color="auto"/>
                <w:left w:val="none" w:sz="0" w:space="0" w:color="auto"/>
                <w:bottom w:val="none" w:sz="0" w:space="0" w:color="auto"/>
                <w:right w:val="none" w:sz="0" w:space="0" w:color="auto"/>
              </w:divBdr>
            </w:div>
            <w:div w:id="1974091579">
              <w:marLeft w:val="0"/>
              <w:marRight w:val="0"/>
              <w:marTop w:val="0"/>
              <w:marBottom w:val="0"/>
              <w:divBdr>
                <w:top w:val="none" w:sz="0" w:space="0" w:color="auto"/>
                <w:left w:val="none" w:sz="0" w:space="0" w:color="auto"/>
                <w:bottom w:val="none" w:sz="0" w:space="0" w:color="auto"/>
                <w:right w:val="none" w:sz="0" w:space="0" w:color="auto"/>
              </w:divBdr>
            </w:div>
            <w:div w:id="1750879690">
              <w:marLeft w:val="0"/>
              <w:marRight w:val="0"/>
              <w:marTop w:val="0"/>
              <w:marBottom w:val="0"/>
              <w:divBdr>
                <w:top w:val="none" w:sz="0" w:space="0" w:color="auto"/>
                <w:left w:val="none" w:sz="0" w:space="0" w:color="auto"/>
                <w:bottom w:val="none" w:sz="0" w:space="0" w:color="auto"/>
                <w:right w:val="none" w:sz="0" w:space="0" w:color="auto"/>
              </w:divBdr>
            </w:div>
            <w:div w:id="1280606194">
              <w:marLeft w:val="0"/>
              <w:marRight w:val="0"/>
              <w:marTop w:val="0"/>
              <w:marBottom w:val="0"/>
              <w:divBdr>
                <w:top w:val="none" w:sz="0" w:space="0" w:color="auto"/>
                <w:left w:val="none" w:sz="0" w:space="0" w:color="auto"/>
                <w:bottom w:val="none" w:sz="0" w:space="0" w:color="auto"/>
                <w:right w:val="none" w:sz="0" w:space="0" w:color="auto"/>
              </w:divBdr>
            </w:div>
            <w:div w:id="232784831">
              <w:marLeft w:val="0"/>
              <w:marRight w:val="0"/>
              <w:marTop w:val="0"/>
              <w:marBottom w:val="0"/>
              <w:divBdr>
                <w:top w:val="none" w:sz="0" w:space="0" w:color="auto"/>
                <w:left w:val="none" w:sz="0" w:space="0" w:color="auto"/>
                <w:bottom w:val="none" w:sz="0" w:space="0" w:color="auto"/>
                <w:right w:val="none" w:sz="0" w:space="0" w:color="auto"/>
              </w:divBdr>
            </w:div>
          </w:divsChild>
        </w:div>
        <w:div w:id="1113329460">
          <w:marLeft w:val="0"/>
          <w:marRight w:val="0"/>
          <w:marTop w:val="0"/>
          <w:marBottom w:val="0"/>
          <w:divBdr>
            <w:top w:val="none" w:sz="0" w:space="0" w:color="auto"/>
            <w:left w:val="none" w:sz="0" w:space="0" w:color="auto"/>
            <w:bottom w:val="none" w:sz="0" w:space="0" w:color="auto"/>
            <w:right w:val="none" w:sz="0" w:space="0" w:color="auto"/>
          </w:divBdr>
          <w:divsChild>
            <w:div w:id="1333871268">
              <w:marLeft w:val="0"/>
              <w:marRight w:val="0"/>
              <w:marTop w:val="0"/>
              <w:marBottom w:val="0"/>
              <w:divBdr>
                <w:top w:val="none" w:sz="0" w:space="0" w:color="auto"/>
                <w:left w:val="none" w:sz="0" w:space="0" w:color="auto"/>
                <w:bottom w:val="none" w:sz="0" w:space="0" w:color="auto"/>
                <w:right w:val="none" w:sz="0" w:space="0" w:color="auto"/>
              </w:divBdr>
            </w:div>
            <w:div w:id="1419524107">
              <w:marLeft w:val="0"/>
              <w:marRight w:val="0"/>
              <w:marTop w:val="0"/>
              <w:marBottom w:val="0"/>
              <w:divBdr>
                <w:top w:val="none" w:sz="0" w:space="0" w:color="auto"/>
                <w:left w:val="none" w:sz="0" w:space="0" w:color="auto"/>
                <w:bottom w:val="none" w:sz="0" w:space="0" w:color="auto"/>
                <w:right w:val="none" w:sz="0" w:space="0" w:color="auto"/>
              </w:divBdr>
            </w:div>
            <w:div w:id="594436354">
              <w:marLeft w:val="0"/>
              <w:marRight w:val="0"/>
              <w:marTop w:val="0"/>
              <w:marBottom w:val="0"/>
              <w:divBdr>
                <w:top w:val="none" w:sz="0" w:space="0" w:color="auto"/>
                <w:left w:val="none" w:sz="0" w:space="0" w:color="auto"/>
                <w:bottom w:val="none" w:sz="0" w:space="0" w:color="auto"/>
                <w:right w:val="none" w:sz="0" w:space="0" w:color="auto"/>
              </w:divBdr>
            </w:div>
            <w:div w:id="898633902">
              <w:marLeft w:val="0"/>
              <w:marRight w:val="0"/>
              <w:marTop w:val="0"/>
              <w:marBottom w:val="0"/>
              <w:divBdr>
                <w:top w:val="none" w:sz="0" w:space="0" w:color="auto"/>
                <w:left w:val="none" w:sz="0" w:space="0" w:color="auto"/>
                <w:bottom w:val="none" w:sz="0" w:space="0" w:color="auto"/>
                <w:right w:val="none" w:sz="0" w:space="0" w:color="auto"/>
              </w:divBdr>
            </w:div>
            <w:div w:id="1913658088">
              <w:marLeft w:val="0"/>
              <w:marRight w:val="0"/>
              <w:marTop w:val="0"/>
              <w:marBottom w:val="0"/>
              <w:divBdr>
                <w:top w:val="none" w:sz="0" w:space="0" w:color="auto"/>
                <w:left w:val="none" w:sz="0" w:space="0" w:color="auto"/>
                <w:bottom w:val="none" w:sz="0" w:space="0" w:color="auto"/>
                <w:right w:val="none" w:sz="0" w:space="0" w:color="auto"/>
              </w:divBdr>
            </w:div>
          </w:divsChild>
        </w:div>
        <w:div w:id="1146972708">
          <w:marLeft w:val="0"/>
          <w:marRight w:val="0"/>
          <w:marTop w:val="0"/>
          <w:marBottom w:val="0"/>
          <w:divBdr>
            <w:top w:val="none" w:sz="0" w:space="0" w:color="auto"/>
            <w:left w:val="none" w:sz="0" w:space="0" w:color="auto"/>
            <w:bottom w:val="none" w:sz="0" w:space="0" w:color="auto"/>
            <w:right w:val="none" w:sz="0" w:space="0" w:color="auto"/>
          </w:divBdr>
          <w:divsChild>
            <w:div w:id="122887580">
              <w:marLeft w:val="0"/>
              <w:marRight w:val="0"/>
              <w:marTop w:val="0"/>
              <w:marBottom w:val="0"/>
              <w:divBdr>
                <w:top w:val="none" w:sz="0" w:space="0" w:color="auto"/>
                <w:left w:val="none" w:sz="0" w:space="0" w:color="auto"/>
                <w:bottom w:val="none" w:sz="0" w:space="0" w:color="auto"/>
                <w:right w:val="none" w:sz="0" w:space="0" w:color="auto"/>
              </w:divBdr>
            </w:div>
            <w:div w:id="2080325561">
              <w:marLeft w:val="0"/>
              <w:marRight w:val="0"/>
              <w:marTop w:val="0"/>
              <w:marBottom w:val="0"/>
              <w:divBdr>
                <w:top w:val="none" w:sz="0" w:space="0" w:color="auto"/>
                <w:left w:val="none" w:sz="0" w:space="0" w:color="auto"/>
                <w:bottom w:val="none" w:sz="0" w:space="0" w:color="auto"/>
                <w:right w:val="none" w:sz="0" w:space="0" w:color="auto"/>
              </w:divBdr>
            </w:div>
            <w:div w:id="862942521">
              <w:marLeft w:val="0"/>
              <w:marRight w:val="0"/>
              <w:marTop w:val="0"/>
              <w:marBottom w:val="0"/>
              <w:divBdr>
                <w:top w:val="none" w:sz="0" w:space="0" w:color="auto"/>
                <w:left w:val="none" w:sz="0" w:space="0" w:color="auto"/>
                <w:bottom w:val="none" w:sz="0" w:space="0" w:color="auto"/>
                <w:right w:val="none" w:sz="0" w:space="0" w:color="auto"/>
              </w:divBdr>
            </w:div>
            <w:div w:id="756168003">
              <w:marLeft w:val="0"/>
              <w:marRight w:val="0"/>
              <w:marTop w:val="0"/>
              <w:marBottom w:val="0"/>
              <w:divBdr>
                <w:top w:val="none" w:sz="0" w:space="0" w:color="auto"/>
                <w:left w:val="none" w:sz="0" w:space="0" w:color="auto"/>
                <w:bottom w:val="none" w:sz="0" w:space="0" w:color="auto"/>
                <w:right w:val="none" w:sz="0" w:space="0" w:color="auto"/>
              </w:divBdr>
            </w:div>
            <w:div w:id="1392577231">
              <w:marLeft w:val="0"/>
              <w:marRight w:val="0"/>
              <w:marTop w:val="0"/>
              <w:marBottom w:val="0"/>
              <w:divBdr>
                <w:top w:val="none" w:sz="0" w:space="0" w:color="auto"/>
                <w:left w:val="none" w:sz="0" w:space="0" w:color="auto"/>
                <w:bottom w:val="none" w:sz="0" w:space="0" w:color="auto"/>
                <w:right w:val="none" w:sz="0" w:space="0" w:color="auto"/>
              </w:divBdr>
            </w:div>
          </w:divsChild>
        </w:div>
        <w:div w:id="1822694713">
          <w:marLeft w:val="0"/>
          <w:marRight w:val="0"/>
          <w:marTop w:val="0"/>
          <w:marBottom w:val="0"/>
          <w:divBdr>
            <w:top w:val="none" w:sz="0" w:space="0" w:color="auto"/>
            <w:left w:val="none" w:sz="0" w:space="0" w:color="auto"/>
            <w:bottom w:val="none" w:sz="0" w:space="0" w:color="auto"/>
            <w:right w:val="none" w:sz="0" w:space="0" w:color="auto"/>
          </w:divBdr>
          <w:divsChild>
            <w:div w:id="374239864">
              <w:marLeft w:val="0"/>
              <w:marRight w:val="0"/>
              <w:marTop w:val="0"/>
              <w:marBottom w:val="0"/>
              <w:divBdr>
                <w:top w:val="none" w:sz="0" w:space="0" w:color="auto"/>
                <w:left w:val="none" w:sz="0" w:space="0" w:color="auto"/>
                <w:bottom w:val="none" w:sz="0" w:space="0" w:color="auto"/>
                <w:right w:val="none" w:sz="0" w:space="0" w:color="auto"/>
              </w:divBdr>
            </w:div>
            <w:div w:id="1296251873">
              <w:marLeft w:val="0"/>
              <w:marRight w:val="0"/>
              <w:marTop w:val="0"/>
              <w:marBottom w:val="0"/>
              <w:divBdr>
                <w:top w:val="none" w:sz="0" w:space="0" w:color="auto"/>
                <w:left w:val="none" w:sz="0" w:space="0" w:color="auto"/>
                <w:bottom w:val="none" w:sz="0" w:space="0" w:color="auto"/>
                <w:right w:val="none" w:sz="0" w:space="0" w:color="auto"/>
              </w:divBdr>
            </w:div>
            <w:div w:id="108796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3015">
      <w:bodyDiv w:val="1"/>
      <w:marLeft w:val="0"/>
      <w:marRight w:val="0"/>
      <w:marTop w:val="0"/>
      <w:marBottom w:val="0"/>
      <w:divBdr>
        <w:top w:val="none" w:sz="0" w:space="0" w:color="auto"/>
        <w:left w:val="none" w:sz="0" w:space="0" w:color="auto"/>
        <w:bottom w:val="none" w:sz="0" w:space="0" w:color="auto"/>
        <w:right w:val="none" w:sz="0" w:space="0" w:color="auto"/>
      </w:divBdr>
      <w:divsChild>
        <w:div w:id="1720665333">
          <w:marLeft w:val="0"/>
          <w:marRight w:val="0"/>
          <w:marTop w:val="0"/>
          <w:marBottom w:val="0"/>
          <w:divBdr>
            <w:top w:val="none" w:sz="0" w:space="0" w:color="auto"/>
            <w:left w:val="none" w:sz="0" w:space="0" w:color="auto"/>
            <w:bottom w:val="none" w:sz="0" w:space="0" w:color="auto"/>
            <w:right w:val="none" w:sz="0" w:space="0" w:color="auto"/>
          </w:divBdr>
          <w:divsChild>
            <w:div w:id="321278375">
              <w:marLeft w:val="0"/>
              <w:marRight w:val="0"/>
              <w:marTop w:val="0"/>
              <w:marBottom w:val="0"/>
              <w:divBdr>
                <w:top w:val="none" w:sz="0" w:space="0" w:color="auto"/>
                <w:left w:val="none" w:sz="0" w:space="0" w:color="auto"/>
                <w:bottom w:val="none" w:sz="0" w:space="0" w:color="auto"/>
                <w:right w:val="none" w:sz="0" w:space="0" w:color="auto"/>
              </w:divBdr>
            </w:div>
            <w:div w:id="271984506">
              <w:marLeft w:val="0"/>
              <w:marRight w:val="0"/>
              <w:marTop w:val="0"/>
              <w:marBottom w:val="0"/>
              <w:divBdr>
                <w:top w:val="none" w:sz="0" w:space="0" w:color="auto"/>
                <w:left w:val="none" w:sz="0" w:space="0" w:color="auto"/>
                <w:bottom w:val="none" w:sz="0" w:space="0" w:color="auto"/>
                <w:right w:val="none" w:sz="0" w:space="0" w:color="auto"/>
              </w:divBdr>
            </w:div>
            <w:div w:id="101387793">
              <w:marLeft w:val="0"/>
              <w:marRight w:val="0"/>
              <w:marTop w:val="0"/>
              <w:marBottom w:val="0"/>
              <w:divBdr>
                <w:top w:val="none" w:sz="0" w:space="0" w:color="auto"/>
                <w:left w:val="none" w:sz="0" w:space="0" w:color="auto"/>
                <w:bottom w:val="none" w:sz="0" w:space="0" w:color="auto"/>
                <w:right w:val="none" w:sz="0" w:space="0" w:color="auto"/>
              </w:divBdr>
            </w:div>
            <w:div w:id="1052462830">
              <w:marLeft w:val="0"/>
              <w:marRight w:val="0"/>
              <w:marTop w:val="0"/>
              <w:marBottom w:val="0"/>
              <w:divBdr>
                <w:top w:val="none" w:sz="0" w:space="0" w:color="auto"/>
                <w:left w:val="none" w:sz="0" w:space="0" w:color="auto"/>
                <w:bottom w:val="none" w:sz="0" w:space="0" w:color="auto"/>
                <w:right w:val="none" w:sz="0" w:space="0" w:color="auto"/>
              </w:divBdr>
            </w:div>
            <w:div w:id="180975373">
              <w:marLeft w:val="0"/>
              <w:marRight w:val="0"/>
              <w:marTop w:val="0"/>
              <w:marBottom w:val="0"/>
              <w:divBdr>
                <w:top w:val="none" w:sz="0" w:space="0" w:color="auto"/>
                <w:left w:val="none" w:sz="0" w:space="0" w:color="auto"/>
                <w:bottom w:val="none" w:sz="0" w:space="0" w:color="auto"/>
                <w:right w:val="none" w:sz="0" w:space="0" w:color="auto"/>
              </w:divBdr>
            </w:div>
          </w:divsChild>
        </w:div>
        <w:div w:id="1556425689">
          <w:marLeft w:val="0"/>
          <w:marRight w:val="0"/>
          <w:marTop w:val="0"/>
          <w:marBottom w:val="0"/>
          <w:divBdr>
            <w:top w:val="none" w:sz="0" w:space="0" w:color="auto"/>
            <w:left w:val="none" w:sz="0" w:space="0" w:color="auto"/>
            <w:bottom w:val="none" w:sz="0" w:space="0" w:color="auto"/>
            <w:right w:val="none" w:sz="0" w:space="0" w:color="auto"/>
          </w:divBdr>
          <w:divsChild>
            <w:div w:id="1512142262">
              <w:marLeft w:val="0"/>
              <w:marRight w:val="0"/>
              <w:marTop w:val="0"/>
              <w:marBottom w:val="0"/>
              <w:divBdr>
                <w:top w:val="none" w:sz="0" w:space="0" w:color="auto"/>
                <w:left w:val="none" w:sz="0" w:space="0" w:color="auto"/>
                <w:bottom w:val="none" w:sz="0" w:space="0" w:color="auto"/>
                <w:right w:val="none" w:sz="0" w:space="0" w:color="auto"/>
              </w:divBdr>
            </w:div>
            <w:div w:id="2111536971">
              <w:marLeft w:val="0"/>
              <w:marRight w:val="0"/>
              <w:marTop w:val="0"/>
              <w:marBottom w:val="0"/>
              <w:divBdr>
                <w:top w:val="none" w:sz="0" w:space="0" w:color="auto"/>
                <w:left w:val="none" w:sz="0" w:space="0" w:color="auto"/>
                <w:bottom w:val="none" w:sz="0" w:space="0" w:color="auto"/>
                <w:right w:val="none" w:sz="0" w:space="0" w:color="auto"/>
              </w:divBdr>
            </w:div>
            <w:div w:id="869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736296">
      <w:bodyDiv w:val="1"/>
      <w:marLeft w:val="0"/>
      <w:marRight w:val="0"/>
      <w:marTop w:val="0"/>
      <w:marBottom w:val="0"/>
      <w:divBdr>
        <w:top w:val="none" w:sz="0" w:space="0" w:color="auto"/>
        <w:left w:val="none" w:sz="0" w:space="0" w:color="auto"/>
        <w:bottom w:val="none" w:sz="0" w:space="0" w:color="auto"/>
        <w:right w:val="none" w:sz="0" w:space="0" w:color="auto"/>
      </w:divBdr>
      <w:divsChild>
        <w:div w:id="1754862011">
          <w:marLeft w:val="0"/>
          <w:marRight w:val="0"/>
          <w:marTop w:val="0"/>
          <w:marBottom w:val="0"/>
          <w:divBdr>
            <w:top w:val="none" w:sz="0" w:space="0" w:color="auto"/>
            <w:left w:val="none" w:sz="0" w:space="0" w:color="auto"/>
            <w:bottom w:val="none" w:sz="0" w:space="0" w:color="auto"/>
            <w:right w:val="none" w:sz="0" w:space="0" w:color="auto"/>
          </w:divBdr>
        </w:div>
        <w:div w:id="1289434804">
          <w:marLeft w:val="0"/>
          <w:marRight w:val="0"/>
          <w:marTop w:val="0"/>
          <w:marBottom w:val="0"/>
          <w:divBdr>
            <w:top w:val="none" w:sz="0" w:space="0" w:color="auto"/>
            <w:left w:val="none" w:sz="0" w:space="0" w:color="auto"/>
            <w:bottom w:val="none" w:sz="0" w:space="0" w:color="auto"/>
            <w:right w:val="none" w:sz="0" w:space="0" w:color="auto"/>
          </w:divBdr>
        </w:div>
        <w:div w:id="992172815">
          <w:marLeft w:val="0"/>
          <w:marRight w:val="0"/>
          <w:marTop w:val="0"/>
          <w:marBottom w:val="0"/>
          <w:divBdr>
            <w:top w:val="none" w:sz="0" w:space="0" w:color="auto"/>
            <w:left w:val="none" w:sz="0" w:space="0" w:color="auto"/>
            <w:bottom w:val="none" w:sz="0" w:space="0" w:color="auto"/>
            <w:right w:val="none" w:sz="0" w:space="0" w:color="auto"/>
          </w:divBdr>
        </w:div>
        <w:div w:id="1994681777">
          <w:marLeft w:val="0"/>
          <w:marRight w:val="0"/>
          <w:marTop w:val="0"/>
          <w:marBottom w:val="0"/>
          <w:divBdr>
            <w:top w:val="none" w:sz="0" w:space="0" w:color="auto"/>
            <w:left w:val="none" w:sz="0" w:space="0" w:color="auto"/>
            <w:bottom w:val="none" w:sz="0" w:space="0" w:color="auto"/>
            <w:right w:val="none" w:sz="0" w:space="0" w:color="auto"/>
          </w:divBdr>
        </w:div>
        <w:div w:id="950012730">
          <w:marLeft w:val="0"/>
          <w:marRight w:val="0"/>
          <w:marTop w:val="0"/>
          <w:marBottom w:val="0"/>
          <w:divBdr>
            <w:top w:val="none" w:sz="0" w:space="0" w:color="auto"/>
            <w:left w:val="none" w:sz="0" w:space="0" w:color="auto"/>
            <w:bottom w:val="none" w:sz="0" w:space="0" w:color="auto"/>
            <w:right w:val="none" w:sz="0" w:space="0" w:color="auto"/>
          </w:divBdr>
        </w:div>
        <w:div w:id="714038790">
          <w:marLeft w:val="0"/>
          <w:marRight w:val="0"/>
          <w:marTop w:val="0"/>
          <w:marBottom w:val="0"/>
          <w:divBdr>
            <w:top w:val="none" w:sz="0" w:space="0" w:color="auto"/>
            <w:left w:val="none" w:sz="0" w:space="0" w:color="auto"/>
            <w:bottom w:val="none" w:sz="0" w:space="0" w:color="auto"/>
            <w:right w:val="none" w:sz="0" w:space="0" w:color="auto"/>
          </w:divBdr>
        </w:div>
        <w:div w:id="515923872">
          <w:marLeft w:val="0"/>
          <w:marRight w:val="0"/>
          <w:marTop w:val="0"/>
          <w:marBottom w:val="0"/>
          <w:divBdr>
            <w:top w:val="none" w:sz="0" w:space="0" w:color="auto"/>
            <w:left w:val="none" w:sz="0" w:space="0" w:color="auto"/>
            <w:bottom w:val="none" w:sz="0" w:space="0" w:color="auto"/>
            <w:right w:val="none" w:sz="0" w:space="0" w:color="auto"/>
          </w:divBdr>
        </w:div>
      </w:divsChild>
    </w:div>
    <w:div w:id="1031957389">
      <w:bodyDiv w:val="1"/>
      <w:marLeft w:val="0"/>
      <w:marRight w:val="0"/>
      <w:marTop w:val="0"/>
      <w:marBottom w:val="0"/>
      <w:divBdr>
        <w:top w:val="none" w:sz="0" w:space="0" w:color="auto"/>
        <w:left w:val="none" w:sz="0" w:space="0" w:color="auto"/>
        <w:bottom w:val="none" w:sz="0" w:space="0" w:color="auto"/>
        <w:right w:val="none" w:sz="0" w:space="0" w:color="auto"/>
      </w:divBdr>
      <w:divsChild>
        <w:div w:id="1743063565">
          <w:marLeft w:val="0"/>
          <w:marRight w:val="0"/>
          <w:marTop w:val="0"/>
          <w:marBottom w:val="0"/>
          <w:divBdr>
            <w:top w:val="none" w:sz="0" w:space="0" w:color="auto"/>
            <w:left w:val="none" w:sz="0" w:space="0" w:color="auto"/>
            <w:bottom w:val="none" w:sz="0" w:space="0" w:color="auto"/>
            <w:right w:val="none" w:sz="0" w:space="0" w:color="auto"/>
          </w:divBdr>
        </w:div>
        <w:div w:id="414133863">
          <w:marLeft w:val="0"/>
          <w:marRight w:val="0"/>
          <w:marTop w:val="0"/>
          <w:marBottom w:val="0"/>
          <w:divBdr>
            <w:top w:val="none" w:sz="0" w:space="0" w:color="auto"/>
            <w:left w:val="none" w:sz="0" w:space="0" w:color="auto"/>
            <w:bottom w:val="none" w:sz="0" w:space="0" w:color="auto"/>
            <w:right w:val="none" w:sz="0" w:space="0" w:color="auto"/>
          </w:divBdr>
        </w:div>
        <w:div w:id="1291670896">
          <w:marLeft w:val="0"/>
          <w:marRight w:val="0"/>
          <w:marTop w:val="0"/>
          <w:marBottom w:val="0"/>
          <w:divBdr>
            <w:top w:val="none" w:sz="0" w:space="0" w:color="auto"/>
            <w:left w:val="none" w:sz="0" w:space="0" w:color="auto"/>
            <w:bottom w:val="none" w:sz="0" w:space="0" w:color="auto"/>
            <w:right w:val="none" w:sz="0" w:space="0" w:color="auto"/>
          </w:divBdr>
        </w:div>
        <w:div w:id="1193035673">
          <w:marLeft w:val="0"/>
          <w:marRight w:val="0"/>
          <w:marTop w:val="0"/>
          <w:marBottom w:val="0"/>
          <w:divBdr>
            <w:top w:val="none" w:sz="0" w:space="0" w:color="auto"/>
            <w:left w:val="none" w:sz="0" w:space="0" w:color="auto"/>
            <w:bottom w:val="none" w:sz="0" w:space="0" w:color="auto"/>
            <w:right w:val="none" w:sz="0" w:space="0" w:color="auto"/>
          </w:divBdr>
        </w:div>
        <w:div w:id="1517186281">
          <w:marLeft w:val="0"/>
          <w:marRight w:val="0"/>
          <w:marTop w:val="0"/>
          <w:marBottom w:val="0"/>
          <w:divBdr>
            <w:top w:val="none" w:sz="0" w:space="0" w:color="auto"/>
            <w:left w:val="none" w:sz="0" w:space="0" w:color="auto"/>
            <w:bottom w:val="none" w:sz="0" w:space="0" w:color="auto"/>
            <w:right w:val="none" w:sz="0" w:space="0" w:color="auto"/>
          </w:divBdr>
        </w:div>
      </w:divsChild>
    </w:div>
    <w:div w:id="1220895208">
      <w:bodyDiv w:val="1"/>
      <w:marLeft w:val="0"/>
      <w:marRight w:val="0"/>
      <w:marTop w:val="0"/>
      <w:marBottom w:val="0"/>
      <w:divBdr>
        <w:top w:val="none" w:sz="0" w:space="0" w:color="auto"/>
        <w:left w:val="none" w:sz="0" w:space="0" w:color="auto"/>
        <w:bottom w:val="none" w:sz="0" w:space="0" w:color="auto"/>
        <w:right w:val="none" w:sz="0" w:space="0" w:color="auto"/>
      </w:divBdr>
      <w:divsChild>
        <w:div w:id="422729012">
          <w:marLeft w:val="0"/>
          <w:marRight w:val="0"/>
          <w:marTop w:val="0"/>
          <w:marBottom w:val="0"/>
          <w:divBdr>
            <w:top w:val="none" w:sz="0" w:space="0" w:color="auto"/>
            <w:left w:val="none" w:sz="0" w:space="0" w:color="auto"/>
            <w:bottom w:val="none" w:sz="0" w:space="0" w:color="auto"/>
            <w:right w:val="none" w:sz="0" w:space="0" w:color="auto"/>
          </w:divBdr>
        </w:div>
        <w:div w:id="1303464769">
          <w:marLeft w:val="0"/>
          <w:marRight w:val="0"/>
          <w:marTop w:val="0"/>
          <w:marBottom w:val="0"/>
          <w:divBdr>
            <w:top w:val="none" w:sz="0" w:space="0" w:color="auto"/>
            <w:left w:val="none" w:sz="0" w:space="0" w:color="auto"/>
            <w:bottom w:val="none" w:sz="0" w:space="0" w:color="auto"/>
            <w:right w:val="none" w:sz="0" w:space="0" w:color="auto"/>
          </w:divBdr>
        </w:div>
        <w:div w:id="488905867">
          <w:marLeft w:val="0"/>
          <w:marRight w:val="0"/>
          <w:marTop w:val="0"/>
          <w:marBottom w:val="0"/>
          <w:divBdr>
            <w:top w:val="none" w:sz="0" w:space="0" w:color="auto"/>
            <w:left w:val="none" w:sz="0" w:space="0" w:color="auto"/>
            <w:bottom w:val="none" w:sz="0" w:space="0" w:color="auto"/>
            <w:right w:val="none" w:sz="0" w:space="0" w:color="auto"/>
          </w:divBdr>
        </w:div>
        <w:div w:id="393964884">
          <w:marLeft w:val="0"/>
          <w:marRight w:val="0"/>
          <w:marTop w:val="0"/>
          <w:marBottom w:val="0"/>
          <w:divBdr>
            <w:top w:val="none" w:sz="0" w:space="0" w:color="auto"/>
            <w:left w:val="none" w:sz="0" w:space="0" w:color="auto"/>
            <w:bottom w:val="none" w:sz="0" w:space="0" w:color="auto"/>
            <w:right w:val="none" w:sz="0" w:space="0" w:color="auto"/>
          </w:divBdr>
        </w:div>
        <w:div w:id="1725448717">
          <w:marLeft w:val="0"/>
          <w:marRight w:val="0"/>
          <w:marTop w:val="0"/>
          <w:marBottom w:val="0"/>
          <w:divBdr>
            <w:top w:val="none" w:sz="0" w:space="0" w:color="auto"/>
            <w:left w:val="none" w:sz="0" w:space="0" w:color="auto"/>
            <w:bottom w:val="none" w:sz="0" w:space="0" w:color="auto"/>
            <w:right w:val="none" w:sz="0" w:space="0" w:color="auto"/>
          </w:divBdr>
        </w:div>
        <w:div w:id="130247266">
          <w:marLeft w:val="0"/>
          <w:marRight w:val="0"/>
          <w:marTop w:val="0"/>
          <w:marBottom w:val="0"/>
          <w:divBdr>
            <w:top w:val="none" w:sz="0" w:space="0" w:color="auto"/>
            <w:left w:val="none" w:sz="0" w:space="0" w:color="auto"/>
            <w:bottom w:val="none" w:sz="0" w:space="0" w:color="auto"/>
            <w:right w:val="none" w:sz="0" w:space="0" w:color="auto"/>
          </w:divBdr>
        </w:div>
      </w:divsChild>
    </w:div>
    <w:div w:id="1336297130">
      <w:bodyDiv w:val="1"/>
      <w:marLeft w:val="0"/>
      <w:marRight w:val="0"/>
      <w:marTop w:val="0"/>
      <w:marBottom w:val="0"/>
      <w:divBdr>
        <w:top w:val="none" w:sz="0" w:space="0" w:color="auto"/>
        <w:left w:val="none" w:sz="0" w:space="0" w:color="auto"/>
        <w:bottom w:val="none" w:sz="0" w:space="0" w:color="auto"/>
        <w:right w:val="none" w:sz="0" w:space="0" w:color="auto"/>
      </w:divBdr>
      <w:divsChild>
        <w:div w:id="1536851294">
          <w:marLeft w:val="0"/>
          <w:marRight w:val="0"/>
          <w:marTop w:val="0"/>
          <w:marBottom w:val="0"/>
          <w:divBdr>
            <w:top w:val="none" w:sz="0" w:space="0" w:color="auto"/>
            <w:left w:val="none" w:sz="0" w:space="0" w:color="auto"/>
            <w:bottom w:val="none" w:sz="0" w:space="0" w:color="auto"/>
            <w:right w:val="none" w:sz="0" w:space="0" w:color="auto"/>
          </w:divBdr>
          <w:divsChild>
            <w:div w:id="973213063">
              <w:marLeft w:val="0"/>
              <w:marRight w:val="0"/>
              <w:marTop w:val="0"/>
              <w:marBottom w:val="0"/>
              <w:divBdr>
                <w:top w:val="none" w:sz="0" w:space="0" w:color="auto"/>
                <w:left w:val="none" w:sz="0" w:space="0" w:color="auto"/>
                <w:bottom w:val="none" w:sz="0" w:space="0" w:color="auto"/>
                <w:right w:val="none" w:sz="0" w:space="0" w:color="auto"/>
              </w:divBdr>
            </w:div>
            <w:div w:id="1902982373">
              <w:marLeft w:val="0"/>
              <w:marRight w:val="0"/>
              <w:marTop w:val="0"/>
              <w:marBottom w:val="0"/>
              <w:divBdr>
                <w:top w:val="none" w:sz="0" w:space="0" w:color="auto"/>
                <w:left w:val="none" w:sz="0" w:space="0" w:color="auto"/>
                <w:bottom w:val="none" w:sz="0" w:space="0" w:color="auto"/>
                <w:right w:val="none" w:sz="0" w:space="0" w:color="auto"/>
              </w:divBdr>
            </w:div>
            <w:div w:id="1546793774">
              <w:marLeft w:val="0"/>
              <w:marRight w:val="0"/>
              <w:marTop w:val="0"/>
              <w:marBottom w:val="0"/>
              <w:divBdr>
                <w:top w:val="none" w:sz="0" w:space="0" w:color="auto"/>
                <w:left w:val="none" w:sz="0" w:space="0" w:color="auto"/>
                <w:bottom w:val="none" w:sz="0" w:space="0" w:color="auto"/>
                <w:right w:val="none" w:sz="0" w:space="0" w:color="auto"/>
              </w:divBdr>
            </w:div>
            <w:div w:id="112943190">
              <w:marLeft w:val="0"/>
              <w:marRight w:val="0"/>
              <w:marTop w:val="0"/>
              <w:marBottom w:val="0"/>
              <w:divBdr>
                <w:top w:val="none" w:sz="0" w:space="0" w:color="auto"/>
                <w:left w:val="none" w:sz="0" w:space="0" w:color="auto"/>
                <w:bottom w:val="none" w:sz="0" w:space="0" w:color="auto"/>
                <w:right w:val="none" w:sz="0" w:space="0" w:color="auto"/>
              </w:divBdr>
            </w:div>
            <w:div w:id="1832986889">
              <w:marLeft w:val="0"/>
              <w:marRight w:val="0"/>
              <w:marTop w:val="0"/>
              <w:marBottom w:val="0"/>
              <w:divBdr>
                <w:top w:val="none" w:sz="0" w:space="0" w:color="auto"/>
                <w:left w:val="none" w:sz="0" w:space="0" w:color="auto"/>
                <w:bottom w:val="none" w:sz="0" w:space="0" w:color="auto"/>
                <w:right w:val="none" w:sz="0" w:space="0" w:color="auto"/>
              </w:divBdr>
            </w:div>
          </w:divsChild>
        </w:div>
        <w:div w:id="1190409862">
          <w:marLeft w:val="0"/>
          <w:marRight w:val="0"/>
          <w:marTop w:val="0"/>
          <w:marBottom w:val="0"/>
          <w:divBdr>
            <w:top w:val="none" w:sz="0" w:space="0" w:color="auto"/>
            <w:left w:val="none" w:sz="0" w:space="0" w:color="auto"/>
            <w:bottom w:val="none" w:sz="0" w:space="0" w:color="auto"/>
            <w:right w:val="none" w:sz="0" w:space="0" w:color="auto"/>
          </w:divBdr>
          <w:divsChild>
            <w:div w:id="941765737">
              <w:marLeft w:val="0"/>
              <w:marRight w:val="0"/>
              <w:marTop w:val="0"/>
              <w:marBottom w:val="0"/>
              <w:divBdr>
                <w:top w:val="none" w:sz="0" w:space="0" w:color="auto"/>
                <w:left w:val="none" w:sz="0" w:space="0" w:color="auto"/>
                <w:bottom w:val="none" w:sz="0" w:space="0" w:color="auto"/>
                <w:right w:val="none" w:sz="0" w:space="0" w:color="auto"/>
              </w:divBdr>
            </w:div>
            <w:div w:id="1088623153">
              <w:marLeft w:val="0"/>
              <w:marRight w:val="0"/>
              <w:marTop w:val="0"/>
              <w:marBottom w:val="0"/>
              <w:divBdr>
                <w:top w:val="none" w:sz="0" w:space="0" w:color="auto"/>
                <w:left w:val="none" w:sz="0" w:space="0" w:color="auto"/>
                <w:bottom w:val="none" w:sz="0" w:space="0" w:color="auto"/>
                <w:right w:val="none" w:sz="0" w:space="0" w:color="auto"/>
              </w:divBdr>
            </w:div>
            <w:div w:id="1989900456">
              <w:marLeft w:val="0"/>
              <w:marRight w:val="0"/>
              <w:marTop w:val="0"/>
              <w:marBottom w:val="0"/>
              <w:divBdr>
                <w:top w:val="none" w:sz="0" w:space="0" w:color="auto"/>
                <w:left w:val="none" w:sz="0" w:space="0" w:color="auto"/>
                <w:bottom w:val="none" w:sz="0" w:space="0" w:color="auto"/>
                <w:right w:val="none" w:sz="0" w:space="0" w:color="auto"/>
              </w:divBdr>
            </w:div>
            <w:div w:id="1764255432">
              <w:marLeft w:val="0"/>
              <w:marRight w:val="0"/>
              <w:marTop w:val="0"/>
              <w:marBottom w:val="0"/>
              <w:divBdr>
                <w:top w:val="none" w:sz="0" w:space="0" w:color="auto"/>
                <w:left w:val="none" w:sz="0" w:space="0" w:color="auto"/>
                <w:bottom w:val="none" w:sz="0" w:space="0" w:color="auto"/>
                <w:right w:val="none" w:sz="0" w:space="0" w:color="auto"/>
              </w:divBdr>
            </w:div>
            <w:div w:id="448012719">
              <w:marLeft w:val="0"/>
              <w:marRight w:val="0"/>
              <w:marTop w:val="0"/>
              <w:marBottom w:val="0"/>
              <w:divBdr>
                <w:top w:val="none" w:sz="0" w:space="0" w:color="auto"/>
                <w:left w:val="none" w:sz="0" w:space="0" w:color="auto"/>
                <w:bottom w:val="none" w:sz="0" w:space="0" w:color="auto"/>
                <w:right w:val="none" w:sz="0" w:space="0" w:color="auto"/>
              </w:divBdr>
            </w:div>
          </w:divsChild>
        </w:div>
        <w:div w:id="1024596058">
          <w:marLeft w:val="0"/>
          <w:marRight w:val="0"/>
          <w:marTop w:val="0"/>
          <w:marBottom w:val="0"/>
          <w:divBdr>
            <w:top w:val="none" w:sz="0" w:space="0" w:color="auto"/>
            <w:left w:val="none" w:sz="0" w:space="0" w:color="auto"/>
            <w:bottom w:val="none" w:sz="0" w:space="0" w:color="auto"/>
            <w:right w:val="none" w:sz="0" w:space="0" w:color="auto"/>
          </w:divBdr>
          <w:divsChild>
            <w:div w:id="1178009995">
              <w:marLeft w:val="0"/>
              <w:marRight w:val="0"/>
              <w:marTop w:val="0"/>
              <w:marBottom w:val="0"/>
              <w:divBdr>
                <w:top w:val="none" w:sz="0" w:space="0" w:color="auto"/>
                <w:left w:val="none" w:sz="0" w:space="0" w:color="auto"/>
                <w:bottom w:val="none" w:sz="0" w:space="0" w:color="auto"/>
                <w:right w:val="none" w:sz="0" w:space="0" w:color="auto"/>
              </w:divBdr>
            </w:div>
            <w:div w:id="952252450">
              <w:marLeft w:val="0"/>
              <w:marRight w:val="0"/>
              <w:marTop w:val="0"/>
              <w:marBottom w:val="0"/>
              <w:divBdr>
                <w:top w:val="none" w:sz="0" w:space="0" w:color="auto"/>
                <w:left w:val="none" w:sz="0" w:space="0" w:color="auto"/>
                <w:bottom w:val="none" w:sz="0" w:space="0" w:color="auto"/>
                <w:right w:val="none" w:sz="0" w:space="0" w:color="auto"/>
              </w:divBdr>
            </w:div>
            <w:div w:id="418646823">
              <w:marLeft w:val="0"/>
              <w:marRight w:val="0"/>
              <w:marTop w:val="0"/>
              <w:marBottom w:val="0"/>
              <w:divBdr>
                <w:top w:val="none" w:sz="0" w:space="0" w:color="auto"/>
                <w:left w:val="none" w:sz="0" w:space="0" w:color="auto"/>
                <w:bottom w:val="none" w:sz="0" w:space="0" w:color="auto"/>
                <w:right w:val="none" w:sz="0" w:space="0" w:color="auto"/>
              </w:divBdr>
            </w:div>
            <w:div w:id="1343320452">
              <w:marLeft w:val="0"/>
              <w:marRight w:val="0"/>
              <w:marTop w:val="0"/>
              <w:marBottom w:val="0"/>
              <w:divBdr>
                <w:top w:val="none" w:sz="0" w:space="0" w:color="auto"/>
                <w:left w:val="none" w:sz="0" w:space="0" w:color="auto"/>
                <w:bottom w:val="none" w:sz="0" w:space="0" w:color="auto"/>
                <w:right w:val="none" w:sz="0" w:space="0" w:color="auto"/>
              </w:divBdr>
            </w:div>
            <w:div w:id="1530334160">
              <w:marLeft w:val="0"/>
              <w:marRight w:val="0"/>
              <w:marTop w:val="0"/>
              <w:marBottom w:val="0"/>
              <w:divBdr>
                <w:top w:val="none" w:sz="0" w:space="0" w:color="auto"/>
                <w:left w:val="none" w:sz="0" w:space="0" w:color="auto"/>
                <w:bottom w:val="none" w:sz="0" w:space="0" w:color="auto"/>
                <w:right w:val="none" w:sz="0" w:space="0" w:color="auto"/>
              </w:divBdr>
            </w:div>
          </w:divsChild>
        </w:div>
        <w:div w:id="1344211814">
          <w:marLeft w:val="0"/>
          <w:marRight w:val="0"/>
          <w:marTop w:val="0"/>
          <w:marBottom w:val="0"/>
          <w:divBdr>
            <w:top w:val="none" w:sz="0" w:space="0" w:color="auto"/>
            <w:left w:val="none" w:sz="0" w:space="0" w:color="auto"/>
            <w:bottom w:val="none" w:sz="0" w:space="0" w:color="auto"/>
            <w:right w:val="none" w:sz="0" w:space="0" w:color="auto"/>
          </w:divBdr>
          <w:divsChild>
            <w:div w:id="997264445">
              <w:marLeft w:val="0"/>
              <w:marRight w:val="0"/>
              <w:marTop w:val="0"/>
              <w:marBottom w:val="0"/>
              <w:divBdr>
                <w:top w:val="none" w:sz="0" w:space="0" w:color="auto"/>
                <w:left w:val="none" w:sz="0" w:space="0" w:color="auto"/>
                <w:bottom w:val="none" w:sz="0" w:space="0" w:color="auto"/>
                <w:right w:val="none" w:sz="0" w:space="0" w:color="auto"/>
              </w:divBdr>
            </w:div>
            <w:div w:id="360325116">
              <w:marLeft w:val="0"/>
              <w:marRight w:val="0"/>
              <w:marTop w:val="0"/>
              <w:marBottom w:val="0"/>
              <w:divBdr>
                <w:top w:val="none" w:sz="0" w:space="0" w:color="auto"/>
                <w:left w:val="none" w:sz="0" w:space="0" w:color="auto"/>
                <w:bottom w:val="none" w:sz="0" w:space="0" w:color="auto"/>
                <w:right w:val="none" w:sz="0" w:space="0" w:color="auto"/>
              </w:divBdr>
            </w:div>
            <w:div w:id="85343051">
              <w:marLeft w:val="0"/>
              <w:marRight w:val="0"/>
              <w:marTop w:val="0"/>
              <w:marBottom w:val="0"/>
              <w:divBdr>
                <w:top w:val="none" w:sz="0" w:space="0" w:color="auto"/>
                <w:left w:val="none" w:sz="0" w:space="0" w:color="auto"/>
                <w:bottom w:val="none" w:sz="0" w:space="0" w:color="auto"/>
                <w:right w:val="none" w:sz="0" w:space="0" w:color="auto"/>
              </w:divBdr>
            </w:div>
            <w:div w:id="1441604529">
              <w:marLeft w:val="0"/>
              <w:marRight w:val="0"/>
              <w:marTop w:val="0"/>
              <w:marBottom w:val="0"/>
              <w:divBdr>
                <w:top w:val="none" w:sz="0" w:space="0" w:color="auto"/>
                <w:left w:val="none" w:sz="0" w:space="0" w:color="auto"/>
                <w:bottom w:val="none" w:sz="0" w:space="0" w:color="auto"/>
                <w:right w:val="none" w:sz="0" w:space="0" w:color="auto"/>
              </w:divBdr>
            </w:div>
            <w:div w:id="2144535604">
              <w:marLeft w:val="0"/>
              <w:marRight w:val="0"/>
              <w:marTop w:val="0"/>
              <w:marBottom w:val="0"/>
              <w:divBdr>
                <w:top w:val="none" w:sz="0" w:space="0" w:color="auto"/>
                <w:left w:val="none" w:sz="0" w:space="0" w:color="auto"/>
                <w:bottom w:val="none" w:sz="0" w:space="0" w:color="auto"/>
                <w:right w:val="none" w:sz="0" w:space="0" w:color="auto"/>
              </w:divBdr>
            </w:div>
          </w:divsChild>
        </w:div>
        <w:div w:id="1248732869">
          <w:marLeft w:val="0"/>
          <w:marRight w:val="0"/>
          <w:marTop w:val="0"/>
          <w:marBottom w:val="0"/>
          <w:divBdr>
            <w:top w:val="none" w:sz="0" w:space="0" w:color="auto"/>
            <w:left w:val="none" w:sz="0" w:space="0" w:color="auto"/>
            <w:bottom w:val="none" w:sz="0" w:space="0" w:color="auto"/>
            <w:right w:val="none" w:sz="0" w:space="0" w:color="auto"/>
          </w:divBdr>
        </w:div>
        <w:div w:id="1641230440">
          <w:marLeft w:val="0"/>
          <w:marRight w:val="0"/>
          <w:marTop w:val="0"/>
          <w:marBottom w:val="0"/>
          <w:divBdr>
            <w:top w:val="none" w:sz="0" w:space="0" w:color="auto"/>
            <w:left w:val="none" w:sz="0" w:space="0" w:color="auto"/>
            <w:bottom w:val="none" w:sz="0" w:space="0" w:color="auto"/>
            <w:right w:val="none" w:sz="0" w:space="0" w:color="auto"/>
          </w:divBdr>
        </w:div>
        <w:div w:id="165634757">
          <w:marLeft w:val="0"/>
          <w:marRight w:val="0"/>
          <w:marTop w:val="0"/>
          <w:marBottom w:val="0"/>
          <w:divBdr>
            <w:top w:val="none" w:sz="0" w:space="0" w:color="auto"/>
            <w:left w:val="none" w:sz="0" w:space="0" w:color="auto"/>
            <w:bottom w:val="none" w:sz="0" w:space="0" w:color="auto"/>
            <w:right w:val="none" w:sz="0" w:space="0" w:color="auto"/>
          </w:divBdr>
        </w:div>
        <w:div w:id="1270891105">
          <w:marLeft w:val="0"/>
          <w:marRight w:val="0"/>
          <w:marTop w:val="0"/>
          <w:marBottom w:val="0"/>
          <w:divBdr>
            <w:top w:val="none" w:sz="0" w:space="0" w:color="auto"/>
            <w:left w:val="none" w:sz="0" w:space="0" w:color="auto"/>
            <w:bottom w:val="none" w:sz="0" w:space="0" w:color="auto"/>
            <w:right w:val="none" w:sz="0" w:space="0" w:color="auto"/>
          </w:divBdr>
        </w:div>
        <w:div w:id="567154255">
          <w:marLeft w:val="0"/>
          <w:marRight w:val="0"/>
          <w:marTop w:val="0"/>
          <w:marBottom w:val="0"/>
          <w:divBdr>
            <w:top w:val="none" w:sz="0" w:space="0" w:color="auto"/>
            <w:left w:val="none" w:sz="0" w:space="0" w:color="auto"/>
            <w:bottom w:val="none" w:sz="0" w:space="0" w:color="auto"/>
            <w:right w:val="none" w:sz="0" w:space="0" w:color="auto"/>
          </w:divBdr>
        </w:div>
        <w:div w:id="1071386478">
          <w:marLeft w:val="0"/>
          <w:marRight w:val="0"/>
          <w:marTop w:val="0"/>
          <w:marBottom w:val="0"/>
          <w:divBdr>
            <w:top w:val="none" w:sz="0" w:space="0" w:color="auto"/>
            <w:left w:val="none" w:sz="0" w:space="0" w:color="auto"/>
            <w:bottom w:val="none" w:sz="0" w:space="0" w:color="auto"/>
            <w:right w:val="none" w:sz="0" w:space="0" w:color="auto"/>
          </w:divBdr>
          <w:divsChild>
            <w:div w:id="1748266506">
              <w:marLeft w:val="0"/>
              <w:marRight w:val="0"/>
              <w:marTop w:val="0"/>
              <w:marBottom w:val="0"/>
              <w:divBdr>
                <w:top w:val="none" w:sz="0" w:space="0" w:color="auto"/>
                <w:left w:val="none" w:sz="0" w:space="0" w:color="auto"/>
                <w:bottom w:val="none" w:sz="0" w:space="0" w:color="auto"/>
                <w:right w:val="none" w:sz="0" w:space="0" w:color="auto"/>
              </w:divBdr>
            </w:div>
            <w:div w:id="1562400169">
              <w:marLeft w:val="0"/>
              <w:marRight w:val="0"/>
              <w:marTop w:val="0"/>
              <w:marBottom w:val="0"/>
              <w:divBdr>
                <w:top w:val="none" w:sz="0" w:space="0" w:color="auto"/>
                <w:left w:val="none" w:sz="0" w:space="0" w:color="auto"/>
                <w:bottom w:val="none" w:sz="0" w:space="0" w:color="auto"/>
                <w:right w:val="none" w:sz="0" w:space="0" w:color="auto"/>
              </w:divBdr>
            </w:div>
            <w:div w:id="1622689717">
              <w:marLeft w:val="0"/>
              <w:marRight w:val="0"/>
              <w:marTop w:val="0"/>
              <w:marBottom w:val="0"/>
              <w:divBdr>
                <w:top w:val="none" w:sz="0" w:space="0" w:color="auto"/>
                <w:left w:val="none" w:sz="0" w:space="0" w:color="auto"/>
                <w:bottom w:val="none" w:sz="0" w:space="0" w:color="auto"/>
                <w:right w:val="none" w:sz="0" w:space="0" w:color="auto"/>
              </w:divBdr>
            </w:div>
            <w:div w:id="441999813">
              <w:marLeft w:val="0"/>
              <w:marRight w:val="0"/>
              <w:marTop w:val="0"/>
              <w:marBottom w:val="0"/>
              <w:divBdr>
                <w:top w:val="none" w:sz="0" w:space="0" w:color="auto"/>
                <w:left w:val="none" w:sz="0" w:space="0" w:color="auto"/>
                <w:bottom w:val="none" w:sz="0" w:space="0" w:color="auto"/>
                <w:right w:val="none" w:sz="0" w:space="0" w:color="auto"/>
              </w:divBdr>
            </w:div>
            <w:div w:id="1764304223">
              <w:marLeft w:val="0"/>
              <w:marRight w:val="0"/>
              <w:marTop w:val="0"/>
              <w:marBottom w:val="0"/>
              <w:divBdr>
                <w:top w:val="none" w:sz="0" w:space="0" w:color="auto"/>
                <w:left w:val="none" w:sz="0" w:space="0" w:color="auto"/>
                <w:bottom w:val="none" w:sz="0" w:space="0" w:color="auto"/>
                <w:right w:val="none" w:sz="0" w:space="0" w:color="auto"/>
              </w:divBdr>
            </w:div>
          </w:divsChild>
        </w:div>
        <w:div w:id="1434208169">
          <w:marLeft w:val="0"/>
          <w:marRight w:val="0"/>
          <w:marTop w:val="0"/>
          <w:marBottom w:val="0"/>
          <w:divBdr>
            <w:top w:val="none" w:sz="0" w:space="0" w:color="auto"/>
            <w:left w:val="none" w:sz="0" w:space="0" w:color="auto"/>
            <w:bottom w:val="none" w:sz="0" w:space="0" w:color="auto"/>
            <w:right w:val="none" w:sz="0" w:space="0" w:color="auto"/>
          </w:divBdr>
          <w:divsChild>
            <w:div w:id="1003050462">
              <w:marLeft w:val="0"/>
              <w:marRight w:val="0"/>
              <w:marTop w:val="0"/>
              <w:marBottom w:val="0"/>
              <w:divBdr>
                <w:top w:val="none" w:sz="0" w:space="0" w:color="auto"/>
                <w:left w:val="none" w:sz="0" w:space="0" w:color="auto"/>
                <w:bottom w:val="none" w:sz="0" w:space="0" w:color="auto"/>
                <w:right w:val="none" w:sz="0" w:space="0" w:color="auto"/>
              </w:divBdr>
            </w:div>
            <w:div w:id="1302003946">
              <w:marLeft w:val="0"/>
              <w:marRight w:val="0"/>
              <w:marTop w:val="0"/>
              <w:marBottom w:val="0"/>
              <w:divBdr>
                <w:top w:val="none" w:sz="0" w:space="0" w:color="auto"/>
                <w:left w:val="none" w:sz="0" w:space="0" w:color="auto"/>
                <w:bottom w:val="none" w:sz="0" w:space="0" w:color="auto"/>
                <w:right w:val="none" w:sz="0" w:space="0" w:color="auto"/>
              </w:divBdr>
            </w:div>
            <w:div w:id="272520091">
              <w:marLeft w:val="0"/>
              <w:marRight w:val="0"/>
              <w:marTop w:val="0"/>
              <w:marBottom w:val="0"/>
              <w:divBdr>
                <w:top w:val="none" w:sz="0" w:space="0" w:color="auto"/>
                <w:left w:val="none" w:sz="0" w:space="0" w:color="auto"/>
                <w:bottom w:val="none" w:sz="0" w:space="0" w:color="auto"/>
                <w:right w:val="none" w:sz="0" w:space="0" w:color="auto"/>
              </w:divBdr>
            </w:div>
            <w:div w:id="228081397">
              <w:marLeft w:val="0"/>
              <w:marRight w:val="0"/>
              <w:marTop w:val="0"/>
              <w:marBottom w:val="0"/>
              <w:divBdr>
                <w:top w:val="none" w:sz="0" w:space="0" w:color="auto"/>
                <w:left w:val="none" w:sz="0" w:space="0" w:color="auto"/>
                <w:bottom w:val="none" w:sz="0" w:space="0" w:color="auto"/>
                <w:right w:val="none" w:sz="0" w:space="0" w:color="auto"/>
              </w:divBdr>
            </w:div>
            <w:div w:id="1704594805">
              <w:marLeft w:val="0"/>
              <w:marRight w:val="0"/>
              <w:marTop w:val="0"/>
              <w:marBottom w:val="0"/>
              <w:divBdr>
                <w:top w:val="none" w:sz="0" w:space="0" w:color="auto"/>
                <w:left w:val="none" w:sz="0" w:space="0" w:color="auto"/>
                <w:bottom w:val="none" w:sz="0" w:space="0" w:color="auto"/>
                <w:right w:val="none" w:sz="0" w:space="0" w:color="auto"/>
              </w:divBdr>
            </w:div>
          </w:divsChild>
        </w:div>
        <w:div w:id="1604806200">
          <w:marLeft w:val="0"/>
          <w:marRight w:val="0"/>
          <w:marTop w:val="0"/>
          <w:marBottom w:val="0"/>
          <w:divBdr>
            <w:top w:val="none" w:sz="0" w:space="0" w:color="auto"/>
            <w:left w:val="none" w:sz="0" w:space="0" w:color="auto"/>
            <w:bottom w:val="none" w:sz="0" w:space="0" w:color="auto"/>
            <w:right w:val="none" w:sz="0" w:space="0" w:color="auto"/>
          </w:divBdr>
          <w:divsChild>
            <w:div w:id="999041572">
              <w:marLeft w:val="0"/>
              <w:marRight w:val="0"/>
              <w:marTop w:val="0"/>
              <w:marBottom w:val="0"/>
              <w:divBdr>
                <w:top w:val="none" w:sz="0" w:space="0" w:color="auto"/>
                <w:left w:val="none" w:sz="0" w:space="0" w:color="auto"/>
                <w:bottom w:val="none" w:sz="0" w:space="0" w:color="auto"/>
                <w:right w:val="none" w:sz="0" w:space="0" w:color="auto"/>
              </w:divBdr>
            </w:div>
            <w:div w:id="972950567">
              <w:marLeft w:val="0"/>
              <w:marRight w:val="0"/>
              <w:marTop w:val="0"/>
              <w:marBottom w:val="0"/>
              <w:divBdr>
                <w:top w:val="none" w:sz="0" w:space="0" w:color="auto"/>
                <w:left w:val="none" w:sz="0" w:space="0" w:color="auto"/>
                <w:bottom w:val="none" w:sz="0" w:space="0" w:color="auto"/>
                <w:right w:val="none" w:sz="0" w:space="0" w:color="auto"/>
              </w:divBdr>
            </w:div>
            <w:div w:id="1096902006">
              <w:marLeft w:val="0"/>
              <w:marRight w:val="0"/>
              <w:marTop w:val="0"/>
              <w:marBottom w:val="0"/>
              <w:divBdr>
                <w:top w:val="none" w:sz="0" w:space="0" w:color="auto"/>
                <w:left w:val="none" w:sz="0" w:space="0" w:color="auto"/>
                <w:bottom w:val="none" w:sz="0" w:space="0" w:color="auto"/>
                <w:right w:val="none" w:sz="0" w:space="0" w:color="auto"/>
              </w:divBdr>
            </w:div>
            <w:div w:id="356738677">
              <w:marLeft w:val="0"/>
              <w:marRight w:val="0"/>
              <w:marTop w:val="0"/>
              <w:marBottom w:val="0"/>
              <w:divBdr>
                <w:top w:val="none" w:sz="0" w:space="0" w:color="auto"/>
                <w:left w:val="none" w:sz="0" w:space="0" w:color="auto"/>
                <w:bottom w:val="none" w:sz="0" w:space="0" w:color="auto"/>
                <w:right w:val="none" w:sz="0" w:space="0" w:color="auto"/>
              </w:divBdr>
            </w:div>
            <w:div w:id="1029379967">
              <w:marLeft w:val="0"/>
              <w:marRight w:val="0"/>
              <w:marTop w:val="0"/>
              <w:marBottom w:val="0"/>
              <w:divBdr>
                <w:top w:val="none" w:sz="0" w:space="0" w:color="auto"/>
                <w:left w:val="none" w:sz="0" w:space="0" w:color="auto"/>
                <w:bottom w:val="none" w:sz="0" w:space="0" w:color="auto"/>
                <w:right w:val="none" w:sz="0" w:space="0" w:color="auto"/>
              </w:divBdr>
            </w:div>
          </w:divsChild>
        </w:div>
        <w:div w:id="1811438670">
          <w:marLeft w:val="0"/>
          <w:marRight w:val="0"/>
          <w:marTop w:val="0"/>
          <w:marBottom w:val="0"/>
          <w:divBdr>
            <w:top w:val="none" w:sz="0" w:space="0" w:color="auto"/>
            <w:left w:val="none" w:sz="0" w:space="0" w:color="auto"/>
            <w:bottom w:val="none" w:sz="0" w:space="0" w:color="auto"/>
            <w:right w:val="none" w:sz="0" w:space="0" w:color="auto"/>
          </w:divBdr>
          <w:divsChild>
            <w:div w:id="560212825">
              <w:marLeft w:val="0"/>
              <w:marRight w:val="0"/>
              <w:marTop w:val="0"/>
              <w:marBottom w:val="0"/>
              <w:divBdr>
                <w:top w:val="none" w:sz="0" w:space="0" w:color="auto"/>
                <w:left w:val="none" w:sz="0" w:space="0" w:color="auto"/>
                <w:bottom w:val="none" w:sz="0" w:space="0" w:color="auto"/>
                <w:right w:val="none" w:sz="0" w:space="0" w:color="auto"/>
              </w:divBdr>
            </w:div>
            <w:div w:id="1224758980">
              <w:marLeft w:val="0"/>
              <w:marRight w:val="0"/>
              <w:marTop w:val="0"/>
              <w:marBottom w:val="0"/>
              <w:divBdr>
                <w:top w:val="none" w:sz="0" w:space="0" w:color="auto"/>
                <w:left w:val="none" w:sz="0" w:space="0" w:color="auto"/>
                <w:bottom w:val="none" w:sz="0" w:space="0" w:color="auto"/>
                <w:right w:val="none" w:sz="0" w:space="0" w:color="auto"/>
              </w:divBdr>
            </w:div>
            <w:div w:id="1067386658">
              <w:marLeft w:val="0"/>
              <w:marRight w:val="0"/>
              <w:marTop w:val="0"/>
              <w:marBottom w:val="0"/>
              <w:divBdr>
                <w:top w:val="none" w:sz="0" w:space="0" w:color="auto"/>
                <w:left w:val="none" w:sz="0" w:space="0" w:color="auto"/>
                <w:bottom w:val="none" w:sz="0" w:space="0" w:color="auto"/>
                <w:right w:val="none" w:sz="0" w:space="0" w:color="auto"/>
              </w:divBdr>
            </w:div>
            <w:div w:id="555747545">
              <w:marLeft w:val="0"/>
              <w:marRight w:val="0"/>
              <w:marTop w:val="0"/>
              <w:marBottom w:val="0"/>
              <w:divBdr>
                <w:top w:val="none" w:sz="0" w:space="0" w:color="auto"/>
                <w:left w:val="none" w:sz="0" w:space="0" w:color="auto"/>
                <w:bottom w:val="none" w:sz="0" w:space="0" w:color="auto"/>
                <w:right w:val="none" w:sz="0" w:space="0" w:color="auto"/>
              </w:divBdr>
            </w:div>
            <w:div w:id="1813399096">
              <w:marLeft w:val="0"/>
              <w:marRight w:val="0"/>
              <w:marTop w:val="0"/>
              <w:marBottom w:val="0"/>
              <w:divBdr>
                <w:top w:val="none" w:sz="0" w:space="0" w:color="auto"/>
                <w:left w:val="none" w:sz="0" w:space="0" w:color="auto"/>
                <w:bottom w:val="none" w:sz="0" w:space="0" w:color="auto"/>
                <w:right w:val="none" w:sz="0" w:space="0" w:color="auto"/>
              </w:divBdr>
            </w:div>
          </w:divsChild>
        </w:div>
        <w:div w:id="487064521">
          <w:marLeft w:val="0"/>
          <w:marRight w:val="0"/>
          <w:marTop w:val="0"/>
          <w:marBottom w:val="0"/>
          <w:divBdr>
            <w:top w:val="none" w:sz="0" w:space="0" w:color="auto"/>
            <w:left w:val="none" w:sz="0" w:space="0" w:color="auto"/>
            <w:bottom w:val="none" w:sz="0" w:space="0" w:color="auto"/>
            <w:right w:val="none" w:sz="0" w:space="0" w:color="auto"/>
          </w:divBdr>
          <w:divsChild>
            <w:div w:id="108285212">
              <w:marLeft w:val="0"/>
              <w:marRight w:val="0"/>
              <w:marTop w:val="0"/>
              <w:marBottom w:val="0"/>
              <w:divBdr>
                <w:top w:val="none" w:sz="0" w:space="0" w:color="auto"/>
                <w:left w:val="none" w:sz="0" w:space="0" w:color="auto"/>
                <w:bottom w:val="none" w:sz="0" w:space="0" w:color="auto"/>
                <w:right w:val="none" w:sz="0" w:space="0" w:color="auto"/>
              </w:divBdr>
            </w:div>
            <w:div w:id="1498880190">
              <w:marLeft w:val="0"/>
              <w:marRight w:val="0"/>
              <w:marTop w:val="0"/>
              <w:marBottom w:val="0"/>
              <w:divBdr>
                <w:top w:val="none" w:sz="0" w:space="0" w:color="auto"/>
                <w:left w:val="none" w:sz="0" w:space="0" w:color="auto"/>
                <w:bottom w:val="none" w:sz="0" w:space="0" w:color="auto"/>
                <w:right w:val="none" w:sz="0" w:space="0" w:color="auto"/>
              </w:divBdr>
            </w:div>
            <w:div w:id="1400596412">
              <w:marLeft w:val="0"/>
              <w:marRight w:val="0"/>
              <w:marTop w:val="0"/>
              <w:marBottom w:val="0"/>
              <w:divBdr>
                <w:top w:val="none" w:sz="0" w:space="0" w:color="auto"/>
                <w:left w:val="none" w:sz="0" w:space="0" w:color="auto"/>
                <w:bottom w:val="none" w:sz="0" w:space="0" w:color="auto"/>
                <w:right w:val="none" w:sz="0" w:space="0" w:color="auto"/>
              </w:divBdr>
            </w:div>
            <w:div w:id="1102845314">
              <w:marLeft w:val="0"/>
              <w:marRight w:val="0"/>
              <w:marTop w:val="0"/>
              <w:marBottom w:val="0"/>
              <w:divBdr>
                <w:top w:val="none" w:sz="0" w:space="0" w:color="auto"/>
                <w:left w:val="none" w:sz="0" w:space="0" w:color="auto"/>
                <w:bottom w:val="none" w:sz="0" w:space="0" w:color="auto"/>
                <w:right w:val="none" w:sz="0" w:space="0" w:color="auto"/>
              </w:divBdr>
            </w:div>
            <w:div w:id="416170867">
              <w:marLeft w:val="0"/>
              <w:marRight w:val="0"/>
              <w:marTop w:val="0"/>
              <w:marBottom w:val="0"/>
              <w:divBdr>
                <w:top w:val="none" w:sz="0" w:space="0" w:color="auto"/>
                <w:left w:val="none" w:sz="0" w:space="0" w:color="auto"/>
                <w:bottom w:val="none" w:sz="0" w:space="0" w:color="auto"/>
                <w:right w:val="none" w:sz="0" w:space="0" w:color="auto"/>
              </w:divBdr>
            </w:div>
          </w:divsChild>
        </w:div>
        <w:div w:id="2047097580">
          <w:marLeft w:val="0"/>
          <w:marRight w:val="0"/>
          <w:marTop w:val="0"/>
          <w:marBottom w:val="0"/>
          <w:divBdr>
            <w:top w:val="none" w:sz="0" w:space="0" w:color="auto"/>
            <w:left w:val="none" w:sz="0" w:space="0" w:color="auto"/>
            <w:bottom w:val="none" w:sz="0" w:space="0" w:color="auto"/>
            <w:right w:val="none" w:sz="0" w:space="0" w:color="auto"/>
          </w:divBdr>
          <w:divsChild>
            <w:div w:id="146165186">
              <w:marLeft w:val="0"/>
              <w:marRight w:val="0"/>
              <w:marTop w:val="0"/>
              <w:marBottom w:val="0"/>
              <w:divBdr>
                <w:top w:val="none" w:sz="0" w:space="0" w:color="auto"/>
                <w:left w:val="none" w:sz="0" w:space="0" w:color="auto"/>
                <w:bottom w:val="none" w:sz="0" w:space="0" w:color="auto"/>
                <w:right w:val="none" w:sz="0" w:space="0" w:color="auto"/>
              </w:divBdr>
            </w:div>
            <w:div w:id="812911063">
              <w:marLeft w:val="0"/>
              <w:marRight w:val="0"/>
              <w:marTop w:val="0"/>
              <w:marBottom w:val="0"/>
              <w:divBdr>
                <w:top w:val="none" w:sz="0" w:space="0" w:color="auto"/>
                <w:left w:val="none" w:sz="0" w:space="0" w:color="auto"/>
                <w:bottom w:val="none" w:sz="0" w:space="0" w:color="auto"/>
                <w:right w:val="none" w:sz="0" w:space="0" w:color="auto"/>
              </w:divBdr>
            </w:div>
            <w:div w:id="2114979978">
              <w:marLeft w:val="0"/>
              <w:marRight w:val="0"/>
              <w:marTop w:val="0"/>
              <w:marBottom w:val="0"/>
              <w:divBdr>
                <w:top w:val="none" w:sz="0" w:space="0" w:color="auto"/>
                <w:left w:val="none" w:sz="0" w:space="0" w:color="auto"/>
                <w:bottom w:val="none" w:sz="0" w:space="0" w:color="auto"/>
                <w:right w:val="none" w:sz="0" w:space="0" w:color="auto"/>
              </w:divBdr>
            </w:div>
            <w:div w:id="700786849">
              <w:marLeft w:val="0"/>
              <w:marRight w:val="0"/>
              <w:marTop w:val="0"/>
              <w:marBottom w:val="0"/>
              <w:divBdr>
                <w:top w:val="none" w:sz="0" w:space="0" w:color="auto"/>
                <w:left w:val="none" w:sz="0" w:space="0" w:color="auto"/>
                <w:bottom w:val="none" w:sz="0" w:space="0" w:color="auto"/>
                <w:right w:val="none" w:sz="0" w:space="0" w:color="auto"/>
              </w:divBdr>
            </w:div>
            <w:div w:id="1118141525">
              <w:marLeft w:val="0"/>
              <w:marRight w:val="0"/>
              <w:marTop w:val="0"/>
              <w:marBottom w:val="0"/>
              <w:divBdr>
                <w:top w:val="none" w:sz="0" w:space="0" w:color="auto"/>
                <w:left w:val="none" w:sz="0" w:space="0" w:color="auto"/>
                <w:bottom w:val="none" w:sz="0" w:space="0" w:color="auto"/>
                <w:right w:val="none" w:sz="0" w:space="0" w:color="auto"/>
              </w:divBdr>
            </w:div>
          </w:divsChild>
        </w:div>
        <w:div w:id="735663979">
          <w:marLeft w:val="0"/>
          <w:marRight w:val="0"/>
          <w:marTop w:val="0"/>
          <w:marBottom w:val="0"/>
          <w:divBdr>
            <w:top w:val="none" w:sz="0" w:space="0" w:color="auto"/>
            <w:left w:val="none" w:sz="0" w:space="0" w:color="auto"/>
            <w:bottom w:val="none" w:sz="0" w:space="0" w:color="auto"/>
            <w:right w:val="none" w:sz="0" w:space="0" w:color="auto"/>
          </w:divBdr>
          <w:divsChild>
            <w:div w:id="322587984">
              <w:marLeft w:val="0"/>
              <w:marRight w:val="0"/>
              <w:marTop w:val="0"/>
              <w:marBottom w:val="0"/>
              <w:divBdr>
                <w:top w:val="none" w:sz="0" w:space="0" w:color="auto"/>
                <w:left w:val="none" w:sz="0" w:space="0" w:color="auto"/>
                <w:bottom w:val="none" w:sz="0" w:space="0" w:color="auto"/>
                <w:right w:val="none" w:sz="0" w:space="0" w:color="auto"/>
              </w:divBdr>
            </w:div>
            <w:div w:id="29887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9242">
      <w:bodyDiv w:val="1"/>
      <w:marLeft w:val="0"/>
      <w:marRight w:val="0"/>
      <w:marTop w:val="0"/>
      <w:marBottom w:val="0"/>
      <w:divBdr>
        <w:top w:val="none" w:sz="0" w:space="0" w:color="auto"/>
        <w:left w:val="none" w:sz="0" w:space="0" w:color="auto"/>
        <w:bottom w:val="none" w:sz="0" w:space="0" w:color="auto"/>
        <w:right w:val="none" w:sz="0" w:space="0" w:color="auto"/>
      </w:divBdr>
      <w:divsChild>
        <w:div w:id="668214612">
          <w:marLeft w:val="0"/>
          <w:marRight w:val="0"/>
          <w:marTop w:val="0"/>
          <w:marBottom w:val="0"/>
          <w:divBdr>
            <w:top w:val="none" w:sz="0" w:space="0" w:color="auto"/>
            <w:left w:val="none" w:sz="0" w:space="0" w:color="auto"/>
            <w:bottom w:val="none" w:sz="0" w:space="0" w:color="auto"/>
            <w:right w:val="none" w:sz="0" w:space="0" w:color="auto"/>
          </w:divBdr>
        </w:div>
        <w:div w:id="578835321">
          <w:marLeft w:val="0"/>
          <w:marRight w:val="0"/>
          <w:marTop w:val="0"/>
          <w:marBottom w:val="0"/>
          <w:divBdr>
            <w:top w:val="none" w:sz="0" w:space="0" w:color="auto"/>
            <w:left w:val="none" w:sz="0" w:space="0" w:color="auto"/>
            <w:bottom w:val="none" w:sz="0" w:space="0" w:color="auto"/>
            <w:right w:val="none" w:sz="0" w:space="0" w:color="auto"/>
          </w:divBdr>
        </w:div>
        <w:div w:id="1628704831">
          <w:marLeft w:val="0"/>
          <w:marRight w:val="0"/>
          <w:marTop w:val="0"/>
          <w:marBottom w:val="0"/>
          <w:divBdr>
            <w:top w:val="none" w:sz="0" w:space="0" w:color="auto"/>
            <w:left w:val="none" w:sz="0" w:space="0" w:color="auto"/>
            <w:bottom w:val="none" w:sz="0" w:space="0" w:color="auto"/>
            <w:right w:val="none" w:sz="0" w:space="0" w:color="auto"/>
          </w:divBdr>
        </w:div>
        <w:div w:id="1171140464">
          <w:marLeft w:val="0"/>
          <w:marRight w:val="0"/>
          <w:marTop w:val="0"/>
          <w:marBottom w:val="0"/>
          <w:divBdr>
            <w:top w:val="none" w:sz="0" w:space="0" w:color="auto"/>
            <w:left w:val="none" w:sz="0" w:space="0" w:color="auto"/>
            <w:bottom w:val="none" w:sz="0" w:space="0" w:color="auto"/>
            <w:right w:val="none" w:sz="0" w:space="0" w:color="auto"/>
          </w:divBdr>
        </w:div>
        <w:div w:id="2045397646">
          <w:marLeft w:val="0"/>
          <w:marRight w:val="0"/>
          <w:marTop w:val="0"/>
          <w:marBottom w:val="0"/>
          <w:divBdr>
            <w:top w:val="none" w:sz="0" w:space="0" w:color="auto"/>
            <w:left w:val="none" w:sz="0" w:space="0" w:color="auto"/>
            <w:bottom w:val="none" w:sz="0" w:space="0" w:color="auto"/>
            <w:right w:val="none" w:sz="0" w:space="0" w:color="auto"/>
          </w:divBdr>
        </w:div>
        <w:div w:id="1078598301">
          <w:marLeft w:val="0"/>
          <w:marRight w:val="0"/>
          <w:marTop w:val="0"/>
          <w:marBottom w:val="0"/>
          <w:divBdr>
            <w:top w:val="none" w:sz="0" w:space="0" w:color="auto"/>
            <w:left w:val="none" w:sz="0" w:space="0" w:color="auto"/>
            <w:bottom w:val="none" w:sz="0" w:space="0" w:color="auto"/>
            <w:right w:val="none" w:sz="0" w:space="0" w:color="auto"/>
          </w:divBdr>
        </w:div>
        <w:div w:id="218178139">
          <w:marLeft w:val="0"/>
          <w:marRight w:val="0"/>
          <w:marTop w:val="0"/>
          <w:marBottom w:val="0"/>
          <w:divBdr>
            <w:top w:val="none" w:sz="0" w:space="0" w:color="auto"/>
            <w:left w:val="none" w:sz="0" w:space="0" w:color="auto"/>
            <w:bottom w:val="none" w:sz="0" w:space="0" w:color="auto"/>
            <w:right w:val="none" w:sz="0" w:space="0" w:color="auto"/>
          </w:divBdr>
        </w:div>
        <w:div w:id="272791265">
          <w:marLeft w:val="0"/>
          <w:marRight w:val="0"/>
          <w:marTop w:val="0"/>
          <w:marBottom w:val="0"/>
          <w:divBdr>
            <w:top w:val="none" w:sz="0" w:space="0" w:color="auto"/>
            <w:left w:val="none" w:sz="0" w:space="0" w:color="auto"/>
            <w:bottom w:val="none" w:sz="0" w:space="0" w:color="auto"/>
            <w:right w:val="none" w:sz="0" w:space="0" w:color="auto"/>
          </w:divBdr>
        </w:div>
        <w:div w:id="1185633601">
          <w:marLeft w:val="0"/>
          <w:marRight w:val="0"/>
          <w:marTop w:val="0"/>
          <w:marBottom w:val="0"/>
          <w:divBdr>
            <w:top w:val="none" w:sz="0" w:space="0" w:color="auto"/>
            <w:left w:val="none" w:sz="0" w:space="0" w:color="auto"/>
            <w:bottom w:val="none" w:sz="0" w:space="0" w:color="auto"/>
            <w:right w:val="none" w:sz="0" w:space="0" w:color="auto"/>
          </w:divBdr>
        </w:div>
      </w:divsChild>
    </w:div>
    <w:div w:id="1375959677">
      <w:bodyDiv w:val="1"/>
      <w:marLeft w:val="0"/>
      <w:marRight w:val="0"/>
      <w:marTop w:val="0"/>
      <w:marBottom w:val="0"/>
      <w:divBdr>
        <w:top w:val="none" w:sz="0" w:space="0" w:color="auto"/>
        <w:left w:val="none" w:sz="0" w:space="0" w:color="auto"/>
        <w:bottom w:val="none" w:sz="0" w:space="0" w:color="auto"/>
        <w:right w:val="none" w:sz="0" w:space="0" w:color="auto"/>
      </w:divBdr>
      <w:divsChild>
        <w:div w:id="505173892">
          <w:marLeft w:val="0"/>
          <w:marRight w:val="0"/>
          <w:marTop w:val="0"/>
          <w:marBottom w:val="0"/>
          <w:divBdr>
            <w:top w:val="none" w:sz="0" w:space="0" w:color="auto"/>
            <w:left w:val="none" w:sz="0" w:space="0" w:color="auto"/>
            <w:bottom w:val="none" w:sz="0" w:space="0" w:color="auto"/>
            <w:right w:val="none" w:sz="0" w:space="0" w:color="auto"/>
          </w:divBdr>
        </w:div>
        <w:div w:id="450058361">
          <w:marLeft w:val="0"/>
          <w:marRight w:val="0"/>
          <w:marTop w:val="0"/>
          <w:marBottom w:val="0"/>
          <w:divBdr>
            <w:top w:val="none" w:sz="0" w:space="0" w:color="auto"/>
            <w:left w:val="none" w:sz="0" w:space="0" w:color="auto"/>
            <w:bottom w:val="none" w:sz="0" w:space="0" w:color="auto"/>
            <w:right w:val="none" w:sz="0" w:space="0" w:color="auto"/>
          </w:divBdr>
        </w:div>
        <w:div w:id="1415081372">
          <w:marLeft w:val="0"/>
          <w:marRight w:val="0"/>
          <w:marTop w:val="0"/>
          <w:marBottom w:val="0"/>
          <w:divBdr>
            <w:top w:val="none" w:sz="0" w:space="0" w:color="auto"/>
            <w:left w:val="none" w:sz="0" w:space="0" w:color="auto"/>
            <w:bottom w:val="none" w:sz="0" w:space="0" w:color="auto"/>
            <w:right w:val="none" w:sz="0" w:space="0" w:color="auto"/>
          </w:divBdr>
        </w:div>
        <w:div w:id="376899334">
          <w:marLeft w:val="0"/>
          <w:marRight w:val="0"/>
          <w:marTop w:val="0"/>
          <w:marBottom w:val="0"/>
          <w:divBdr>
            <w:top w:val="none" w:sz="0" w:space="0" w:color="auto"/>
            <w:left w:val="none" w:sz="0" w:space="0" w:color="auto"/>
            <w:bottom w:val="none" w:sz="0" w:space="0" w:color="auto"/>
            <w:right w:val="none" w:sz="0" w:space="0" w:color="auto"/>
          </w:divBdr>
        </w:div>
        <w:div w:id="2083791377">
          <w:marLeft w:val="0"/>
          <w:marRight w:val="0"/>
          <w:marTop w:val="0"/>
          <w:marBottom w:val="0"/>
          <w:divBdr>
            <w:top w:val="none" w:sz="0" w:space="0" w:color="auto"/>
            <w:left w:val="none" w:sz="0" w:space="0" w:color="auto"/>
            <w:bottom w:val="none" w:sz="0" w:space="0" w:color="auto"/>
            <w:right w:val="none" w:sz="0" w:space="0" w:color="auto"/>
          </w:divBdr>
        </w:div>
        <w:div w:id="1979139451">
          <w:marLeft w:val="0"/>
          <w:marRight w:val="0"/>
          <w:marTop w:val="0"/>
          <w:marBottom w:val="0"/>
          <w:divBdr>
            <w:top w:val="none" w:sz="0" w:space="0" w:color="auto"/>
            <w:left w:val="none" w:sz="0" w:space="0" w:color="auto"/>
            <w:bottom w:val="none" w:sz="0" w:space="0" w:color="auto"/>
            <w:right w:val="none" w:sz="0" w:space="0" w:color="auto"/>
          </w:divBdr>
        </w:div>
        <w:div w:id="423574715">
          <w:marLeft w:val="0"/>
          <w:marRight w:val="0"/>
          <w:marTop w:val="0"/>
          <w:marBottom w:val="0"/>
          <w:divBdr>
            <w:top w:val="none" w:sz="0" w:space="0" w:color="auto"/>
            <w:left w:val="none" w:sz="0" w:space="0" w:color="auto"/>
            <w:bottom w:val="none" w:sz="0" w:space="0" w:color="auto"/>
            <w:right w:val="none" w:sz="0" w:space="0" w:color="auto"/>
          </w:divBdr>
        </w:div>
        <w:div w:id="2128695656">
          <w:marLeft w:val="0"/>
          <w:marRight w:val="0"/>
          <w:marTop w:val="0"/>
          <w:marBottom w:val="0"/>
          <w:divBdr>
            <w:top w:val="none" w:sz="0" w:space="0" w:color="auto"/>
            <w:left w:val="none" w:sz="0" w:space="0" w:color="auto"/>
            <w:bottom w:val="none" w:sz="0" w:space="0" w:color="auto"/>
            <w:right w:val="none" w:sz="0" w:space="0" w:color="auto"/>
          </w:divBdr>
        </w:div>
        <w:div w:id="787093064">
          <w:marLeft w:val="0"/>
          <w:marRight w:val="0"/>
          <w:marTop w:val="0"/>
          <w:marBottom w:val="0"/>
          <w:divBdr>
            <w:top w:val="none" w:sz="0" w:space="0" w:color="auto"/>
            <w:left w:val="none" w:sz="0" w:space="0" w:color="auto"/>
            <w:bottom w:val="none" w:sz="0" w:space="0" w:color="auto"/>
            <w:right w:val="none" w:sz="0" w:space="0" w:color="auto"/>
          </w:divBdr>
        </w:div>
        <w:div w:id="2128696838">
          <w:marLeft w:val="0"/>
          <w:marRight w:val="0"/>
          <w:marTop w:val="0"/>
          <w:marBottom w:val="0"/>
          <w:divBdr>
            <w:top w:val="none" w:sz="0" w:space="0" w:color="auto"/>
            <w:left w:val="none" w:sz="0" w:space="0" w:color="auto"/>
            <w:bottom w:val="none" w:sz="0" w:space="0" w:color="auto"/>
            <w:right w:val="none" w:sz="0" w:space="0" w:color="auto"/>
          </w:divBdr>
        </w:div>
        <w:div w:id="2067608145">
          <w:marLeft w:val="0"/>
          <w:marRight w:val="0"/>
          <w:marTop w:val="0"/>
          <w:marBottom w:val="0"/>
          <w:divBdr>
            <w:top w:val="none" w:sz="0" w:space="0" w:color="auto"/>
            <w:left w:val="none" w:sz="0" w:space="0" w:color="auto"/>
            <w:bottom w:val="none" w:sz="0" w:space="0" w:color="auto"/>
            <w:right w:val="none" w:sz="0" w:space="0" w:color="auto"/>
          </w:divBdr>
        </w:div>
      </w:divsChild>
    </w:div>
    <w:div w:id="1426153813">
      <w:bodyDiv w:val="1"/>
      <w:marLeft w:val="0"/>
      <w:marRight w:val="0"/>
      <w:marTop w:val="0"/>
      <w:marBottom w:val="0"/>
      <w:divBdr>
        <w:top w:val="none" w:sz="0" w:space="0" w:color="auto"/>
        <w:left w:val="none" w:sz="0" w:space="0" w:color="auto"/>
        <w:bottom w:val="none" w:sz="0" w:space="0" w:color="auto"/>
        <w:right w:val="none" w:sz="0" w:space="0" w:color="auto"/>
      </w:divBdr>
      <w:divsChild>
        <w:div w:id="115950215">
          <w:marLeft w:val="0"/>
          <w:marRight w:val="0"/>
          <w:marTop w:val="0"/>
          <w:marBottom w:val="0"/>
          <w:divBdr>
            <w:top w:val="none" w:sz="0" w:space="0" w:color="auto"/>
            <w:left w:val="none" w:sz="0" w:space="0" w:color="auto"/>
            <w:bottom w:val="none" w:sz="0" w:space="0" w:color="auto"/>
            <w:right w:val="none" w:sz="0" w:space="0" w:color="auto"/>
          </w:divBdr>
        </w:div>
        <w:div w:id="1126893401">
          <w:marLeft w:val="0"/>
          <w:marRight w:val="0"/>
          <w:marTop w:val="0"/>
          <w:marBottom w:val="0"/>
          <w:divBdr>
            <w:top w:val="none" w:sz="0" w:space="0" w:color="auto"/>
            <w:left w:val="none" w:sz="0" w:space="0" w:color="auto"/>
            <w:bottom w:val="none" w:sz="0" w:space="0" w:color="auto"/>
            <w:right w:val="none" w:sz="0" w:space="0" w:color="auto"/>
          </w:divBdr>
        </w:div>
        <w:div w:id="1743604011">
          <w:marLeft w:val="0"/>
          <w:marRight w:val="0"/>
          <w:marTop w:val="0"/>
          <w:marBottom w:val="0"/>
          <w:divBdr>
            <w:top w:val="none" w:sz="0" w:space="0" w:color="auto"/>
            <w:left w:val="none" w:sz="0" w:space="0" w:color="auto"/>
            <w:bottom w:val="none" w:sz="0" w:space="0" w:color="auto"/>
            <w:right w:val="none" w:sz="0" w:space="0" w:color="auto"/>
          </w:divBdr>
        </w:div>
        <w:div w:id="660081246">
          <w:marLeft w:val="0"/>
          <w:marRight w:val="0"/>
          <w:marTop w:val="0"/>
          <w:marBottom w:val="0"/>
          <w:divBdr>
            <w:top w:val="none" w:sz="0" w:space="0" w:color="auto"/>
            <w:left w:val="none" w:sz="0" w:space="0" w:color="auto"/>
            <w:bottom w:val="none" w:sz="0" w:space="0" w:color="auto"/>
            <w:right w:val="none" w:sz="0" w:space="0" w:color="auto"/>
          </w:divBdr>
        </w:div>
        <w:div w:id="993876133">
          <w:marLeft w:val="0"/>
          <w:marRight w:val="0"/>
          <w:marTop w:val="0"/>
          <w:marBottom w:val="0"/>
          <w:divBdr>
            <w:top w:val="none" w:sz="0" w:space="0" w:color="auto"/>
            <w:left w:val="none" w:sz="0" w:space="0" w:color="auto"/>
            <w:bottom w:val="none" w:sz="0" w:space="0" w:color="auto"/>
            <w:right w:val="none" w:sz="0" w:space="0" w:color="auto"/>
          </w:divBdr>
        </w:div>
      </w:divsChild>
    </w:div>
    <w:div w:id="1459759349">
      <w:bodyDiv w:val="1"/>
      <w:marLeft w:val="0"/>
      <w:marRight w:val="0"/>
      <w:marTop w:val="0"/>
      <w:marBottom w:val="0"/>
      <w:divBdr>
        <w:top w:val="none" w:sz="0" w:space="0" w:color="auto"/>
        <w:left w:val="none" w:sz="0" w:space="0" w:color="auto"/>
        <w:bottom w:val="none" w:sz="0" w:space="0" w:color="auto"/>
        <w:right w:val="none" w:sz="0" w:space="0" w:color="auto"/>
      </w:divBdr>
      <w:divsChild>
        <w:div w:id="1953904166">
          <w:marLeft w:val="0"/>
          <w:marRight w:val="0"/>
          <w:marTop w:val="0"/>
          <w:marBottom w:val="0"/>
          <w:divBdr>
            <w:top w:val="none" w:sz="0" w:space="0" w:color="auto"/>
            <w:left w:val="none" w:sz="0" w:space="0" w:color="auto"/>
            <w:bottom w:val="none" w:sz="0" w:space="0" w:color="auto"/>
            <w:right w:val="none" w:sz="0" w:space="0" w:color="auto"/>
          </w:divBdr>
        </w:div>
        <w:div w:id="1557156816">
          <w:marLeft w:val="0"/>
          <w:marRight w:val="0"/>
          <w:marTop w:val="0"/>
          <w:marBottom w:val="0"/>
          <w:divBdr>
            <w:top w:val="none" w:sz="0" w:space="0" w:color="auto"/>
            <w:left w:val="none" w:sz="0" w:space="0" w:color="auto"/>
            <w:bottom w:val="none" w:sz="0" w:space="0" w:color="auto"/>
            <w:right w:val="none" w:sz="0" w:space="0" w:color="auto"/>
          </w:divBdr>
        </w:div>
        <w:div w:id="59834501">
          <w:marLeft w:val="0"/>
          <w:marRight w:val="0"/>
          <w:marTop w:val="0"/>
          <w:marBottom w:val="0"/>
          <w:divBdr>
            <w:top w:val="none" w:sz="0" w:space="0" w:color="auto"/>
            <w:left w:val="none" w:sz="0" w:space="0" w:color="auto"/>
            <w:bottom w:val="none" w:sz="0" w:space="0" w:color="auto"/>
            <w:right w:val="none" w:sz="0" w:space="0" w:color="auto"/>
          </w:divBdr>
        </w:div>
        <w:div w:id="79134351">
          <w:marLeft w:val="0"/>
          <w:marRight w:val="0"/>
          <w:marTop w:val="0"/>
          <w:marBottom w:val="0"/>
          <w:divBdr>
            <w:top w:val="none" w:sz="0" w:space="0" w:color="auto"/>
            <w:left w:val="none" w:sz="0" w:space="0" w:color="auto"/>
            <w:bottom w:val="none" w:sz="0" w:space="0" w:color="auto"/>
            <w:right w:val="none" w:sz="0" w:space="0" w:color="auto"/>
          </w:divBdr>
        </w:div>
        <w:div w:id="1413550686">
          <w:marLeft w:val="0"/>
          <w:marRight w:val="0"/>
          <w:marTop w:val="0"/>
          <w:marBottom w:val="0"/>
          <w:divBdr>
            <w:top w:val="none" w:sz="0" w:space="0" w:color="auto"/>
            <w:left w:val="none" w:sz="0" w:space="0" w:color="auto"/>
            <w:bottom w:val="none" w:sz="0" w:space="0" w:color="auto"/>
            <w:right w:val="none" w:sz="0" w:space="0" w:color="auto"/>
          </w:divBdr>
        </w:div>
        <w:div w:id="746225084">
          <w:marLeft w:val="0"/>
          <w:marRight w:val="0"/>
          <w:marTop w:val="0"/>
          <w:marBottom w:val="0"/>
          <w:divBdr>
            <w:top w:val="none" w:sz="0" w:space="0" w:color="auto"/>
            <w:left w:val="none" w:sz="0" w:space="0" w:color="auto"/>
            <w:bottom w:val="none" w:sz="0" w:space="0" w:color="auto"/>
            <w:right w:val="none" w:sz="0" w:space="0" w:color="auto"/>
          </w:divBdr>
        </w:div>
        <w:div w:id="1228220329">
          <w:marLeft w:val="0"/>
          <w:marRight w:val="0"/>
          <w:marTop w:val="0"/>
          <w:marBottom w:val="0"/>
          <w:divBdr>
            <w:top w:val="none" w:sz="0" w:space="0" w:color="auto"/>
            <w:left w:val="none" w:sz="0" w:space="0" w:color="auto"/>
            <w:bottom w:val="none" w:sz="0" w:space="0" w:color="auto"/>
            <w:right w:val="none" w:sz="0" w:space="0" w:color="auto"/>
          </w:divBdr>
        </w:div>
        <w:div w:id="586420668">
          <w:marLeft w:val="0"/>
          <w:marRight w:val="0"/>
          <w:marTop w:val="0"/>
          <w:marBottom w:val="0"/>
          <w:divBdr>
            <w:top w:val="none" w:sz="0" w:space="0" w:color="auto"/>
            <w:left w:val="none" w:sz="0" w:space="0" w:color="auto"/>
            <w:bottom w:val="none" w:sz="0" w:space="0" w:color="auto"/>
            <w:right w:val="none" w:sz="0" w:space="0" w:color="auto"/>
          </w:divBdr>
        </w:div>
        <w:div w:id="1709574010">
          <w:marLeft w:val="0"/>
          <w:marRight w:val="0"/>
          <w:marTop w:val="0"/>
          <w:marBottom w:val="0"/>
          <w:divBdr>
            <w:top w:val="none" w:sz="0" w:space="0" w:color="auto"/>
            <w:left w:val="none" w:sz="0" w:space="0" w:color="auto"/>
            <w:bottom w:val="none" w:sz="0" w:space="0" w:color="auto"/>
            <w:right w:val="none" w:sz="0" w:space="0" w:color="auto"/>
          </w:divBdr>
        </w:div>
      </w:divsChild>
    </w:div>
    <w:div w:id="1475371911">
      <w:bodyDiv w:val="1"/>
      <w:marLeft w:val="0"/>
      <w:marRight w:val="0"/>
      <w:marTop w:val="0"/>
      <w:marBottom w:val="0"/>
      <w:divBdr>
        <w:top w:val="none" w:sz="0" w:space="0" w:color="auto"/>
        <w:left w:val="none" w:sz="0" w:space="0" w:color="auto"/>
        <w:bottom w:val="none" w:sz="0" w:space="0" w:color="auto"/>
        <w:right w:val="none" w:sz="0" w:space="0" w:color="auto"/>
      </w:divBdr>
      <w:divsChild>
        <w:div w:id="1494636449">
          <w:marLeft w:val="0"/>
          <w:marRight w:val="0"/>
          <w:marTop w:val="0"/>
          <w:marBottom w:val="0"/>
          <w:divBdr>
            <w:top w:val="none" w:sz="0" w:space="0" w:color="auto"/>
            <w:left w:val="none" w:sz="0" w:space="0" w:color="auto"/>
            <w:bottom w:val="none" w:sz="0" w:space="0" w:color="auto"/>
            <w:right w:val="none" w:sz="0" w:space="0" w:color="auto"/>
          </w:divBdr>
        </w:div>
        <w:div w:id="1646203746">
          <w:marLeft w:val="0"/>
          <w:marRight w:val="0"/>
          <w:marTop w:val="0"/>
          <w:marBottom w:val="0"/>
          <w:divBdr>
            <w:top w:val="none" w:sz="0" w:space="0" w:color="auto"/>
            <w:left w:val="none" w:sz="0" w:space="0" w:color="auto"/>
            <w:bottom w:val="none" w:sz="0" w:space="0" w:color="auto"/>
            <w:right w:val="none" w:sz="0" w:space="0" w:color="auto"/>
          </w:divBdr>
        </w:div>
        <w:div w:id="813106849">
          <w:marLeft w:val="0"/>
          <w:marRight w:val="0"/>
          <w:marTop w:val="0"/>
          <w:marBottom w:val="0"/>
          <w:divBdr>
            <w:top w:val="none" w:sz="0" w:space="0" w:color="auto"/>
            <w:left w:val="none" w:sz="0" w:space="0" w:color="auto"/>
            <w:bottom w:val="none" w:sz="0" w:space="0" w:color="auto"/>
            <w:right w:val="none" w:sz="0" w:space="0" w:color="auto"/>
          </w:divBdr>
        </w:div>
        <w:div w:id="1667711346">
          <w:marLeft w:val="0"/>
          <w:marRight w:val="0"/>
          <w:marTop w:val="0"/>
          <w:marBottom w:val="0"/>
          <w:divBdr>
            <w:top w:val="none" w:sz="0" w:space="0" w:color="auto"/>
            <w:left w:val="none" w:sz="0" w:space="0" w:color="auto"/>
            <w:bottom w:val="none" w:sz="0" w:space="0" w:color="auto"/>
            <w:right w:val="none" w:sz="0" w:space="0" w:color="auto"/>
          </w:divBdr>
        </w:div>
      </w:divsChild>
    </w:div>
    <w:div w:id="1505392580">
      <w:bodyDiv w:val="1"/>
      <w:marLeft w:val="0"/>
      <w:marRight w:val="0"/>
      <w:marTop w:val="0"/>
      <w:marBottom w:val="0"/>
      <w:divBdr>
        <w:top w:val="none" w:sz="0" w:space="0" w:color="auto"/>
        <w:left w:val="none" w:sz="0" w:space="0" w:color="auto"/>
        <w:bottom w:val="none" w:sz="0" w:space="0" w:color="auto"/>
        <w:right w:val="none" w:sz="0" w:space="0" w:color="auto"/>
      </w:divBdr>
      <w:divsChild>
        <w:div w:id="726338001">
          <w:marLeft w:val="0"/>
          <w:marRight w:val="0"/>
          <w:marTop w:val="0"/>
          <w:marBottom w:val="0"/>
          <w:divBdr>
            <w:top w:val="none" w:sz="0" w:space="0" w:color="auto"/>
            <w:left w:val="none" w:sz="0" w:space="0" w:color="auto"/>
            <w:bottom w:val="none" w:sz="0" w:space="0" w:color="auto"/>
            <w:right w:val="none" w:sz="0" w:space="0" w:color="auto"/>
          </w:divBdr>
        </w:div>
        <w:div w:id="754862487">
          <w:marLeft w:val="0"/>
          <w:marRight w:val="0"/>
          <w:marTop w:val="0"/>
          <w:marBottom w:val="0"/>
          <w:divBdr>
            <w:top w:val="none" w:sz="0" w:space="0" w:color="auto"/>
            <w:left w:val="none" w:sz="0" w:space="0" w:color="auto"/>
            <w:bottom w:val="none" w:sz="0" w:space="0" w:color="auto"/>
            <w:right w:val="none" w:sz="0" w:space="0" w:color="auto"/>
          </w:divBdr>
        </w:div>
        <w:div w:id="1131554517">
          <w:marLeft w:val="0"/>
          <w:marRight w:val="0"/>
          <w:marTop w:val="0"/>
          <w:marBottom w:val="0"/>
          <w:divBdr>
            <w:top w:val="none" w:sz="0" w:space="0" w:color="auto"/>
            <w:left w:val="none" w:sz="0" w:space="0" w:color="auto"/>
            <w:bottom w:val="none" w:sz="0" w:space="0" w:color="auto"/>
            <w:right w:val="none" w:sz="0" w:space="0" w:color="auto"/>
          </w:divBdr>
        </w:div>
        <w:div w:id="1210338188">
          <w:marLeft w:val="0"/>
          <w:marRight w:val="0"/>
          <w:marTop w:val="0"/>
          <w:marBottom w:val="0"/>
          <w:divBdr>
            <w:top w:val="none" w:sz="0" w:space="0" w:color="auto"/>
            <w:left w:val="none" w:sz="0" w:space="0" w:color="auto"/>
            <w:bottom w:val="none" w:sz="0" w:space="0" w:color="auto"/>
            <w:right w:val="none" w:sz="0" w:space="0" w:color="auto"/>
          </w:divBdr>
        </w:div>
      </w:divsChild>
    </w:div>
    <w:div w:id="1616908119">
      <w:bodyDiv w:val="1"/>
      <w:marLeft w:val="0"/>
      <w:marRight w:val="0"/>
      <w:marTop w:val="0"/>
      <w:marBottom w:val="0"/>
      <w:divBdr>
        <w:top w:val="none" w:sz="0" w:space="0" w:color="auto"/>
        <w:left w:val="none" w:sz="0" w:space="0" w:color="auto"/>
        <w:bottom w:val="none" w:sz="0" w:space="0" w:color="auto"/>
        <w:right w:val="none" w:sz="0" w:space="0" w:color="auto"/>
      </w:divBdr>
      <w:divsChild>
        <w:div w:id="1819954663">
          <w:marLeft w:val="0"/>
          <w:marRight w:val="0"/>
          <w:marTop w:val="0"/>
          <w:marBottom w:val="0"/>
          <w:divBdr>
            <w:top w:val="none" w:sz="0" w:space="0" w:color="auto"/>
            <w:left w:val="none" w:sz="0" w:space="0" w:color="auto"/>
            <w:bottom w:val="none" w:sz="0" w:space="0" w:color="auto"/>
            <w:right w:val="none" w:sz="0" w:space="0" w:color="auto"/>
          </w:divBdr>
        </w:div>
        <w:div w:id="993728208">
          <w:marLeft w:val="0"/>
          <w:marRight w:val="0"/>
          <w:marTop w:val="0"/>
          <w:marBottom w:val="0"/>
          <w:divBdr>
            <w:top w:val="none" w:sz="0" w:space="0" w:color="auto"/>
            <w:left w:val="none" w:sz="0" w:space="0" w:color="auto"/>
            <w:bottom w:val="none" w:sz="0" w:space="0" w:color="auto"/>
            <w:right w:val="none" w:sz="0" w:space="0" w:color="auto"/>
          </w:divBdr>
        </w:div>
        <w:div w:id="912130721">
          <w:marLeft w:val="0"/>
          <w:marRight w:val="0"/>
          <w:marTop w:val="0"/>
          <w:marBottom w:val="0"/>
          <w:divBdr>
            <w:top w:val="none" w:sz="0" w:space="0" w:color="auto"/>
            <w:left w:val="none" w:sz="0" w:space="0" w:color="auto"/>
            <w:bottom w:val="none" w:sz="0" w:space="0" w:color="auto"/>
            <w:right w:val="none" w:sz="0" w:space="0" w:color="auto"/>
          </w:divBdr>
        </w:div>
        <w:div w:id="1652710399">
          <w:marLeft w:val="0"/>
          <w:marRight w:val="0"/>
          <w:marTop w:val="0"/>
          <w:marBottom w:val="0"/>
          <w:divBdr>
            <w:top w:val="none" w:sz="0" w:space="0" w:color="auto"/>
            <w:left w:val="none" w:sz="0" w:space="0" w:color="auto"/>
            <w:bottom w:val="none" w:sz="0" w:space="0" w:color="auto"/>
            <w:right w:val="none" w:sz="0" w:space="0" w:color="auto"/>
          </w:divBdr>
        </w:div>
        <w:div w:id="1586766323">
          <w:marLeft w:val="0"/>
          <w:marRight w:val="0"/>
          <w:marTop w:val="0"/>
          <w:marBottom w:val="0"/>
          <w:divBdr>
            <w:top w:val="none" w:sz="0" w:space="0" w:color="auto"/>
            <w:left w:val="none" w:sz="0" w:space="0" w:color="auto"/>
            <w:bottom w:val="none" w:sz="0" w:space="0" w:color="auto"/>
            <w:right w:val="none" w:sz="0" w:space="0" w:color="auto"/>
          </w:divBdr>
        </w:div>
        <w:div w:id="22899899">
          <w:marLeft w:val="0"/>
          <w:marRight w:val="0"/>
          <w:marTop w:val="0"/>
          <w:marBottom w:val="0"/>
          <w:divBdr>
            <w:top w:val="none" w:sz="0" w:space="0" w:color="auto"/>
            <w:left w:val="none" w:sz="0" w:space="0" w:color="auto"/>
            <w:bottom w:val="none" w:sz="0" w:space="0" w:color="auto"/>
            <w:right w:val="none" w:sz="0" w:space="0" w:color="auto"/>
          </w:divBdr>
        </w:div>
      </w:divsChild>
    </w:div>
    <w:div w:id="1653755240">
      <w:bodyDiv w:val="1"/>
      <w:marLeft w:val="0"/>
      <w:marRight w:val="0"/>
      <w:marTop w:val="0"/>
      <w:marBottom w:val="0"/>
      <w:divBdr>
        <w:top w:val="none" w:sz="0" w:space="0" w:color="auto"/>
        <w:left w:val="none" w:sz="0" w:space="0" w:color="auto"/>
        <w:bottom w:val="none" w:sz="0" w:space="0" w:color="auto"/>
        <w:right w:val="none" w:sz="0" w:space="0" w:color="auto"/>
      </w:divBdr>
      <w:divsChild>
        <w:div w:id="836727310">
          <w:marLeft w:val="0"/>
          <w:marRight w:val="0"/>
          <w:marTop w:val="0"/>
          <w:marBottom w:val="0"/>
          <w:divBdr>
            <w:top w:val="none" w:sz="0" w:space="0" w:color="auto"/>
            <w:left w:val="none" w:sz="0" w:space="0" w:color="auto"/>
            <w:bottom w:val="none" w:sz="0" w:space="0" w:color="auto"/>
            <w:right w:val="none" w:sz="0" w:space="0" w:color="auto"/>
          </w:divBdr>
        </w:div>
        <w:div w:id="848299357">
          <w:marLeft w:val="0"/>
          <w:marRight w:val="0"/>
          <w:marTop w:val="0"/>
          <w:marBottom w:val="0"/>
          <w:divBdr>
            <w:top w:val="none" w:sz="0" w:space="0" w:color="auto"/>
            <w:left w:val="none" w:sz="0" w:space="0" w:color="auto"/>
            <w:bottom w:val="none" w:sz="0" w:space="0" w:color="auto"/>
            <w:right w:val="none" w:sz="0" w:space="0" w:color="auto"/>
          </w:divBdr>
        </w:div>
        <w:div w:id="1237858285">
          <w:marLeft w:val="0"/>
          <w:marRight w:val="0"/>
          <w:marTop w:val="0"/>
          <w:marBottom w:val="0"/>
          <w:divBdr>
            <w:top w:val="none" w:sz="0" w:space="0" w:color="auto"/>
            <w:left w:val="none" w:sz="0" w:space="0" w:color="auto"/>
            <w:bottom w:val="none" w:sz="0" w:space="0" w:color="auto"/>
            <w:right w:val="none" w:sz="0" w:space="0" w:color="auto"/>
          </w:divBdr>
        </w:div>
        <w:div w:id="685594186">
          <w:marLeft w:val="0"/>
          <w:marRight w:val="0"/>
          <w:marTop w:val="0"/>
          <w:marBottom w:val="0"/>
          <w:divBdr>
            <w:top w:val="none" w:sz="0" w:space="0" w:color="auto"/>
            <w:left w:val="none" w:sz="0" w:space="0" w:color="auto"/>
            <w:bottom w:val="none" w:sz="0" w:space="0" w:color="auto"/>
            <w:right w:val="none" w:sz="0" w:space="0" w:color="auto"/>
          </w:divBdr>
        </w:div>
        <w:div w:id="2019964257">
          <w:marLeft w:val="0"/>
          <w:marRight w:val="0"/>
          <w:marTop w:val="0"/>
          <w:marBottom w:val="0"/>
          <w:divBdr>
            <w:top w:val="none" w:sz="0" w:space="0" w:color="auto"/>
            <w:left w:val="none" w:sz="0" w:space="0" w:color="auto"/>
            <w:bottom w:val="none" w:sz="0" w:space="0" w:color="auto"/>
            <w:right w:val="none" w:sz="0" w:space="0" w:color="auto"/>
          </w:divBdr>
        </w:div>
      </w:divsChild>
    </w:div>
    <w:div w:id="1917129260">
      <w:bodyDiv w:val="1"/>
      <w:marLeft w:val="0"/>
      <w:marRight w:val="0"/>
      <w:marTop w:val="0"/>
      <w:marBottom w:val="0"/>
      <w:divBdr>
        <w:top w:val="none" w:sz="0" w:space="0" w:color="auto"/>
        <w:left w:val="none" w:sz="0" w:space="0" w:color="auto"/>
        <w:bottom w:val="none" w:sz="0" w:space="0" w:color="auto"/>
        <w:right w:val="none" w:sz="0" w:space="0" w:color="auto"/>
      </w:divBdr>
      <w:divsChild>
        <w:div w:id="508906658">
          <w:marLeft w:val="0"/>
          <w:marRight w:val="0"/>
          <w:marTop w:val="0"/>
          <w:marBottom w:val="0"/>
          <w:divBdr>
            <w:top w:val="none" w:sz="0" w:space="0" w:color="auto"/>
            <w:left w:val="none" w:sz="0" w:space="0" w:color="auto"/>
            <w:bottom w:val="none" w:sz="0" w:space="0" w:color="auto"/>
            <w:right w:val="none" w:sz="0" w:space="0" w:color="auto"/>
          </w:divBdr>
          <w:divsChild>
            <w:div w:id="196893834">
              <w:marLeft w:val="0"/>
              <w:marRight w:val="0"/>
              <w:marTop w:val="0"/>
              <w:marBottom w:val="0"/>
              <w:divBdr>
                <w:top w:val="none" w:sz="0" w:space="0" w:color="auto"/>
                <w:left w:val="none" w:sz="0" w:space="0" w:color="auto"/>
                <w:bottom w:val="none" w:sz="0" w:space="0" w:color="auto"/>
                <w:right w:val="none" w:sz="0" w:space="0" w:color="auto"/>
              </w:divBdr>
            </w:div>
            <w:div w:id="1044063545">
              <w:marLeft w:val="0"/>
              <w:marRight w:val="0"/>
              <w:marTop w:val="0"/>
              <w:marBottom w:val="0"/>
              <w:divBdr>
                <w:top w:val="none" w:sz="0" w:space="0" w:color="auto"/>
                <w:left w:val="none" w:sz="0" w:space="0" w:color="auto"/>
                <w:bottom w:val="none" w:sz="0" w:space="0" w:color="auto"/>
                <w:right w:val="none" w:sz="0" w:space="0" w:color="auto"/>
              </w:divBdr>
            </w:div>
            <w:div w:id="2101561920">
              <w:marLeft w:val="0"/>
              <w:marRight w:val="0"/>
              <w:marTop w:val="0"/>
              <w:marBottom w:val="0"/>
              <w:divBdr>
                <w:top w:val="none" w:sz="0" w:space="0" w:color="auto"/>
                <w:left w:val="none" w:sz="0" w:space="0" w:color="auto"/>
                <w:bottom w:val="none" w:sz="0" w:space="0" w:color="auto"/>
                <w:right w:val="none" w:sz="0" w:space="0" w:color="auto"/>
              </w:divBdr>
            </w:div>
            <w:div w:id="495801693">
              <w:marLeft w:val="0"/>
              <w:marRight w:val="0"/>
              <w:marTop w:val="0"/>
              <w:marBottom w:val="0"/>
              <w:divBdr>
                <w:top w:val="none" w:sz="0" w:space="0" w:color="auto"/>
                <w:left w:val="none" w:sz="0" w:space="0" w:color="auto"/>
                <w:bottom w:val="none" w:sz="0" w:space="0" w:color="auto"/>
                <w:right w:val="none" w:sz="0" w:space="0" w:color="auto"/>
              </w:divBdr>
            </w:div>
            <w:div w:id="1200044570">
              <w:marLeft w:val="0"/>
              <w:marRight w:val="0"/>
              <w:marTop w:val="0"/>
              <w:marBottom w:val="0"/>
              <w:divBdr>
                <w:top w:val="none" w:sz="0" w:space="0" w:color="auto"/>
                <w:left w:val="none" w:sz="0" w:space="0" w:color="auto"/>
                <w:bottom w:val="none" w:sz="0" w:space="0" w:color="auto"/>
                <w:right w:val="none" w:sz="0" w:space="0" w:color="auto"/>
              </w:divBdr>
            </w:div>
          </w:divsChild>
        </w:div>
        <w:div w:id="2142532179">
          <w:marLeft w:val="0"/>
          <w:marRight w:val="0"/>
          <w:marTop w:val="0"/>
          <w:marBottom w:val="0"/>
          <w:divBdr>
            <w:top w:val="none" w:sz="0" w:space="0" w:color="auto"/>
            <w:left w:val="none" w:sz="0" w:space="0" w:color="auto"/>
            <w:bottom w:val="none" w:sz="0" w:space="0" w:color="auto"/>
            <w:right w:val="none" w:sz="0" w:space="0" w:color="auto"/>
          </w:divBdr>
          <w:divsChild>
            <w:div w:id="1905557403">
              <w:marLeft w:val="0"/>
              <w:marRight w:val="0"/>
              <w:marTop w:val="0"/>
              <w:marBottom w:val="0"/>
              <w:divBdr>
                <w:top w:val="none" w:sz="0" w:space="0" w:color="auto"/>
                <w:left w:val="none" w:sz="0" w:space="0" w:color="auto"/>
                <w:bottom w:val="none" w:sz="0" w:space="0" w:color="auto"/>
                <w:right w:val="none" w:sz="0" w:space="0" w:color="auto"/>
              </w:divBdr>
            </w:div>
            <w:div w:id="2143034120">
              <w:marLeft w:val="0"/>
              <w:marRight w:val="0"/>
              <w:marTop w:val="0"/>
              <w:marBottom w:val="0"/>
              <w:divBdr>
                <w:top w:val="none" w:sz="0" w:space="0" w:color="auto"/>
                <w:left w:val="none" w:sz="0" w:space="0" w:color="auto"/>
                <w:bottom w:val="none" w:sz="0" w:space="0" w:color="auto"/>
                <w:right w:val="none" w:sz="0" w:space="0" w:color="auto"/>
              </w:divBdr>
            </w:div>
            <w:div w:id="1459638543">
              <w:marLeft w:val="0"/>
              <w:marRight w:val="0"/>
              <w:marTop w:val="0"/>
              <w:marBottom w:val="0"/>
              <w:divBdr>
                <w:top w:val="none" w:sz="0" w:space="0" w:color="auto"/>
                <w:left w:val="none" w:sz="0" w:space="0" w:color="auto"/>
                <w:bottom w:val="none" w:sz="0" w:space="0" w:color="auto"/>
                <w:right w:val="none" w:sz="0" w:space="0" w:color="auto"/>
              </w:divBdr>
            </w:div>
            <w:div w:id="1049375558">
              <w:marLeft w:val="0"/>
              <w:marRight w:val="0"/>
              <w:marTop w:val="0"/>
              <w:marBottom w:val="0"/>
              <w:divBdr>
                <w:top w:val="none" w:sz="0" w:space="0" w:color="auto"/>
                <w:left w:val="none" w:sz="0" w:space="0" w:color="auto"/>
                <w:bottom w:val="none" w:sz="0" w:space="0" w:color="auto"/>
                <w:right w:val="none" w:sz="0" w:space="0" w:color="auto"/>
              </w:divBdr>
            </w:div>
            <w:div w:id="394935750">
              <w:marLeft w:val="0"/>
              <w:marRight w:val="0"/>
              <w:marTop w:val="0"/>
              <w:marBottom w:val="0"/>
              <w:divBdr>
                <w:top w:val="none" w:sz="0" w:space="0" w:color="auto"/>
                <w:left w:val="none" w:sz="0" w:space="0" w:color="auto"/>
                <w:bottom w:val="none" w:sz="0" w:space="0" w:color="auto"/>
                <w:right w:val="none" w:sz="0" w:space="0" w:color="auto"/>
              </w:divBdr>
            </w:div>
          </w:divsChild>
        </w:div>
        <w:div w:id="193733002">
          <w:marLeft w:val="0"/>
          <w:marRight w:val="0"/>
          <w:marTop w:val="0"/>
          <w:marBottom w:val="0"/>
          <w:divBdr>
            <w:top w:val="none" w:sz="0" w:space="0" w:color="auto"/>
            <w:left w:val="none" w:sz="0" w:space="0" w:color="auto"/>
            <w:bottom w:val="none" w:sz="0" w:space="0" w:color="auto"/>
            <w:right w:val="none" w:sz="0" w:space="0" w:color="auto"/>
          </w:divBdr>
        </w:div>
        <w:div w:id="1082097416">
          <w:marLeft w:val="0"/>
          <w:marRight w:val="0"/>
          <w:marTop w:val="0"/>
          <w:marBottom w:val="0"/>
          <w:divBdr>
            <w:top w:val="none" w:sz="0" w:space="0" w:color="auto"/>
            <w:left w:val="none" w:sz="0" w:space="0" w:color="auto"/>
            <w:bottom w:val="none" w:sz="0" w:space="0" w:color="auto"/>
            <w:right w:val="none" w:sz="0" w:space="0" w:color="auto"/>
          </w:divBdr>
        </w:div>
      </w:divsChild>
    </w:div>
    <w:div w:id="1928270885">
      <w:bodyDiv w:val="1"/>
      <w:marLeft w:val="0"/>
      <w:marRight w:val="0"/>
      <w:marTop w:val="0"/>
      <w:marBottom w:val="0"/>
      <w:divBdr>
        <w:top w:val="none" w:sz="0" w:space="0" w:color="auto"/>
        <w:left w:val="none" w:sz="0" w:space="0" w:color="auto"/>
        <w:bottom w:val="none" w:sz="0" w:space="0" w:color="auto"/>
        <w:right w:val="none" w:sz="0" w:space="0" w:color="auto"/>
      </w:divBdr>
      <w:divsChild>
        <w:div w:id="1670324975">
          <w:marLeft w:val="0"/>
          <w:marRight w:val="0"/>
          <w:marTop w:val="0"/>
          <w:marBottom w:val="0"/>
          <w:divBdr>
            <w:top w:val="none" w:sz="0" w:space="0" w:color="auto"/>
            <w:left w:val="none" w:sz="0" w:space="0" w:color="auto"/>
            <w:bottom w:val="none" w:sz="0" w:space="0" w:color="auto"/>
            <w:right w:val="none" w:sz="0" w:space="0" w:color="auto"/>
          </w:divBdr>
        </w:div>
        <w:div w:id="1169178027">
          <w:marLeft w:val="0"/>
          <w:marRight w:val="0"/>
          <w:marTop w:val="0"/>
          <w:marBottom w:val="0"/>
          <w:divBdr>
            <w:top w:val="none" w:sz="0" w:space="0" w:color="auto"/>
            <w:left w:val="none" w:sz="0" w:space="0" w:color="auto"/>
            <w:bottom w:val="none" w:sz="0" w:space="0" w:color="auto"/>
            <w:right w:val="none" w:sz="0" w:space="0" w:color="auto"/>
          </w:divBdr>
        </w:div>
        <w:div w:id="1745254516">
          <w:marLeft w:val="0"/>
          <w:marRight w:val="0"/>
          <w:marTop w:val="0"/>
          <w:marBottom w:val="0"/>
          <w:divBdr>
            <w:top w:val="none" w:sz="0" w:space="0" w:color="auto"/>
            <w:left w:val="none" w:sz="0" w:space="0" w:color="auto"/>
            <w:bottom w:val="none" w:sz="0" w:space="0" w:color="auto"/>
            <w:right w:val="none" w:sz="0" w:space="0" w:color="auto"/>
          </w:divBdr>
        </w:div>
        <w:div w:id="536964519">
          <w:marLeft w:val="0"/>
          <w:marRight w:val="0"/>
          <w:marTop w:val="0"/>
          <w:marBottom w:val="0"/>
          <w:divBdr>
            <w:top w:val="none" w:sz="0" w:space="0" w:color="auto"/>
            <w:left w:val="none" w:sz="0" w:space="0" w:color="auto"/>
            <w:bottom w:val="none" w:sz="0" w:space="0" w:color="auto"/>
            <w:right w:val="none" w:sz="0" w:space="0" w:color="auto"/>
          </w:divBdr>
        </w:div>
        <w:div w:id="909343545">
          <w:marLeft w:val="0"/>
          <w:marRight w:val="0"/>
          <w:marTop w:val="0"/>
          <w:marBottom w:val="0"/>
          <w:divBdr>
            <w:top w:val="none" w:sz="0" w:space="0" w:color="auto"/>
            <w:left w:val="none" w:sz="0" w:space="0" w:color="auto"/>
            <w:bottom w:val="none" w:sz="0" w:space="0" w:color="auto"/>
            <w:right w:val="none" w:sz="0" w:space="0" w:color="auto"/>
          </w:divBdr>
        </w:div>
        <w:div w:id="1667321879">
          <w:marLeft w:val="0"/>
          <w:marRight w:val="0"/>
          <w:marTop w:val="0"/>
          <w:marBottom w:val="0"/>
          <w:divBdr>
            <w:top w:val="none" w:sz="0" w:space="0" w:color="auto"/>
            <w:left w:val="none" w:sz="0" w:space="0" w:color="auto"/>
            <w:bottom w:val="none" w:sz="0" w:space="0" w:color="auto"/>
            <w:right w:val="none" w:sz="0" w:space="0" w:color="auto"/>
          </w:divBdr>
        </w:div>
        <w:div w:id="790903521">
          <w:marLeft w:val="0"/>
          <w:marRight w:val="0"/>
          <w:marTop w:val="0"/>
          <w:marBottom w:val="0"/>
          <w:divBdr>
            <w:top w:val="none" w:sz="0" w:space="0" w:color="auto"/>
            <w:left w:val="none" w:sz="0" w:space="0" w:color="auto"/>
            <w:bottom w:val="none" w:sz="0" w:space="0" w:color="auto"/>
            <w:right w:val="none" w:sz="0" w:space="0" w:color="auto"/>
          </w:divBdr>
        </w:div>
        <w:div w:id="1646352166">
          <w:marLeft w:val="0"/>
          <w:marRight w:val="0"/>
          <w:marTop w:val="0"/>
          <w:marBottom w:val="0"/>
          <w:divBdr>
            <w:top w:val="none" w:sz="0" w:space="0" w:color="auto"/>
            <w:left w:val="none" w:sz="0" w:space="0" w:color="auto"/>
            <w:bottom w:val="none" w:sz="0" w:space="0" w:color="auto"/>
            <w:right w:val="none" w:sz="0" w:space="0" w:color="auto"/>
          </w:divBdr>
        </w:div>
        <w:div w:id="1566145699">
          <w:marLeft w:val="0"/>
          <w:marRight w:val="0"/>
          <w:marTop w:val="0"/>
          <w:marBottom w:val="0"/>
          <w:divBdr>
            <w:top w:val="none" w:sz="0" w:space="0" w:color="auto"/>
            <w:left w:val="none" w:sz="0" w:space="0" w:color="auto"/>
            <w:bottom w:val="none" w:sz="0" w:space="0" w:color="auto"/>
            <w:right w:val="none" w:sz="0" w:space="0" w:color="auto"/>
          </w:divBdr>
        </w:div>
        <w:div w:id="458687606">
          <w:marLeft w:val="0"/>
          <w:marRight w:val="0"/>
          <w:marTop w:val="0"/>
          <w:marBottom w:val="0"/>
          <w:divBdr>
            <w:top w:val="none" w:sz="0" w:space="0" w:color="auto"/>
            <w:left w:val="none" w:sz="0" w:space="0" w:color="auto"/>
            <w:bottom w:val="none" w:sz="0" w:space="0" w:color="auto"/>
            <w:right w:val="none" w:sz="0" w:space="0" w:color="auto"/>
          </w:divBdr>
        </w:div>
        <w:div w:id="687605289">
          <w:marLeft w:val="0"/>
          <w:marRight w:val="0"/>
          <w:marTop w:val="0"/>
          <w:marBottom w:val="0"/>
          <w:divBdr>
            <w:top w:val="none" w:sz="0" w:space="0" w:color="auto"/>
            <w:left w:val="none" w:sz="0" w:space="0" w:color="auto"/>
            <w:bottom w:val="none" w:sz="0" w:space="0" w:color="auto"/>
            <w:right w:val="none" w:sz="0" w:space="0" w:color="auto"/>
          </w:divBdr>
        </w:div>
        <w:div w:id="1797404349">
          <w:marLeft w:val="0"/>
          <w:marRight w:val="0"/>
          <w:marTop w:val="0"/>
          <w:marBottom w:val="0"/>
          <w:divBdr>
            <w:top w:val="none" w:sz="0" w:space="0" w:color="auto"/>
            <w:left w:val="none" w:sz="0" w:space="0" w:color="auto"/>
            <w:bottom w:val="none" w:sz="0" w:space="0" w:color="auto"/>
            <w:right w:val="none" w:sz="0" w:space="0" w:color="auto"/>
          </w:divBdr>
        </w:div>
        <w:div w:id="20670220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DYRPRZSHUJDS-1762847944-28104</_dlc_DocId>
    <_dlc_DocIdUrl xmlns="922b4265-2cc8-432f-8fd6-80e13db13bdd">
      <Url>https://huttcity.sharepoint.com/sites/districtplann/_layouts/15/DocIdRedir.aspx?ID=DYRPRZSHUJDS-1762847944-28104</Url>
      <Description>DYRPRZSHUJDS-1762847944-28104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2F0DDF-8A50-48A0-A0AC-D5F62F951F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C4D808-15E4-4134-AFAC-37D4D15D3A10}">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3.xml><?xml version="1.0" encoding="utf-8"?>
<ds:datastoreItem xmlns:ds="http://schemas.openxmlformats.org/officeDocument/2006/customXml" ds:itemID="{735BB99F-C3BD-4F6A-B0E6-BFC8090BBDD8}">
  <ds:schemaRefs>
    <ds:schemaRef ds:uri="http://schemas.openxmlformats.org/officeDocument/2006/bibliography"/>
  </ds:schemaRefs>
</ds:datastoreItem>
</file>

<file path=customXml/itemProps4.xml><?xml version="1.0" encoding="utf-8"?>
<ds:datastoreItem xmlns:ds="http://schemas.openxmlformats.org/officeDocument/2006/customXml" ds:itemID="{7B369B16-AC53-4E30-97DE-FDED12129BD6}">
  <ds:schemaRefs>
    <ds:schemaRef ds:uri="http://schemas.microsoft.com/sharepoint/v3/contenttype/forms"/>
  </ds:schemaRefs>
</ds:datastoreItem>
</file>

<file path=customXml/itemProps5.xml><?xml version="1.0" encoding="utf-8"?>
<ds:datastoreItem xmlns:ds="http://schemas.openxmlformats.org/officeDocument/2006/customXml" ds:itemID="{9922C180-689D-4BE2-BA1D-53B478DF786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18</Pages>
  <Words>9236</Words>
  <Characters>51081</Characters>
  <Application>Microsoft Office Word</Application>
  <DocSecurity>0</DocSecurity>
  <Lines>1021</Lines>
  <Paragraphs>418</Paragraphs>
  <ScaleCrop>false</ScaleCrop>
  <Company>Hutt City Council</Company>
  <LinksUpToDate>false</LinksUpToDate>
  <CharactersWithSpaces>59899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dc:title>
  <cp:lastModifiedBy>Stephen Davis</cp:lastModifiedBy>
  <cp:revision>193</cp:revision>
  <dcterms:created xsi:type="dcterms:W3CDTF">2022-11-27T20:46:00Z</dcterms:created>
  <dcterms:modified xsi:type="dcterms:W3CDTF">2023-03-06T22:26:00Z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Producer">
    <vt:lpwstr>EvoPdf HTML to PDF Converter 4.6</vt:lpwstr>
  </property>
  <property fmtid="{D5CDD505-2E9C-101B-9397-08002B2CF9AE}" pid="4" name="LastSaved">
    <vt:filetime>2022-11-28T00:00:00Z</vt:filetime>
  </property>
  <property fmtid="{D5CDD505-2E9C-101B-9397-08002B2CF9AE}" pid="5" name="ContentTypeId">
    <vt:lpwstr>0x010100F531AC5105F43D4EAE3ACB8C0FAC57DB000DE5B7F1487C1F40AE0FA7D5EA0CDFB5</vt:lpwstr>
  </property>
  <property fmtid="{D5CDD505-2E9C-101B-9397-08002B2CF9AE}" pid="6" name="RelatedProperties">
    <vt:lpwstr/>
  </property>
  <property fmtid="{D5CDD505-2E9C-101B-9397-08002B2CF9AE}" pid="7" name="MediaServiceImageTags">
    <vt:lpwstr/>
  </property>
  <property fmtid="{D5CDD505-2E9C-101B-9397-08002B2CF9AE}" pid="8" name="Property">
    <vt:lpwstr/>
  </property>
  <property fmtid="{D5CDD505-2E9C-101B-9397-08002B2CF9AE}" pid="9" name="_dlc_DocIdItemGuid">
    <vt:lpwstr>4b31cd2a-61a9-4a1a-9527-8b2aef65247c</vt:lpwstr>
  </property>
</Properties>
</file>